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35F15" w14:textId="77777777" w:rsidR="00BF5454" w:rsidRPr="00AE1154" w:rsidRDefault="00BF5454" w:rsidP="00BF5454">
      <w:pPr>
        <w:spacing w:after="120"/>
        <w:rPr>
          <w:sz w:val="24"/>
          <w:szCs w:val="24"/>
          <w:lang w:val="ru-RU"/>
        </w:rPr>
      </w:pPr>
      <w:r w:rsidRPr="00AE1154">
        <w:rPr>
          <w:sz w:val="24"/>
          <w:szCs w:val="24"/>
          <w:lang w:val="ru-RU"/>
        </w:rPr>
        <w:t>Проєкт</w:t>
      </w:r>
    </w:p>
    <w:p w14:paraId="27D3677F" w14:textId="77777777" w:rsidR="00BF5454" w:rsidRPr="00AE1154" w:rsidRDefault="00BF5454" w:rsidP="00BF5454">
      <w:pPr>
        <w:spacing w:after="120"/>
        <w:jc w:val="center"/>
        <w:rPr>
          <w:sz w:val="24"/>
          <w:szCs w:val="24"/>
          <w:lang w:val="ru-RU"/>
        </w:rPr>
      </w:pPr>
      <w:r w:rsidRPr="00AE1154">
        <w:rPr>
          <w:b/>
          <w:sz w:val="24"/>
          <w:szCs w:val="24"/>
          <w:lang w:val="ru-RU"/>
        </w:rPr>
        <w:t>ВОЛИНСЬКА ОБЛАСНА РАДА</w:t>
      </w:r>
    </w:p>
    <w:p w14:paraId="743635D2" w14:textId="77777777" w:rsidR="00BF5454" w:rsidRPr="00AE1154" w:rsidRDefault="00BF5454" w:rsidP="00BF5454">
      <w:pPr>
        <w:spacing w:after="120"/>
        <w:jc w:val="center"/>
        <w:rPr>
          <w:sz w:val="24"/>
          <w:szCs w:val="24"/>
          <w:lang w:val="ru-RU"/>
        </w:rPr>
      </w:pPr>
      <w:r w:rsidRPr="00AE1154">
        <w:rPr>
          <w:b/>
          <w:sz w:val="24"/>
          <w:szCs w:val="24"/>
          <w:lang w:val="ru-RU"/>
        </w:rPr>
        <w:t>РІШЕННЯ</w:t>
      </w:r>
    </w:p>
    <w:p w14:paraId="5EBBAC74" w14:textId="28BCC569" w:rsidR="00BF5454" w:rsidRPr="00AE1154" w:rsidRDefault="00BF5454" w:rsidP="00AE1154">
      <w:pPr>
        <w:spacing w:after="120"/>
        <w:rPr>
          <w:sz w:val="24"/>
          <w:szCs w:val="24"/>
          <w:lang w:val="ru-RU"/>
        </w:rPr>
      </w:pPr>
      <w:bookmarkStart w:id="0" w:name="_Hlk239684600"/>
      <w:r w:rsidRPr="00AE1154">
        <w:rPr>
          <w:sz w:val="24"/>
          <w:szCs w:val="24"/>
          <w:lang w:val="ru-RU"/>
        </w:rPr>
        <w:t xml:space="preserve">__ ________ 2026 року                </w:t>
      </w:r>
      <w:r w:rsidR="00AE1154">
        <w:rPr>
          <w:sz w:val="24"/>
          <w:szCs w:val="24"/>
          <w:lang w:val="ru-RU"/>
        </w:rPr>
        <w:t xml:space="preserve">                </w:t>
      </w:r>
      <w:r w:rsidRPr="00AE1154">
        <w:rPr>
          <w:sz w:val="24"/>
          <w:szCs w:val="24"/>
          <w:lang w:val="ru-RU"/>
        </w:rPr>
        <w:t xml:space="preserve">         Луцьк              </w:t>
      </w:r>
      <w:r w:rsidR="00AE1154">
        <w:rPr>
          <w:sz w:val="24"/>
          <w:szCs w:val="24"/>
          <w:lang w:val="ru-RU"/>
        </w:rPr>
        <w:t xml:space="preserve">                 </w:t>
      </w:r>
      <w:r w:rsidRPr="00AE1154">
        <w:rPr>
          <w:sz w:val="24"/>
          <w:szCs w:val="24"/>
          <w:lang w:val="ru-RU"/>
        </w:rPr>
        <w:t xml:space="preserve">           № ___</w:t>
      </w:r>
    </w:p>
    <w:bookmarkEnd w:id="0"/>
    <w:p w14:paraId="60D3BF05" w14:textId="77777777" w:rsidR="00BF5454" w:rsidRPr="00EB32ED" w:rsidRDefault="00BF5454" w:rsidP="00D879B6">
      <w:pPr>
        <w:spacing w:line="144" w:lineRule="auto"/>
        <w:rPr>
          <w:b/>
          <w:bCs/>
          <w:sz w:val="24"/>
          <w:szCs w:val="20"/>
          <w:lang w:val="ru-RU"/>
        </w:rPr>
      </w:pPr>
      <w:r w:rsidRPr="00D879B6">
        <w:rPr>
          <w:b/>
          <w:bCs/>
          <w:sz w:val="24"/>
          <w:szCs w:val="20"/>
          <w:lang w:val="ru-RU"/>
        </w:rPr>
        <w:t xml:space="preserve">Про звернення Волинської обласної </w:t>
      </w:r>
    </w:p>
    <w:p w14:paraId="36541DB3" w14:textId="77777777" w:rsidR="00BF5454" w:rsidRPr="00D879B6" w:rsidRDefault="00BF5454" w:rsidP="00D879B6">
      <w:pPr>
        <w:spacing w:line="144" w:lineRule="auto"/>
        <w:rPr>
          <w:b/>
          <w:bCs/>
          <w:sz w:val="24"/>
          <w:szCs w:val="20"/>
          <w:lang w:val="ru-RU"/>
        </w:rPr>
      </w:pPr>
      <w:r w:rsidRPr="00D879B6">
        <w:rPr>
          <w:b/>
          <w:bCs/>
          <w:sz w:val="24"/>
          <w:szCs w:val="20"/>
          <w:lang w:val="ru-RU"/>
        </w:rPr>
        <w:t xml:space="preserve">ради до Кабінету Міністрів України </w:t>
      </w:r>
    </w:p>
    <w:p w14:paraId="540431AB" w14:textId="77777777" w:rsidR="00BF5454" w:rsidRPr="00D879B6" w:rsidRDefault="00BF5454" w:rsidP="00D879B6">
      <w:pPr>
        <w:spacing w:line="144" w:lineRule="auto"/>
        <w:rPr>
          <w:b/>
          <w:bCs/>
          <w:sz w:val="24"/>
          <w:szCs w:val="20"/>
          <w:lang w:val="ru-RU"/>
        </w:rPr>
      </w:pPr>
      <w:r w:rsidRPr="00D879B6">
        <w:rPr>
          <w:b/>
          <w:bCs/>
          <w:sz w:val="24"/>
          <w:szCs w:val="20"/>
          <w:lang w:val="ru-RU"/>
        </w:rPr>
        <w:t xml:space="preserve">щодо вдосконалення механізму </w:t>
      </w:r>
    </w:p>
    <w:p w14:paraId="3FF25E90" w14:textId="77777777" w:rsidR="00BF5454" w:rsidRPr="00D879B6" w:rsidRDefault="00BF5454" w:rsidP="00D879B6">
      <w:pPr>
        <w:spacing w:line="144" w:lineRule="auto"/>
        <w:rPr>
          <w:b/>
          <w:bCs/>
          <w:sz w:val="24"/>
          <w:szCs w:val="20"/>
          <w:lang w:val="ru-RU"/>
        </w:rPr>
      </w:pPr>
      <w:r w:rsidRPr="00D879B6">
        <w:rPr>
          <w:b/>
          <w:bCs/>
          <w:sz w:val="24"/>
          <w:szCs w:val="20"/>
          <w:lang w:val="ru-RU"/>
        </w:rPr>
        <w:t xml:space="preserve">розрахунку пільги на придбання твердого </w:t>
      </w:r>
    </w:p>
    <w:p w14:paraId="5022944D" w14:textId="77777777" w:rsidR="00BF5454" w:rsidRPr="00D879B6" w:rsidRDefault="00BF5454" w:rsidP="00D879B6">
      <w:pPr>
        <w:spacing w:line="144" w:lineRule="auto"/>
        <w:rPr>
          <w:b/>
          <w:bCs/>
          <w:sz w:val="24"/>
          <w:szCs w:val="20"/>
          <w:lang w:val="ru-RU"/>
        </w:rPr>
      </w:pPr>
      <w:r w:rsidRPr="00D879B6">
        <w:rPr>
          <w:b/>
          <w:bCs/>
          <w:sz w:val="24"/>
          <w:szCs w:val="20"/>
          <w:lang w:val="ru-RU"/>
        </w:rPr>
        <w:t>палива для ветеранів війни</w:t>
      </w:r>
    </w:p>
    <w:p w14:paraId="59A02D94" w14:textId="77777777" w:rsidR="00BF5454" w:rsidRPr="00AE1154" w:rsidRDefault="00BF5454" w:rsidP="00BF5454">
      <w:pPr>
        <w:spacing w:after="120"/>
        <w:ind w:firstLine="400"/>
        <w:jc w:val="both"/>
        <w:rPr>
          <w:sz w:val="24"/>
          <w:szCs w:val="24"/>
          <w:lang w:val="ru-RU"/>
        </w:rPr>
      </w:pPr>
      <w:r w:rsidRPr="00AE1154">
        <w:rPr>
          <w:sz w:val="24"/>
          <w:szCs w:val="24"/>
          <w:lang w:val="ru-RU"/>
        </w:rPr>
        <w:t>Відповідно до статті 43 Закону України «Про місцеве самоврядування в Україні», Закону України «Про статус ветеранів війни, гарантії їх соціального захисту», постанови Кабінету Міністрів України від 17 квітня 2019 року № 373 «Деякі питання надання житлових субсидій та пільг на оплату житлово-комунальних послуг, придбання твердого палива і скрапленого газу у грошовій формі», з метою забезпечення належного рівня соціального захисту ветеранів війни, враховуючи необхідність приведення розміру пільги на придбання твердого палива у відповідність до його фактичної ринкової вартості, Волинська обласна рада</w:t>
      </w:r>
    </w:p>
    <w:p w14:paraId="71017E46" w14:textId="77777777" w:rsidR="00BF5454" w:rsidRPr="00AE1154" w:rsidRDefault="00BF5454" w:rsidP="00BF5454">
      <w:pPr>
        <w:spacing w:after="120"/>
        <w:jc w:val="both"/>
        <w:rPr>
          <w:sz w:val="24"/>
          <w:szCs w:val="24"/>
          <w:lang w:val="ru-RU"/>
        </w:rPr>
      </w:pPr>
      <w:r w:rsidRPr="00AE1154">
        <w:rPr>
          <w:b/>
          <w:sz w:val="24"/>
          <w:szCs w:val="24"/>
          <w:lang w:val="ru-RU"/>
        </w:rPr>
        <w:t>ВИРІШИЛА:</w:t>
      </w:r>
    </w:p>
    <w:p w14:paraId="615638C4" w14:textId="3A6BDB5A" w:rsidR="00BF5454" w:rsidRDefault="00BF5454" w:rsidP="00BF5454">
      <w:pPr>
        <w:spacing w:after="120"/>
        <w:jc w:val="both"/>
        <w:rPr>
          <w:sz w:val="24"/>
          <w:szCs w:val="24"/>
          <w:lang w:val="ru-RU"/>
        </w:rPr>
      </w:pPr>
      <w:r w:rsidRPr="00AE1154">
        <w:rPr>
          <w:sz w:val="24"/>
          <w:szCs w:val="24"/>
          <w:lang w:val="ru-RU"/>
        </w:rPr>
        <w:t xml:space="preserve">1. </w:t>
      </w:r>
      <w:r w:rsidR="001237AC">
        <w:rPr>
          <w:sz w:val="24"/>
          <w:szCs w:val="24"/>
          <w:lang w:val="ru-RU"/>
        </w:rPr>
        <w:t xml:space="preserve">Звернутися до Кабінету Міністрів України щодо </w:t>
      </w:r>
      <w:r w:rsidR="001237AC" w:rsidRPr="00AE1154">
        <w:rPr>
          <w:sz w:val="24"/>
          <w:szCs w:val="24"/>
          <w:lang w:val="ru-RU"/>
        </w:rPr>
        <w:t>вдосконалення механізму розрахунку пільги на придбання твердого палива для ветеранів війни</w:t>
      </w:r>
      <w:r w:rsidR="001237AC">
        <w:rPr>
          <w:sz w:val="24"/>
          <w:szCs w:val="24"/>
          <w:lang w:val="ru-RU"/>
        </w:rPr>
        <w:t xml:space="preserve"> (текст звернення додається).</w:t>
      </w:r>
    </w:p>
    <w:p w14:paraId="3D4DF30D" w14:textId="78C96216" w:rsidR="001237AC" w:rsidRDefault="001237AC" w:rsidP="00BF5454">
      <w:pPr>
        <w:spacing w:after="1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 Голові Волинської обласної ради Григорію Недопаду забезпечити направлення звернення щодо </w:t>
      </w:r>
      <w:r w:rsidRPr="00AE1154">
        <w:rPr>
          <w:sz w:val="24"/>
          <w:szCs w:val="24"/>
          <w:lang w:val="ru-RU"/>
        </w:rPr>
        <w:t>вдосконалення механізму розрахунку пільги на придбання твердого палива для ветеранів війни</w:t>
      </w:r>
      <w:r>
        <w:rPr>
          <w:sz w:val="24"/>
          <w:szCs w:val="24"/>
          <w:lang w:val="ru-RU"/>
        </w:rPr>
        <w:t xml:space="preserve"> до Кабінету Міністрів України.</w:t>
      </w:r>
    </w:p>
    <w:p w14:paraId="7ABD54FB" w14:textId="64C7C2BB" w:rsidR="001237AC" w:rsidRDefault="001237AC" w:rsidP="00BF5454">
      <w:pPr>
        <w:spacing w:after="1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3. Оприлюднити це рішення на сайті </w:t>
      </w:r>
      <w:r w:rsidR="00404A5F">
        <w:rPr>
          <w:sz w:val="24"/>
          <w:szCs w:val="24"/>
          <w:lang w:val="ru-RU"/>
        </w:rPr>
        <w:t>Волинської обласної ради.</w:t>
      </w:r>
    </w:p>
    <w:p w14:paraId="768C8424" w14:textId="1135BFA3" w:rsidR="00BF5454" w:rsidRPr="00AE1154" w:rsidRDefault="00404A5F" w:rsidP="00404A5F">
      <w:pPr>
        <w:spacing w:after="1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4. </w:t>
      </w:r>
      <w:r w:rsidRPr="00AE1154">
        <w:rPr>
          <w:sz w:val="24"/>
          <w:szCs w:val="24"/>
          <w:lang w:val="ru-RU"/>
        </w:rPr>
        <w:t>Контроль за виконанням рішення покласти на постійну комісію з питань бюджету, фінансів та цінової політики.</w:t>
      </w:r>
    </w:p>
    <w:p w14:paraId="07B657DC" w14:textId="77777777" w:rsidR="00BF5454" w:rsidRPr="00AE1154" w:rsidRDefault="00BF5454" w:rsidP="00BF5454">
      <w:pPr>
        <w:spacing w:after="120"/>
        <w:rPr>
          <w:sz w:val="24"/>
          <w:szCs w:val="24"/>
          <w:lang w:val="ru-RU"/>
        </w:rPr>
      </w:pPr>
    </w:p>
    <w:p w14:paraId="79555348" w14:textId="77777777" w:rsidR="00BF5454" w:rsidRPr="00AE1154" w:rsidRDefault="00BF5454" w:rsidP="00BF5454">
      <w:pPr>
        <w:spacing w:after="120"/>
        <w:rPr>
          <w:sz w:val="24"/>
          <w:szCs w:val="24"/>
          <w:lang w:val="ru-RU"/>
        </w:rPr>
      </w:pPr>
    </w:p>
    <w:p w14:paraId="5968F27B" w14:textId="56899A7D" w:rsidR="00BF5454" w:rsidRPr="00AE1154" w:rsidRDefault="00BF5454" w:rsidP="00BF5454">
      <w:pPr>
        <w:spacing w:after="120"/>
        <w:rPr>
          <w:b/>
          <w:bCs/>
          <w:sz w:val="24"/>
          <w:szCs w:val="24"/>
          <w:lang w:val="ru-RU"/>
        </w:rPr>
      </w:pPr>
      <w:bookmarkStart w:id="1" w:name="_Hlk239684412"/>
      <w:r w:rsidRPr="00AE1154">
        <w:rPr>
          <w:b/>
          <w:bCs/>
          <w:sz w:val="24"/>
          <w:szCs w:val="24"/>
          <w:lang w:val="ru-RU"/>
        </w:rPr>
        <w:t xml:space="preserve">Голова </w:t>
      </w:r>
      <w:r w:rsidR="00AE1154" w:rsidRPr="00AE1154">
        <w:rPr>
          <w:b/>
          <w:bCs/>
          <w:sz w:val="24"/>
          <w:szCs w:val="24"/>
          <w:lang w:val="ru-RU"/>
        </w:rPr>
        <w:t xml:space="preserve">                                                                </w:t>
      </w:r>
      <w:r w:rsidR="00AE1154">
        <w:rPr>
          <w:b/>
          <w:bCs/>
          <w:sz w:val="24"/>
          <w:szCs w:val="24"/>
          <w:lang w:val="ru-RU"/>
        </w:rPr>
        <w:t xml:space="preserve">                  </w:t>
      </w:r>
      <w:r w:rsidR="00AE1154" w:rsidRPr="00AE1154">
        <w:rPr>
          <w:b/>
          <w:bCs/>
          <w:sz w:val="24"/>
          <w:szCs w:val="24"/>
          <w:lang w:val="ru-RU"/>
        </w:rPr>
        <w:t xml:space="preserve">          Григорій НЕДОПАД</w:t>
      </w:r>
    </w:p>
    <w:bookmarkEnd w:id="1"/>
    <w:p w14:paraId="2B10B2C7" w14:textId="77777777" w:rsidR="00BF5454" w:rsidRDefault="00BF5454" w:rsidP="00AE1154">
      <w:pPr>
        <w:spacing w:after="120"/>
        <w:rPr>
          <w:b/>
          <w:sz w:val="24"/>
          <w:szCs w:val="24"/>
          <w:lang w:val="uk-UA"/>
        </w:rPr>
      </w:pPr>
    </w:p>
    <w:p w14:paraId="11100E71" w14:textId="77777777" w:rsidR="00AE1154" w:rsidRDefault="00AE1154" w:rsidP="00AE1154">
      <w:pPr>
        <w:spacing w:after="120"/>
        <w:rPr>
          <w:b/>
          <w:sz w:val="24"/>
          <w:szCs w:val="24"/>
          <w:lang w:val="uk-UA"/>
        </w:rPr>
      </w:pPr>
    </w:p>
    <w:p w14:paraId="2B6C1C8E" w14:textId="77777777" w:rsidR="00404A5F" w:rsidRDefault="00404A5F" w:rsidP="00AE1154">
      <w:pPr>
        <w:spacing w:after="120"/>
        <w:rPr>
          <w:b/>
          <w:sz w:val="24"/>
          <w:szCs w:val="24"/>
          <w:lang w:val="uk-UA"/>
        </w:rPr>
      </w:pPr>
    </w:p>
    <w:p w14:paraId="74919C82" w14:textId="77777777" w:rsidR="0063552D" w:rsidRPr="00AE1154" w:rsidRDefault="0063552D" w:rsidP="00AE1154">
      <w:pPr>
        <w:spacing w:after="120"/>
        <w:rPr>
          <w:b/>
          <w:sz w:val="24"/>
          <w:szCs w:val="24"/>
          <w:lang w:val="uk-UA"/>
        </w:rPr>
      </w:pPr>
    </w:p>
    <w:p w14:paraId="303CA834" w14:textId="77777777" w:rsidR="00BF5454" w:rsidRPr="00AE1154" w:rsidRDefault="00BF5454" w:rsidP="00BF5454">
      <w:pPr>
        <w:spacing w:after="120"/>
        <w:jc w:val="center"/>
        <w:rPr>
          <w:sz w:val="24"/>
          <w:szCs w:val="24"/>
          <w:lang w:val="ru-RU"/>
        </w:rPr>
      </w:pPr>
      <w:r w:rsidRPr="00AE1154">
        <w:rPr>
          <w:b/>
          <w:sz w:val="24"/>
          <w:szCs w:val="24"/>
          <w:lang w:val="ru-RU"/>
        </w:rPr>
        <w:lastRenderedPageBreak/>
        <w:t>ЗВЕРНЕННЯ</w:t>
      </w:r>
    </w:p>
    <w:p w14:paraId="220DA04B" w14:textId="77777777" w:rsidR="00BF5454" w:rsidRPr="00AE1154" w:rsidRDefault="00BF5454" w:rsidP="00BF5454">
      <w:pPr>
        <w:spacing w:after="120"/>
        <w:jc w:val="center"/>
        <w:rPr>
          <w:sz w:val="24"/>
          <w:szCs w:val="24"/>
          <w:lang w:val="ru-RU"/>
        </w:rPr>
      </w:pPr>
      <w:r w:rsidRPr="00AE1154">
        <w:rPr>
          <w:b/>
          <w:sz w:val="24"/>
          <w:szCs w:val="24"/>
          <w:lang w:val="ru-RU"/>
        </w:rPr>
        <w:t>Волинської обласної ради до Кабінету Міністрів України щодо вдосконалення механізму розрахунку пільги на придбання твердого палива для ветеранів війни</w:t>
      </w:r>
    </w:p>
    <w:p w14:paraId="7FCB2912" w14:textId="77777777" w:rsidR="00BF5454" w:rsidRPr="00AE1154" w:rsidRDefault="00BF5454" w:rsidP="00BF5454">
      <w:pPr>
        <w:spacing w:after="120"/>
        <w:ind w:firstLine="400"/>
        <w:jc w:val="both"/>
        <w:rPr>
          <w:sz w:val="24"/>
          <w:szCs w:val="24"/>
          <w:lang w:val="ru-RU"/>
        </w:rPr>
      </w:pPr>
      <w:r w:rsidRPr="00AE1154">
        <w:rPr>
          <w:sz w:val="24"/>
          <w:szCs w:val="24"/>
          <w:lang w:val="ru-RU"/>
        </w:rPr>
        <w:t>Волинська обласна рада звертається до Кабінету Міністрів України з проханням вжити заходів щодо вдосконалення механізму розрахунку пільги на придбання твердого палива для ветеранів війни, які проживають у населених пунктах без централізованого газопостачання.</w:t>
      </w:r>
    </w:p>
    <w:p w14:paraId="2FF390D9" w14:textId="77777777" w:rsidR="00BF5454" w:rsidRPr="00AE1154" w:rsidRDefault="00BF5454" w:rsidP="00BF5454">
      <w:pPr>
        <w:spacing w:after="120"/>
        <w:ind w:firstLine="400"/>
        <w:jc w:val="both"/>
        <w:rPr>
          <w:sz w:val="24"/>
          <w:szCs w:val="24"/>
          <w:lang w:val="ru-RU"/>
        </w:rPr>
      </w:pPr>
      <w:r w:rsidRPr="00AE1154">
        <w:rPr>
          <w:sz w:val="24"/>
          <w:szCs w:val="24"/>
          <w:lang w:val="ru-RU"/>
        </w:rPr>
        <w:t>Згідно із Законом України «Про статус ветеранів війни, гарантії їх соціального захисту» учасники бойових дій мають право на пільгу у розмірі 75 відсотків знижки на оплату житлово-комунальних послуг, придбання твердого та рідкого пічного побутового палива і скрапленого газу, у грошовій формі, без урахування середньомісячного доходу, в межах встановлених нормативів.</w:t>
      </w:r>
    </w:p>
    <w:p w14:paraId="2E08B1AB" w14:textId="77777777" w:rsidR="00BF5454" w:rsidRPr="00AE1154" w:rsidRDefault="00BF5454" w:rsidP="00BF5454">
      <w:pPr>
        <w:spacing w:after="120"/>
        <w:ind w:firstLine="400"/>
        <w:jc w:val="both"/>
        <w:rPr>
          <w:sz w:val="24"/>
          <w:szCs w:val="24"/>
          <w:lang w:val="ru-RU"/>
        </w:rPr>
      </w:pPr>
      <w:r w:rsidRPr="00AE1154">
        <w:rPr>
          <w:sz w:val="24"/>
          <w:szCs w:val="24"/>
          <w:lang w:val="ru-RU"/>
        </w:rPr>
        <w:t>Водночас чинний механізм розрахунку пільги на придбання твердого палива не відповідає фактичній вартості такого палива на ринку. У 2026 році гранична вартість твердого палива, яка застосовується для розрахунку пільги, становить 4 602,57 гривні за одну тонну, а базовий розмір компенсації для учасника бойових дій — 3 451,93 гривні на рік.</w:t>
      </w:r>
    </w:p>
    <w:p w14:paraId="1E94C8FC" w14:textId="2CED6CC1" w:rsidR="00BF5454" w:rsidRPr="00AE1154" w:rsidRDefault="00BF5454" w:rsidP="00BF5454">
      <w:pPr>
        <w:spacing w:after="120"/>
        <w:ind w:firstLine="400"/>
        <w:jc w:val="both"/>
        <w:rPr>
          <w:sz w:val="24"/>
          <w:szCs w:val="24"/>
          <w:lang w:val="ru-RU"/>
        </w:rPr>
      </w:pPr>
      <w:r w:rsidRPr="00AE1154">
        <w:rPr>
          <w:sz w:val="24"/>
          <w:szCs w:val="24"/>
          <w:lang w:val="ru-RU"/>
        </w:rPr>
        <w:t xml:space="preserve">За наявними даними, середня ринкова вартість кам’яного вугілля для опалення в Україні у 2026 році становить близько 11 000 гривень за тонну. Таким чином, розмір компенсації фактично покриває лише </w:t>
      </w:r>
      <w:r w:rsidR="00EB32ED">
        <w:rPr>
          <w:sz w:val="24"/>
          <w:szCs w:val="24"/>
          <w:lang w:val="ru-RU"/>
        </w:rPr>
        <w:t xml:space="preserve">незначну </w:t>
      </w:r>
      <w:r w:rsidRPr="00AE1154">
        <w:rPr>
          <w:sz w:val="24"/>
          <w:szCs w:val="24"/>
          <w:lang w:val="ru-RU"/>
        </w:rPr>
        <w:t>частину реальних витрат ветерана на придбання необхідного для опалювального сезону палива.</w:t>
      </w:r>
    </w:p>
    <w:p w14:paraId="4CEF398C" w14:textId="77777777" w:rsidR="00BF5454" w:rsidRPr="00AE1154" w:rsidRDefault="00BF5454" w:rsidP="00BF5454">
      <w:pPr>
        <w:spacing w:after="120"/>
        <w:ind w:firstLine="400"/>
        <w:jc w:val="both"/>
        <w:rPr>
          <w:sz w:val="24"/>
          <w:szCs w:val="24"/>
          <w:lang w:val="ru-RU"/>
        </w:rPr>
      </w:pPr>
      <w:r w:rsidRPr="00AE1154">
        <w:rPr>
          <w:sz w:val="24"/>
          <w:szCs w:val="24"/>
          <w:lang w:val="ru-RU"/>
        </w:rPr>
        <w:t>Особливо гостро це питання постає для ветеранів, які проживають у сільській місцевості та населених пунктах, де відсутнє централізоване газопостачання, а опалення житла здійснюється переважно твердим паливом.</w:t>
      </w:r>
    </w:p>
    <w:p w14:paraId="107F8D13" w14:textId="77777777" w:rsidR="00BF5454" w:rsidRPr="00AE1154" w:rsidRDefault="00BF5454" w:rsidP="00BF5454">
      <w:pPr>
        <w:spacing w:after="120"/>
        <w:ind w:firstLine="400"/>
        <w:jc w:val="both"/>
        <w:rPr>
          <w:sz w:val="24"/>
          <w:szCs w:val="24"/>
          <w:lang w:val="ru-RU"/>
        </w:rPr>
      </w:pPr>
      <w:r w:rsidRPr="00AE1154">
        <w:rPr>
          <w:sz w:val="24"/>
          <w:szCs w:val="24"/>
          <w:lang w:val="ru-RU"/>
        </w:rPr>
        <w:t>Волинська обласна рада вважає, що соціальна гарантія, передбачена законодавством для ветеранів війни, має бути реальною та забезпечувати можливість придбання необхідного обсягу палива, а не залишатися формальною компенсацією, яка не відповідає його фактичній вартості.</w:t>
      </w:r>
    </w:p>
    <w:p w14:paraId="0853C3E2" w14:textId="77777777" w:rsidR="00BF5454" w:rsidRPr="00AE1154" w:rsidRDefault="00BF5454" w:rsidP="00BF5454">
      <w:pPr>
        <w:spacing w:after="120"/>
        <w:ind w:firstLine="400"/>
        <w:jc w:val="both"/>
        <w:rPr>
          <w:sz w:val="24"/>
          <w:szCs w:val="24"/>
          <w:lang w:val="ru-RU"/>
        </w:rPr>
      </w:pPr>
      <w:r w:rsidRPr="00AE1154">
        <w:rPr>
          <w:sz w:val="24"/>
          <w:szCs w:val="24"/>
          <w:lang w:val="ru-RU"/>
        </w:rPr>
        <w:t>З огляду на викладене, Волинська обласна рада просить Кабінет Міністрів України:</w:t>
      </w:r>
    </w:p>
    <w:p w14:paraId="108E6E80" w14:textId="77777777" w:rsidR="00BF5454" w:rsidRPr="00AE1154" w:rsidRDefault="00BF5454" w:rsidP="00BF5454">
      <w:pPr>
        <w:spacing w:after="120"/>
        <w:jc w:val="both"/>
        <w:rPr>
          <w:sz w:val="24"/>
          <w:szCs w:val="24"/>
          <w:lang w:val="ru-RU"/>
        </w:rPr>
      </w:pPr>
      <w:r w:rsidRPr="00AE1154">
        <w:rPr>
          <w:sz w:val="24"/>
          <w:szCs w:val="24"/>
          <w:lang w:val="ru-RU"/>
        </w:rPr>
        <w:t>1) опрацювати питання щодо вдосконалення механізму розрахунку пільги на придбання твердого палива для ветеранів війни;</w:t>
      </w:r>
    </w:p>
    <w:p w14:paraId="4331DD39" w14:textId="07D3C318" w:rsidR="00BF5454" w:rsidRPr="00AE1154" w:rsidRDefault="00BF5454" w:rsidP="00BF5454">
      <w:pPr>
        <w:spacing w:after="120"/>
        <w:jc w:val="both"/>
        <w:rPr>
          <w:sz w:val="24"/>
          <w:szCs w:val="24"/>
          <w:lang w:val="ru-RU"/>
        </w:rPr>
      </w:pPr>
      <w:r w:rsidRPr="00AE1154">
        <w:rPr>
          <w:sz w:val="24"/>
          <w:szCs w:val="24"/>
          <w:lang w:val="ru-RU"/>
        </w:rPr>
        <w:t xml:space="preserve">2) забезпечити перегляд граничної вартості твердого палива, яка використовується для розрахунку розміру пільги, з урахуванням його фактичної ринкової вартості </w:t>
      </w:r>
      <w:r w:rsidR="00E96592">
        <w:rPr>
          <w:sz w:val="24"/>
          <w:szCs w:val="24"/>
          <w:lang w:val="ru-RU"/>
        </w:rPr>
        <w:t>у</w:t>
      </w:r>
      <w:r w:rsidRPr="00AE1154">
        <w:rPr>
          <w:sz w:val="24"/>
          <w:szCs w:val="24"/>
          <w:lang w:val="ru-RU"/>
        </w:rPr>
        <w:t xml:space="preserve"> відповідн</w:t>
      </w:r>
      <w:r w:rsidR="00E96592">
        <w:rPr>
          <w:sz w:val="24"/>
          <w:szCs w:val="24"/>
          <w:lang w:val="ru-RU"/>
        </w:rPr>
        <w:t>і</w:t>
      </w:r>
      <w:r w:rsidRPr="00AE1154">
        <w:rPr>
          <w:sz w:val="24"/>
          <w:szCs w:val="24"/>
          <w:lang w:val="ru-RU"/>
        </w:rPr>
        <w:t xml:space="preserve"> бюджетн</w:t>
      </w:r>
      <w:r w:rsidR="00E96592">
        <w:rPr>
          <w:sz w:val="24"/>
          <w:szCs w:val="24"/>
          <w:lang w:val="ru-RU"/>
        </w:rPr>
        <w:t>і</w:t>
      </w:r>
      <w:r w:rsidRPr="00AE1154">
        <w:rPr>
          <w:sz w:val="24"/>
          <w:szCs w:val="24"/>
          <w:lang w:val="ru-RU"/>
        </w:rPr>
        <w:t xml:space="preserve"> р</w:t>
      </w:r>
      <w:r w:rsidR="00E96592">
        <w:rPr>
          <w:sz w:val="24"/>
          <w:szCs w:val="24"/>
          <w:lang w:val="ru-RU"/>
        </w:rPr>
        <w:t>оки</w:t>
      </w:r>
      <w:r w:rsidRPr="00AE1154">
        <w:rPr>
          <w:sz w:val="24"/>
          <w:szCs w:val="24"/>
          <w:lang w:val="ru-RU"/>
        </w:rPr>
        <w:t>;</w:t>
      </w:r>
    </w:p>
    <w:p w14:paraId="6B009A70" w14:textId="77777777" w:rsidR="00BF5454" w:rsidRPr="00AE1154" w:rsidRDefault="00BF5454" w:rsidP="00BF5454">
      <w:pPr>
        <w:spacing w:after="120"/>
        <w:jc w:val="both"/>
        <w:rPr>
          <w:sz w:val="24"/>
          <w:szCs w:val="24"/>
          <w:lang w:val="ru-RU"/>
        </w:rPr>
      </w:pPr>
      <w:r w:rsidRPr="00AE1154">
        <w:rPr>
          <w:sz w:val="24"/>
          <w:szCs w:val="24"/>
          <w:lang w:val="ru-RU"/>
        </w:rPr>
        <w:lastRenderedPageBreak/>
        <w:t>3) розглянути можливість внесення відповідних змін до постанови Кабінету Міністрів України від 17 квітня 2019 року № 373 та інших нормативно-правових актів, що регулюють порядок надання відповідної пільги;</w:t>
      </w:r>
    </w:p>
    <w:p w14:paraId="1131A683" w14:textId="77777777" w:rsidR="00BF5454" w:rsidRPr="00AE1154" w:rsidRDefault="00BF5454" w:rsidP="00BF5454">
      <w:pPr>
        <w:spacing w:after="120"/>
        <w:jc w:val="both"/>
        <w:rPr>
          <w:sz w:val="24"/>
          <w:szCs w:val="24"/>
          <w:lang w:val="ru-RU"/>
        </w:rPr>
      </w:pPr>
      <w:r w:rsidRPr="00AE1154">
        <w:rPr>
          <w:sz w:val="24"/>
          <w:szCs w:val="24"/>
          <w:lang w:val="ru-RU"/>
        </w:rPr>
        <w:t>4) забезпечити, щоб розмір грошової компенсації за придбання твердого палива відповідав реальним витратам ветеранів війни на опалення житла.</w:t>
      </w:r>
    </w:p>
    <w:p w14:paraId="38CDB1C1" w14:textId="77777777" w:rsidR="00BF5454" w:rsidRPr="00AE1154" w:rsidRDefault="00BF5454" w:rsidP="00BF5454">
      <w:pPr>
        <w:spacing w:after="120"/>
        <w:ind w:firstLine="400"/>
        <w:jc w:val="both"/>
        <w:rPr>
          <w:sz w:val="24"/>
          <w:szCs w:val="24"/>
          <w:lang w:val="ru-RU"/>
        </w:rPr>
      </w:pPr>
      <w:r w:rsidRPr="00AE1154">
        <w:rPr>
          <w:sz w:val="24"/>
          <w:szCs w:val="24"/>
          <w:lang w:val="ru-RU"/>
        </w:rPr>
        <w:t>Просимо врахувати зазначені пропозиції під час формування та реалізації державної політики у сфері соціального захисту ветеранів війни.</w:t>
      </w:r>
    </w:p>
    <w:p w14:paraId="5E0E6AF2" w14:textId="77777777" w:rsidR="0055002D" w:rsidRPr="00AE1154" w:rsidRDefault="0055002D">
      <w:pPr>
        <w:rPr>
          <w:sz w:val="24"/>
          <w:szCs w:val="24"/>
          <w:lang w:val="ru-RU"/>
        </w:rPr>
      </w:pPr>
    </w:p>
    <w:sectPr w:rsidR="0055002D" w:rsidRPr="00AE1154" w:rsidSect="00BF545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ED5"/>
    <w:rsid w:val="00043244"/>
    <w:rsid w:val="001237AC"/>
    <w:rsid w:val="00285ED5"/>
    <w:rsid w:val="00404A5F"/>
    <w:rsid w:val="0055002D"/>
    <w:rsid w:val="0063552D"/>
    <w:rsid w:val="008F20A9"/>
    <w:rsid w:val="00AE1154"/>
    <w:rsid w:val="00B67FAA"/>
    <w:rsid w:val="00BF5454"/>
    <w:rsid w:val="00CE13D5"/>
    <w:rsid w:val="00CF3119"/>
    <w:rsid w:val="00D879B6"/>
    <w:rsid w:val="00E96592"/>
    <w:rsid w:val="00EB32ED"/>
    <w:rsid w:val="00FC3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963FD"/>
  <w15:chartTrackingRefBased/>
  <w15:docId w15:val="{535F1047-44A7-4F48-9CDA-C763931BC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454"/>
    <w:pPr>
      <w:spacing w:after="200" w:line="276" w:lineRule="auto"/>
    </w:pPr>
    <w:rPr>
      <w:rFonts w:ascii="Times New Roman" w:eastAsiaTheme="minorEastAsia" w:hAnsi="Times New Roman"/>
      <w:kern w:val="0"/>
      <w:sz w:val="28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85ED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5ED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5ED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5ED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5ED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5ED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5ED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5ED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5ED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5E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5E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5E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5ED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5ED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5E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5E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5E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5E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5E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285E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5ED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285E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85ED5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285E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85ED5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285ED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85E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285ED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85E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2793</Words>
  <Characters>1593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Андрій Козюра</dc:creator>
  <cp:keywords/>
  <dc:description/>
  <cp:lastModifiedBy>Андрій Козюра</cp:lastModifiedBy>
  <cp:revision>8</cp:revision>
  <dcterms:created xsi:type="dcterms:W3CDTF">2026-09-02T13:55:00Z</dcterms:created>
  <dcterms:modified xsi:type="dcterms:W3CDTF">2026-09-08T14:12:00Z</dcterms:modified>
</cp:coreProperties>
</file>