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252" w:type="dxa"/>
        <w:tblInd w:w="5387" w:type="dxa"/>
        <w:tblBorders>
          <w:insideH w:val="nil"/>
          <w:insideV w:val="nil"/>
        </w:tblBorders>
        <w:tblLayout w:type="fixed"/>
        <w:tblLook w:val="0400" w:firstRow="0" w:lastRow="0" w:firstColumn="0" w:lastColumn="0" w:noHBand="0" w:noVBand="1"/>
      </w:tblPr>
      <w:tblGrid>
        <w:gridCol w:w="4252"/>
      </w:tblGrid>
      <w:tr w:rsidR="00A74B24" w:rsidRPr="00C948E3" w14:paraId="236F48BB" w14:textId="77777777" w:rsidTr="00943D38">
        <w:tc>
          <w:tcPr>
            <w:tcW w:w="4252" w:type="dxa"/>
            <w:tcBorders>
              <w:top w:val="nil"/>
              <w:left w:val="nil"/>
              <w:bottom w:val="nil"/>
              <w:right w:val="nil"/>
            </w:tcBorders>
            <w:hideMark/>
          </w:tcPr>
          <w:p w14:paraId="5A5D5F36" w14:textId="77777777" w:rsidR="00943D38" w:rsidRDefault="00A74B24" w:rsidP="00943D38">
            <w:pPr>
              <w:widowControl w:val="0"/>
              <w:suppressAutoHyphens/>
              <w:spacing w:before="74" w:after="0" w:line="240" w:lineRule="auto"/>
              <w:jc w:val="both"/>
              <w:rPr>
                <w:rFonts w:ascii="Times New Roman" w:eastAsia="Times New Roman" w:hAnsi="Times New Roman"/>
                <w:sz w:val="28"/>
                <w:szCs w:val="28"/>
                <w:lang w:val="ru-RU" w:eastAsia="ar-SA"/>
              </w:rPr>
            </w:pPr>
            <w:proofErr w:type="spellStart"/>
            <w:r w:rsidRPr="00943D38">
              <w:rPr>
                <w:rFonts w:ascii="Times New Roman" w:eastAsia="Times New Roman" w:hAnsi="Times New Roman"/>
                <w:sz w:val="28"/>
                <w:szCs w:val="28"/>
                <w:lang w:val="ru-RU" w:eastAsia="ar-SA"/>
              </w:rPr>
              <w:t>Додаток</w:t>
            </w:r>
            <w:proofErr w:type="spellEnd"/>
            <w:r w:rsidRPr="00943D38">
              <w:rPr>
                <w:rFonts w:ascii="Times New Roman" w:eastAsia="Times New Roman" w:hAnsi="Times New Roman"/>
                <w:sz w:val="28"/>
                <w:szCs w:val="28"/>
                <w:lang w:val="ru-RU" w:eastAsia="ar-SA"/>
              </w:rPr>
              <w:t xml:space="preserve"> до </w:t>
            </w:r>
            <w:proofErr w:type="spellStart"/>
            <w:r w:rsidRPr="00943D38">
              <w:rPr>
                <w:rFonts w:ascii="Times New Roman" w:eastAsia="Times New Roman" w:hAnsi="Times New Roman"/>
                <w:sz w:val="28"/>
                <w:szCs w:val="28"/>
                <w:lang w:val="ru-RU" w:eastAsia="ar-SA"/>
              </w:rPr>
              <w:t>рішення</w:t>
            </w:r>
            <w:proofErr w:type="spellEnd"/>
            <w:r w:rsidRPr="00943D38">
              <w:rPr>
                <w:rFonts w:ascii="Times New Roman" w:eastAsia="Times New Roman" w:hAnsi="Times New Roman"/>
                <w:sz w:val="28"/>
                <w:szCs w:val="28"/>
                <w:lang w:val="ru-RU" w:eastAsia="ar-SA"/>
              </w:rPr>
              <w:t xml:space="preserve"> </w:t>
            </w:r>
            <w:r w:rsidR="00E72E10" w:rsidRPr="00943D38">
              <w:rPr>
                <w:rFonts w:ascii="Times New Roman" w:eastAsia="Times New Roman" w:hAnsi="Times New Roman"/>
                <w:sz w:val="28"/>
                <w:szCs w:val="28"/>
                <w:lang w:eastAsia="ar-SA"/>
              </w:rPr>
              <w:t>обласної</w:t>
            </w:r>
            <w:r w:rsidRPr="00943D38">
              <w:rPr>
                <w:rFonts w:ascii="Times New Roman" w:eastAsia="Times New Roman" w:hAnsi="Times New Roman"/>
                <w:sz w:val="28"/>
                <w:szCs w:val="28"/>
                <w:lang w:val="ru-RU" w:eastAsia="ar-SA"/>
              </w:rPr>
              <w:t xml:space="preserve"> ради </w:t>
            </w:r>
          </w:p>
          <w:p w14:paraId="2D2C9C27" w14:textId="1093C976" w:rsidR="00A74B24" w:rsidRPr="00C948E3" w:rsidRDefault="00943D38" w:rsidP="00943D38">
            <w:pPr>
              <w:widowControl w:val="0"/>
              <w:suppressAutoHyphens/>
              <w:spacing w:before="74" w:after="0" w:line="240" w:lineRule="auto"/>
              <w:jc w:val="both"/>
              <w:rPr>
                <w:rFonts w:ascii="Times New Roman" w:eastAsia="Times New Roman" w:hAnsi="Times New Roman"/>
                <w:sz w:val="26"/>
                <w:szCs w:val="26"/>
                <w:lang w:val="ru-RU" w:eastAsia="ar-SA"/>
              </w:rPr>
            </w:pPr>
            <w:r>
              <w:rPr>
                <w:rFonts w:ascii="Times New Roman" w:eastAsia="Times New Roman" w:hAnsi="Times New Roman"/>
                <w:sz w:val="28"/>
                <w:szCs w:val="28"/>
                <w:lang w:val="ru-RU" w:eastAsia="ar-SA"/>
              </w:rPr>
              <w:t xml:space="preserve">              </w:t>
            </w:r>
            <w:r w:rsidRPr="00943D38">
              <w:rPr>
                <w:rFonts w:ascii="Times New Roman" w:eastAsia="Times New Roman" w:hAnsi="Times New Roman"/>
                <w:sz w:val="28"/>
                <w:szCs w:val="28"/>
                <w:lang w:val="ru-RU" w:eastAsia="ar-SA"/>
              </w:rPr>
              <w:t>2026 року</w:t>
            </w:r>
            <w:r w:rsidRPr="00943D38">
              <w:rPr>
                <w:rFonts w:ascii="Times New Roman" w:eastAsia="Times New Roman" w:hAnsi="Times New Roman"/>
                <w:sz w:val="28"/>
                <w:szCs w:val="28"/>
                <w:lang w:val="ru-RU" w:eastAsia="ar-SA"/>
              </w:rPr>
              <w:t xml:space="preserve"> </w:t>
            </w:r>
            <w:r>
              <w:rPr>
                <w:rFonts w:ascii="Times New Roman" w:eastAsia="Times New Roman" w:hAnsi="Times New Roman"/>
                <w:sz w:val="28"/>
                <w:szCs w:val="28"/>
                <w:lang w:val="ru-RU" w:eastAsia="ar-SA"/>
              </w:rPr>
              <w:t xml:space="preserve">        </w:t>
            </w:r>
            <w:r w:rsidR="00A74B24" w:rsidRPr="00943D38">
              <w:rPr>
                <w:rFonts w:ascii="Times New Roman" w:eastAsia="Times New Roman" w:hAnsi="Times New Roman"/>
                <w:sz w:val="28"/>
                <w:szCs w:val="28"/>
                <w:lang w:val="ru-RU" w:eastAsia="ar-SA"/>
              </w:rPr>
              <w:t>№_</w:t>
            </w:r>
          </w:p>
        </w:tc>
      </w:tr>
    </w:tbl>
    <w:p w14:paraId="7F45E920" w14:textId="77777777" w:rsidR="00A74B24" w:rsidRPr="00C948E3" w:rsidRDefault="00A74B24" w:rsidP="00A74B24">
      <w:pPr>
        <w:spacing w:after="0" w:line="240" w:lineRule="auto"/>
        <w:rPr>
          <w:rFonts w:ascii="Times New Roman" w:eastAsia="Times New Roman" w:hAnsi="Times New Roman"/>
          <w:i/>
          <w:color w:val="000000"/>
          <w:sz w:val="26"/>
          <w:szCs w:val="26"/>
          <w:lang w:val="ru-RU" w:eastAsia="ru-RU"/>
        </w:rPr>
      </w:pPr>
    </w:p>
    <w:p w14:paraId="380D5D7F" w14:textId="4D6FEBEF" w:rsidR="00A74B24" w:rsidRPr="00943D38" w:rsidRDefault="00A74B24" w:rsidP="00A74B24">
      <w:pPr>
        <w:suppressAutoHyphens/>
        <w:spacing w:after="0" w:line="276" w:lineRule="auto"/>
        <w:ind w:firstLine="567"/>
        <w:jc w:val="center"/>
        <w:rPr>
          <w:rFonts w:ascii="Times New Roman" w:eastAsia="Times New Roman" w:hAnsi="Times New Roman"/>
          <w:b/>
          <w:color w:val="000000"/>
          <w:sz w:val="28"/>
          <w:szCs w:val="28"/>
          <w:lang w:eastAsia="ru-RU"/>
        </w:rPr>
      </w:pPr>
      <w:bookmarkStart w:id="0" w:name="_Hlk95840954"/>
      <w:bookmarkStart w:id="1" w:name="_Hlk96529703"/>
      <w:r w:rsidRPr="00943D38">
        <w:rPr>
          <w:rFonts w:ascii="Times New Roman" w:eastAsia="Times New Roman" w:hAnsi="Times New Roman"/>
          <w:b/>
          <w:color w:val="000000"/>
          <w:sz w:val="28"/>
          <w:szCs w:val="28"/>
          <w:lang w:eastAsia="ru-RU"/>
        </w:rPr>
        <w:t xml:space="preserve">Звернення </w:t>
      </w:r>
      <w:r w:rsidR="00E72E10" w:rsidRPr="00943D38">
        <w:rPr>
          <w:rFonts w:ascii="Times New Roman" w:eastAsia="Times New Roman" w:hAnsi="Times New Roman"/>
          <w:b/>
          <w:color w:val="000000"/>
          <w:sz w:val="28"/>
          <w:szCs w:val="28"/>
          <w:lang w:eastAsia="ru-RU"/>
        </w:rPr>
        <w:t xml:space="preserve">депутатів </w:t>
      </w:r>
      <w:r w:rsidR="00937F78" w:rsidRPr="00943D38">
        <w:rPr>
          <w:rFonts w:ascii="Times New Roman" w:eastAsia="Times New Roman" w:hAnsi="Times New Roman" w:cs="Times New Roman"/>
          <w:b/>
          <w:color w:val="000000"/>
          <w:sz w:val="28"/>
          <w:szCs w:val="28"/>
          <w:lang w:eastAsia="ru-RU"/>
        </w:rPr>
        <w:t>Волинської обласної ради</w:t>
      </w:r>
    </w:p>
    <w:bookmarkEnd w:id="0"/>
    <w:p w14:paraId="73E6CF67" w14:textId="54F96111" w:rsidR="00A74B24" w:rsidRPr="00943D38" w:rsidRDefault="00A74B24" w:rsidP="008F674D">
      <w:pPr>
        <w:suppressAutoHyphens/>
        <w:spacing w:after="0" w:line="240" w:lineRule="auto"/>
        <w:ind w:firstLine="567"/>
        <w:jc w:val="center"/>
        <w:rPr>
          <w:rFonts w:ascii="Times New Roman" w:eastAsia="Arial" w:hAnsi="Times New Roman"/>
          <w:b/>
          <w:bCs/>
          <w:color w:val="FF0000"/>
          <w:sz w:val="28"/>
          <w:szCs w:val="28"/>
        </w:rPr>
      </w:pPr>
      <w:r w:rsidRPr="00943D38">
        <w:rPr>
          <w:rFonts w:ascii="Times New Roman" w:eastAsia="Times New Roman" w:hAnsi="Times New Roman"/>
          <w:b/>
          <w:bCs/>
          <w:color w:val="000000"/>
          <w:sz w:val="28"/>
          <w:szCs w:val="28"/>
          <w:lang w:eastAsia="ru-RU"/>
        </w:rPr>
        <w:t>до Президента України, Верховної Ради Укра</w:t>
      </w:r>
      <w:r w:rsidR="00FD05A4" w:rsidRPr="00943D38">
        <w:rPr>
          <w:rFonts w:ascii="Times New Roman" w:eastAsia="Times New Roman" w:hAnsi="Times New Roman"/>
          <w:b/>
          <w:bCs/>
          <w:color w:val="000000"/>
          <w:sz w:val="28"/>
          <w:szCs w:val="28"/>
          <w:lang w:eastAsia="ru-RU"/>
        </w:rPr>
        <w:t>їни, Кабінету Міністрів України щодо посилення підтримки у</w:t>
      </w:r>
      <w:r w:rsidR="006056C1" w:rsidRPr="00943D38">
        <w:rPr>
          <w:rFonts w:ascii="Times New Roman" w:eastAsia="Times New Roman" w:hAnsi="Times New Roman"/>
          <w:b/>
          <w:bCs/>
          <w:color w:val="000000"/>
          <w:sz w:val="28"/>
          <w:szCs w:val="28"/>
          <w:lang w:eastAsia="ru-RU"/>
        </w:rPr>
        <w:t>країнських військовослужбовців.</w:t>
      </w:r>
      <w:bookmarkEnd w:id="1"/>
    </w:p>
    <w:p w14:paraId="5393F59C"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Ми, депутати Волинської обласної ради, звертаємося до керівництва держави з вимогою невідкладно переглянути підходи до фінансового та соціального забезпечення військовослужбовців, які вже дванадцятий рік поспіль тримають на своїх плечах оборону України. Україна продовжує існувати завдяки мужності та самовідданості наших захисників. </w:t>
      </w:r>
    </w:p>
    <w:p w14:paraId="01A397B8"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Саме тому належне грошове забезпечення військових, справедливі умови проходження служби та достатнє фінансування оборонної сфери повинні бути одним із головних пріоритетів державної політики. Протягом усіх років повномасштабної війни органи місцевого самоврядування залишаються надійною опорою Сил оборони України. </w:t>
      </w:r>
    </w:p>
    <w:p w14:paraId="2A05AFBE"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Громади спрямували на підтримку військових, закупівлю </w:t>
      </w:r>
      <w:proofErr w:type="spellStart"/>
      <w:r w:rsidRPr="00943D38">
        <w:rPr>
          <w:rFonts w:ascii="Times New Roman" w:hAnsi="Times New Roman" w:cs="Times New Roman"/>
          <w:sz w:val="28"/>
          <w:szCs w:val="28"/>
        </w:rPr>
        <w:t>дронів</w:t>
      </w:r>
      <w:proofErr w:type="spellEnd"/>
      <w:r w:rsidRPr="00943D38">
        <w:rPr>
          <w:rFonts w:ascii="Times New Roman" w:hAnsi="Times New Roman" w:cs="Times New Roman"/>
          <w:sz w:val="28"/>
          <w:szCs w:val="28"/>
        </w:rPr>
        <w:t xml:space="preserve">, автомобілів, засобів зв’язку, засобів радіоелектронної боротьби, фортифікаційного обладнання та інші потреби армії сотні мільярдів гривень. Багато громад фактично виконують функції, які мала б забезпечувати центральна влада. У ситуації, коли держава потребує максимальної концентрації ресурсів для підтримки фронту, скорочення фінансування оборонної сфери є неприпустимою помилкою, яка потребує негайного виправлення. </w:t>
      </w:r>
    </w:p>
    <w:p w14:paraId="5ADE39C9"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Не менш гострою залишається проблема відсутності чітких термінів проходження військової служби. Тисячі військовослужбовців перебувають на фронті з перших днів повномасштабного вторгнення, не маючи зрозумілих перспектив ротації чи демобілізації. Така невизначеність негативно впливає на морально-психологічний стан особового складу, створює напругу в суспільстві та підриває довіру до державних інституцій. </w:t>
      </w:r>
    </w:p>
    <w:p w14:paraId="4DB039FC"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Також український воїн повинен бути впевнений, що держава належним чином цінує його службу та гарантує гідний рівень матеріального забезпечення. Викликає подив той факт, що в </w:t>
      </w:r>
      <w:proofErr w:type="spellStart"/>
      <w:r w:rsidRPr="00943D38">
        <w:rPr>
          <w:rFonts w:ascii="Times New Roman" w:hAnsi="Times New Roman" w:cs="Times New Roman"/>
          <w:sz w:val="28"/>
          <w:szCs w:val="28"/>
        </w:rPr>
        <w:t>проєкті</w:t>
      </w:r>
      <w:proofErr w:type="spellEnd"/>
      <w:r w:rsidRPr="00943D38">
        <w:rPr>
          <w:rFonts w:ascii="Times New Roman" w:hAnsi="Times New Roman" w:cs="Times New Roman"/>
          <w:sz w:val="28"/>
          <w:szCs w:val="28"/>
        </w:rPr>
        <w:t xml:space="preserve"> змін до Державного бюджету України не були належним чином враховані питання підвищення грошового забезпечення військовослужбовців, встановлення чітких термінів проходження військової служби та посилення соціальної підтримки українських захисників. </w:t>
      </w:r>
    </w:p>
    <w:p w14:paraId="21B9E091"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В умовах війни саме ці питання мають бути серед головних пріоритетів державної політики. </w:t>
      </w:r>
    </w:p>
    <w:p w14:paraId="6CE54A0A"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У зв’язку з викладеним вимагаємо: </w:t>
      </w:r>
    </w:p>
    <w:p w14:paraId="0FF4CE88"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 повернути 40 млрд грн на потреби Міністерства оборони України для закупівлі зброї та озброєнь; </w:t>
      </w:r>
    </w:p>
    <w:p w14:paraId="56D5367C"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 невідкладно </w:t>
      </w:r>
      <w:proofErr w:type="spellStart"/>
      <w:r w:rsidRPr="00943D38">
        <w:rPr>
          <w:rFonts w:ascii="Times New Roman" w:hAnsi="Times New Roman" w:cs="Times New Roman"/>
          <w:sz w:val="28"/>
          <w:szCs w:val="28"/>
        </w:rPr>
        <w:t>внести</w:t>
      </w:r>
      <w:proofErr w:type="spellEnd"/>
      <w:r w:rsidRPr="00943D38">
        <w:rPr>
          <w:rFonts w:ascii="Times New Roman" w:hAnsi="Times New Roman" w:cs="Times New Roman"/>
          <w:sz w:val="28"/>
          <w:szCs w:val="28"/>
        </w:rPr>
        <w:t xml:space="preserve"> на розгляд Верховної Ради України законодавчі ініціативи щодо встановлення чітких, справедливих та зрозумілих термінів проходження військової служби; </w:t>
      </w:r>
    </w:p>
    <w:p w14:paraId="020D7CCD" w14:textId="77777777" w:rsidR="008F674D" w:rsidRPr="00943D38" w:rsidRDefault="00321231" w:rsidP="00943D38">
      <w:pPr>
        <w:spacing w:after="0" w:line="240" w:lineRule="auto"/>
        <w:ind w:firstLine="567"/>
        <w:jc w:val="both"/>
        <w:rPr>
          <w:rFonts w:ascii="Times New Roman" w:hAnsi="Times New Roman" w:cs="Times New Roman"/>
          <w:sz w:val="28"/>
          <w:szCs w:val="28"/>
        </w:rPr>
      </w:pPr>
      <w:r w:rsidRPr="00943D38">
        <w:rPr>
          <w:rFonts w:ascii="Times New Roman" w:hAnsi="Times New Roman" w:cs="Times New Roman"/>
          <w:sz w:val="28"/>
          <w:szCs w:val="28"/>
        </w:rPr>
        <w:t xml:space="preserve">• забезпечити суттєве збільшення грошового забезпечення військовослужбовців (зокрема, виконання доручення Президента України щодо встановлення базового рівня забезпечення не нижче 30 тис. грн на місяць, а при </w:t>
      </w:r>
      <w:r w:rsidRPr="00943D38">
        <w:rPr>
          <w:rFonts w:ascii="Times New Roman" w:hAnsi="Times New Roman" w:cs="Times New Roman"/>
          <w:sz w:val="28"/>
          <w:szCs w:val="28"/>
        </w:rPr>
        <w:lastRenderedPageBreak/>
        <w:t xml:space="preserve">виконанні бойових завдань - 250 - 400 тис. грн на місяць) та його регулярну індексацію відповідно до реального рівня інфляції; </w:t>
      </w:r>
    </w:p>
    <w:p w14:paraId="027F857F" w14:textId="77777777" w:rsidR="008F674D" w:rsidRPr="00943D38" w:rsidRDefault="00321231" w:rsidP="008F674D">
      <w:pPr>
        <w:spacing w:after="0" w:line="240" w:lineRule="auto"/>
        <w:ind w:firstLine="709"/>
        <w:jc w:val="both"/>
        <w:rPr>
          <w:rFonts w:ascii="Times New Roman" w:hAnsi="Times New Roman" w:cs="Times New Roman"/>
          <w:sz w:val="28"/>
          <w:szCs w:val="28"/>
        </w:rPr>
      </w:pPr>
      <w:r w:rsidRPr="00943D38">
        <w:rPr>
          <w:rFonts w:ascii="Times New Roman" w:hAnsi="Times New Roman" w:cs="Times New Roman"/>
          <w:sz w:val="28"/>
          <w:szCs w:val="28"/>
        </w:rPr>
        <w:t xml:space="preserve">• забезпечити мотиваційні виплати при укладанні контракту; </w:t>
      </w:r>
    </w:p>
    <w:p w14:paraId="023C2F06" w14:textId="77777777" w:rsidR="008F674D" w:rsidRPr="00943D38" w:rsidRDefault="00321231" w:rsidP="008F674D">
      <w:pPr>
        <w:spacing w:after="0" w:line="240" w:lineRule="auto"/>
        <w:ind w:firstLine="709"/>
        <w:jc w:val="both"/>
        <w:rPr>
          <w:rFonts w:ascii="Times New Roman" w:hAnsi="Times New Roman" w:cs="Times New Roman"/>
          <w:sz w:val="28"/>
          <w:szCs w:val="28"/>
        </w:rPr>
      </w:pPr>
      <w:r w:rsidRPr="00943D38">
        <w:rPr>
          <w:rFonts w:ascii="Times New Roman" w:hAnsi="Times New Roman" w:cs="Times New Roman"/>
          <w:sz w:val="28"/>
          <w:szCs w:val="28"/>
        </w:rPr>
        <w:t xml:space="preserve">• розробити та реалізувати комплексну державну програму соціальної підтримки військовослужбовців, ветеранів та членів їхніх сімей. </w:t>
      </w:r>
    </w:p>
    <w:p w14:paraId="742010ED" w14:textId="71310FE8" w:rsidR="009C1D77" w:rsidRPr="00943D38" w:rsidRDefault="00321231" w:rsidP="008F674D">
      <w:pPr>
        <w:spacing w:after="0" w:line="240" w:lineRule="auto"/>
        <w:ind w:firstLine="709"/>
        <w:jc w:val="both"/>
        <w:rPr>
          <w:rFonts w:ascii="Times New Roman" w:hAnsi="Times New Roman" w:cs="Times New Roman"/>
          <w:sz w:val="28"/>
          <w:szCs w:val="28"/>
        </w:rPr>
      </w:pPr>
      <w:r w:rsidRPr="00943D38">
        <w:rPr>
          <w:rFonts w:ascii="Times New Roman" w:hAnsi="Times New Roman" w:cs="Times New Roman"/>
          <w:sz w:val="28"/>
          <w:szCs w:val="28"/>
        </w:rPr>
        <w:t>Гідне ставлення до військових є ключовим питанням національної безпеки та умовою виживання країни. Закликаємо Президента України, Верховну Раду України та Кабінет Міністрів України невідкладно ухвалити відповідні рішення та продемонструвати, що підтримка українського воїна є не декларацією, а реальним пріоритетом державної політики.</w:t>
      </w:r>
    </w:p>
    <w:p w14:paraId="1CF2F476" w14:textId="77777777" w:rsidR="008F674D" w:rsidRPr="00321231" w:rsidRDefault="008F674D">
      <w:pPr>
        <w:spacing w:after="100" w:afterAutospacing="1"/>
        <w:ind w:firstLine="709"/>
        <w:jc w:val="both"/>
        <w:rPr>
          <w:rFonts w:ascii="Times New Roman" w:hAnsi="Times New Roman" w:cs="Times New Roman"/>
          <w:sz w:val="28"/>
          <w:szCs w:val="28"/>
        </w:rPr>
      </w:pPr>
    </w:p>
    <w:sectPr w:rsidR="008F674D" w:rsidRPr="00321231" w:rsidSect="00943D38">
      <w:headerReference w:type="default" r:id="rId6"/>
      <w:pgSz w:w="11906" w:h="16838"/>
      <w:pgMar w:top="851" w:right="567"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B947D" w14:textId="77777777" w:rsidR="00E12574" w:rsidRDefault="00E12574" w:rsidP="00943D38">
      <w:pPr>
        <w:spacing w:after="0" w:line="240" w:lineRule="auto"/>
      </w:pPr>
      <w:r>
        <w:separator/>
      </w:r>
    </w:p>
  </w:endnote>
  <w:endnote w:type="continuationSeparator" w:id="0">
    <w:p w14:paraId="0260949E" w14:textId="77777777" w:rsidR="00E12574" w:rsidRDefault="00E12574" w:rsidP="00943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68997" w14:textId="77777777" w:rsidR="00E12574" w:rsidRDefault="00E12574" w:rsidP="00943D38">
      <w:pPr>
        <w:spacing w:after="0" w:line="240" w:lineRule="auto"/>
      </w:pPr>
      <w:r>
        <w:separator/>
      </w:r>
    </w:p>
  </w:footnote>
  <w:footnote w:type="continuationSeparator" w:id="0">
    <w:p w14:paraId="340D4221" w14:textId="77777777" w:rsidR="00E12574" w:rsidRDefault="00E12574" w:rsidP="00943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51348"/>
      <w:docPartObj>
        <w:docPartGallery w:val="Page Numbers (Top of Page)"/>
        <w:docPartUnique/>
      </w:docPartObj>
    </w:sdtPr>
    <w:sdtContent>
      <w:p w14:paraId="2546BCD2" w14:textId="4ECCF3BF" w:rsidR="00943D38" w:rsidRDefault="00943D38">
        <w:pPr>
          <w:pStyle w:val="a6"/>
          <w:jc w:val="center"/>
        </w:pPr>
        <w:r>
          <w:fldChar w:fldCharType="begin"/>
        </w:r>
        <w:r>
          <w:instrText>PAGE   \* MERGEFORMAT</w:instrText>
        </w:r>
        <w:r>
          <w:fldChar w:fldCharType="separate"/>
        </w:r>
        <w:r>
          <w:t>2</w:t>
        </w:r>
        <w:r>
          <w:fldChar w:fldCharType="end"/>
        </w:r>
      </w:p>
    </w:sdtContent>
  </w:sdt>
  <w:p w14:paraId="47B04DA7" w14:textId="77777777" w:rsidR="00943D38" w:rsidRDefault="00943D38">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6F3"/>
    <w:rsid w:val="00026598"/>
    <w:rsid w:val="002C608E"/>
    <w:rsid w:val="00321231"/>
    <w:rsid w:val="003676F3"/>
    <w:rsid w:val="004B5110"/>
    <w:rsid w:val="00522BED"/>
    <w:rsid w:val="006056C1"/>
    <w:rsid w:val="007945A8"/>
    <w:rsid w:val="008F674D"/>
    <w:rsid w:val="00937F78"/>
    <w:rsid w:val="00943D38"/>
    <w:rsid w:val="009C1D77"/>
    <w:rsid w:val="00A74B24"/>
    <w:rsid w:val="00A848EC"/>
    <w:rsid w:val="00A97EE7"/>
    <w:rsid w:val="00CE3084"/>
    <w:rsid w:val="00E12574"/>
    <w:rsid w:val="00E72E10"/>
    <w:rsid w:val="00FD05A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41600"/>
  <w15:chartTrackingRefBased/>
  <w15:docId w15:val="{695436E8-7887-4ED6-B6A7-00564DABD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4B24"/>
    <w:rPr>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74B24"/>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2C608E"/>
    <w:pPr>
      <w:suppressAutoHyphens/>
      <w:spacing w:after="0" w:line="240" w:lineRule="auto"/>
      <w:ind w:left="708"/>
    </w:pPr>
    <w:rPr>
      <w:rFonts w:ascii="Times New Roman" w:eastAsia="Times New Roman" w:hAnsi="Times New Roman" w:cs="Times New Roman"/>
      <w:sz w:val="24"/>
      <w:szCs w:val="24"/>
      <w:lang w:val="ru-RU" w:eastAsia="ar-SA"/>
    </w:rPr>
  </w:style>
  <w:style w:type="character" w:styleId="a5">
    <w:name w:val="Hyperlink"/>
    <w:basedOn w:val="a0"/>
    <w:uiPriority w:val="99"/>
    <w:semiHidden/>
    <w:unhideWhenUsed/>
    <w:rsid w:val="002C608E"/>
    <w:rPr>
      <w:color w:val="0000FF"/>
      <w:u w:val="single"/>
    </w:rPr>
  </w:style>
  <w:style w:type="paragraph" w:styleId="a6">
    <w:name w:val="header"/>
    <w:basedOn w:val="a"/>
    <w:link w:val="a7"/>
    <w:uiPriority w:val="99"/>
    <w:unhideWhenUsed/>
    <w:rsid w:val="00943D38"/>
    <w:pPr>
      <w:tabs>
        <w:tab w:val="center" w:pos="4819"/>
        <w:tab w:val="right" w:pos="9639"/>
      </w:tabs>
      <w:spacing w:after="0" w:line="240" w:lineRule="auto"/>
    </w:pPr>
  </w:style>
  <w:style w:type="character" w:customStyle="1" w:styleId="a7">
    <w:name w:val="Верхній колонтитул Знак"/>
    <w:basedOn w:val="a0"/>
    <w:link w:val="a6"/>
    <w:uiPriority w:val="99"/>
    <w:rsid w:val="00943D38"/>
    <w:rPr>
      <w:kern w:val="0"/>
      <w14:ligatures w14:val="none"/>
    </w:rPr>
  </w:style>
  <w:style w:type="paragraph" w:styleId="a8">
    <w:name w:val="footer"/>
    <w:basedOn w:val="a"/>
    <w:link w:val="a9"/>
    <w:uiPriority w:val="99"/>
    <w:unhideWhenUsed/>
    <w:rsid w:val="00943D38"/>
    <w:pPr>
      <w:tabs>
        <w:tab w:val="center" w:pos="4819"/>
        <w:tab w:val="right" w:pos="9639"/>
      </w:tabs>
      <w:spacing w:after="0" w:line="240" w:lineRule="auto"/>
    </w:pPr>
  </w:style>
  <w:style w:type="character" w:customStyle="1" w:styleId="a9">
    <w:name w:val="Нижній колонтитул Знак"/>
    <w:basedOn w:val="a0"/>
    <w:link w:val="a8"/>
    <w:uiPriority w:val="99"/>
    <w:rsid w:val="00943D3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2215</Words>
  <Characters>1264</Characters>
  <Application>Microsoft Office Word</Application>
  <DocSecurity>0</DocSecurity>
  <Lines>10</Lines>
  <Paragraphs>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somebody</dc:creator>
  <cp:keywords/>
  <dc:description/>
  <cp:lastModifiedBy>larisa</cp:lastModifiedBy>
  <cp:revision>8</cp:revision>
  <cp:lastPrinted>2026-06-15T09:03:00Z</cp:lastPrinted>
  <dcterms:created xsi:type="dcterms:W3CDTF">2023-06-26T11:07:00Z</dcterms:created>
  <dcterms:modified xsi:type="dcterms:W3CDTF">2026-06-17T07:46:00Z</dcterms:modified>
</cp:coreProperties>
</file>