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34183" w14:textId="4D32BE2B" w:rsidR="00B21CA9" w:rsidRPr="00AD7BAB" w:rsidRDefault="004C5DB4" w:rsidP="003C466E">
      <w:pPr>
        <w:spacing w:after="0"/>
        <w:jc w:val="center"/>
        <w:rPr>
          <w:b/>
          <w:bCs/>
          <w:lang w:val="uk-UA"/>
        </w:rPr>
      </w:pPr>
      <w:r>
        <w:rPr>
          <w:b/>
          <w:bCs/>
          <w:lang w:val="uk-UA"/>
        </w:rPr>
        <w:t>А</w:t>
      </w:r>
      <w:r w:rsidR="00B21CA9" w:rsidRPr="00AD7BAB">
        <w:rPr>
          <w:b/>
          <w:bCs/>
          <w:lang w:val="uk-UA"/>
        </w:rPr>
        <w:t>наліз регуляторного впливу до про</w:t>
      </w:r>
      <w:r w:rsidR="00196D05">
        <w:rPr>
          <w:b/>
          <w:bCs/>
          <w:lang w:val="uk-UA"/>
        </w:rPr>
        <w:t>є</w:t>
      </w:r>
      <w:r w:rsidR="00B21CA9" w:rsidRPr="00AD7BAB">
        <w:rPr>
          <w:b/>
          <w:bCs/>
          <w:lang w:val="uk-UA"/>
        </w:rPr>
        <w:t xml:space="preserve">кту рішення Волинської обласної ради «Про </w:t>
      </w:r>
      <w:r w:rsidR="00580C71">
        <w:rPr>
          <w:b/>
          <w:bCs/>
          <w:lang w:val="uk-UA"/>
        </w:rPr>
        <w:t>затвердження м</w:t>
      </w:r>
      <w:r w:rsidR="003F456A" w:rsidRPr="00AD7BAB">
        <w:rPr>
          <w:b/>
          <w:bCs/>
          <w:lang w:val="uk-UA"/>
        </w:rPr>
        <w:t>етодик</w:t>
      </w:r>
      <w:r w:rsidR="00580C71">
        <w:rPr>
          <w:b/>
          <w:bCs/>
          <w:lang w:val="uk-UA"/>
        </w:rPr>
        <w:t>и</w:t>
      </w:r>
      <w:r w:rsidR="003F456A" w:rsidRPr="00AD7BAB">
        <w:rPr>
          <w:b/>
          <w:bCs/>
          <w:lang w:val="uk-UA"/>
        </w:rPr>
        <w:t xml:space="preserve"> розрахунку орендної плати за майно спільної власності територіальних громад сіл, селищ, міст Волинської області та пропорції її розподілу</w:t>
      </w:r>
      <w:r w:rsidR="00CE059D" w:rsidRPr="00AD7BAB">
        <w:rPr>
          <w:b/>
          <w:bCs/>
          <w:lang w:val="uk-UA"/>
        </w:rPr>
        <w:t>»</w:t>
      </w:r>
    </w:p>
    <w:p w14:paraId="3B1A0CC3" w14:textId="77777777" w:rsidR="00B21CA9" w:rsidRPr="00AD7BAB" w:rsidRDefault="00B21CA9" w:rsidP="00544807">
      <w:pPr>
        <w:spacing w:after="0"/>
        <w:ind w:firstLine="709"/>
        <w:jc w:val="center"/>
        <w:rPr>
          <w:lang w:val="uk-UA"/>
        </w:rPr>
      </w:pPr>
    </w:p>
    <w:p w14:paraId="01EEC3D9" w14:textId="4ABC1899" w:rsidR="00544807" w:rsidRPr="00AD7BAB" w:rsidRDefault="00B21CA9" w:rsidP="00AD7BAB">
      <w:pPr>
        <w:pStyle w:val="a3"/>
        <w:numPr>
          <w:ilvl w:val="0"/>
          <w:numId w:val="1"/>
        </w:numPr>
        <w:spacing w:after="0"/>
        <w:ind w:left="0" w:firstLine="1134"/>
        <w:jc w:val="center"/>
        <w:rPr>
          <w:b/>
          <w:bCs/>
          <w:lang w:val="uk-UA"/>
        </w:rPr>
      </w:pPr>
      <w:r w:rsidRPr="00AD7BAB">
        <w:rPr>
          <w:b/>
          <w:bCs/>
          <w:lang w:val="uk-UA"/>
        </w:rPr>
        <w:t>Визначення проблеми</w:t>
      </w:r>
    </w:p>
    <w:p w14:paraId="31E244E8" w14:textId="2C428819" w:rsidR="00446056" w:rsidRPr="00AD7BAB" w:rsidRDefault="00100A3C" w:rsidP="00100A3C">
      <w:pPr>
        <w:spacing w:after="0"/>
        <w:ind w:firstLine="708"/>
        <w:jc w:val="both"/>
        <w:rPr>
          <w:lang w:val="uk-UA"/>
        </w:rPr>
      </w:pPr>
      <w:r w:rsidRPr="00AD7BAB">
        <w:rPr>
          <w:lang w:val="uk-UA"/>
        </w:rPr>
        <w:t>Одн</w:t>
      </w:r>
      <w:r w:rsidR="00196D05">
        <w:rPr>
          <w:lang w:val="uk-UA"/>
        </w:rPr>
        <w:t>е</w:t>
      </w:r>
      <w:r w:rsidRPr="00AD7BAB">
        <w:rPr>
          <w:lang w:val="uk-UA"/>
        </w:rPr>
        <w:t xml:space="preserve"> із гострих суспільних питань на </w:t>
      </w:r>
      <w:r w:rsidR="00196D05">
        <w:rPr>
          <w:lang w:val="uk-UA"/>
        </w:rPr>
        <w:t xml:space="preserve">сьогодні </w:t>
      </w:r>
      <w:r w:rsidR="00B04954">
        <w:rPr>
          <w:lang w:val="uk-UA"/>
        </w:rPr>
        <w:t>–</w:t>
      </w:r>
      <w:r w:rsidRPr="00AD7BAB">
        <w:rPr>
          <w:lang w:val="uk-UA"/>
        </w:rPr>
        <w:t xml:space="preserve"> розрахунок </w:t>
      </w:r>
      <w:r w:rsidR="008F2C1D">
        <w:rPr>
          <w:lang w:val="uk-UA"/>
        </w:rPr>
        <w:t xml:space="preserve">орендної плати </w:t>
      </w:r>
      <w:r w:rsidRPr="00AD7BAB">
        <w:rPr>
          <w:lang w:val="uk-UA"/>
        </w:rPr>
        <w:t>за майн</w:t>
      </w:r>
      <w:r w:rsidR="008F2C1D">
        <w:rPr>
          <w:lang w:val="uk-UA"/>
        </w:rPr>
        <w:t>о</w:t>
      </w:r>
      <w:r w:rsidRPr="00AD7BAB">
        <w:rPr>
          <w:lang w:val="uk-UA"/>
        </w:rPr>
        <w:t>, що є об’єктом спільної власності територіальних громад сіл, селищ, міст області для певних категорій суб’єктів господарювання. Так, відповідно до ст</w:t>
      </w:r>
      <w:r w:rsidR="00AD7BAB">
        <w:rPr>
          <w:lang w:val="uk-UA"/>
        </w:rPr>
        <w:t>атті</w:t>
      </w:r>
      <w:r w:rsidRPr="00AD7BAB">
        <w:rPr>
          <w:lang w:val="uk-UA"/>
        </w:rPr>
        <w:t xml:space="preserve"> 2 Закону України «Про оренду державного та комунального майна» від 03 жовтня 2019 року № 157-ІХ</w:t>
      </w:r>
      <w:r w:rsidR="008F2C1D">
        <w:rPr>
          <w:lang w:val="uk-UA"/>
        </w:rPr>
        <w:t xml:space="preserve"> (далі-Закон)</w:t>
      </w:r>
      <w:r w:rsidRPr="00AD7BAB">
        <w:rPr>
          <w:lang w:val="uk-UA"/>
        </w:rPr>
        <w:t xml:space="preserve"> державну політику у сфері </w:t>
      </w:r>
      <w:r w:rsidR="008F2C1D">
        <w:rPr>
          <w:lang w:val="uk-UA"/>
        </w:rPr>
        <w:t xml:space="preserve">передачі в </w:t>
      </w:r>
      <w:r w:rsidRPr="00AD7BAB">
        <w:rPr>
          <w:lang w:val="uk-UA"/>
        </w:rPr>
        <w:t>оренд</w:t>
      </w:r>
      <w:r w:rsidR="008F2C1D">
        <w:rPr>
          <w:lang w:val="uk-UA"/>
        </w:rPr>
        <w:t>у</w:t>
      </w:r>
      <w:r w:rsidRPr="00AD7BAB">
        <w:rPr>
          <w:lang w:val="uk-UA"/>
        </w:rPr>
        <w:t xml:space="preserve"> майна, </w:t>
      </w:r>
      <w:r w:rsidR="008F2C1D">
        <w:rPr>
          <w:lang w:val="uk-UA"/>
        </w:rPr>
        <w:t>що</w:t>
      </w:r>
      <w:r w:rsidRPr="00AD7BAB">
        <w:rPr>
          <w:lang w:val="uk-UA"/>
        </w:rPr>
        <w:t xml:space="preserve"> перебуває </w:t>
      </w:r>
      <w:r w:rsidR="00F55E9D">
        <w:rPr>
          <w:lang w:val="uk-UA"/>
        </w:rPr>
        <w:t>у спільній власності територіальних громад, сіл,</w:t>
      </w:r>
      <w:r w:rsidRPr="00AD7BAB">
        <w:rPr>
          <w:lang w:val="uk-UA"/>
        </w:rPr>
        <w:t xml:space="preserve"> </w:t>
      </w:r>
      <w:r w:rsidR="00F55E9D">
        <w:rPr>
          <w:lang w:val="uk-UA"/>
        </w:rPr>
        <w:t>селищ, міст області</w:t>
      </w:r>
      <w:r w:rsidRPr="00AD7BAB">
        <w:rPr>
          <w:lang w:val="uk-UA"/>
        </w:rPr>
        <w:t xml:space="preserve">, здійснюють органи місцевого самоврядування. </w:t>
      </w:r>
    </w:p>
    <w:p w14:paraId="228B6EA4" w14:textId="50079B2E" w:rsidR="007122F7" w:rsidRPr="00AD7BAB" w:rsidRDefault="00100A3C" w:rsidP="00100A3C">
      <w:pPr>
        <w:spacing w:after="0"/>
        <w:ind w:firstLine="708"/>
        <w:jc w:val="both"/>
        <w:rPr>
          <w:lang w:val="uk-UA"/>
        </w:rPr>
      </w:pPr>
      <w:r w:rsidRPr="00AD7BAB">
        <w:rPr>
          <w:lang w:val="uk-UA"/>
        </w:rPr>
        <w:t>Пункт 2 статті 1</w:t>
      </w:r>
      <w:r w:rsidR="003F456A" w:rsidRPr="00AD7BAB">
        <w:rPr>
          <w:lang w:val="uk-UA"/>
        </w:rPr>
        <w:t>7</w:t>
      </w:r>
      <w:r w:rsidRPr="00AD7BAB">
        <w:rPr>
          <w:lang w:val="uk-UA"/>
        </w:rPr>
        <w:t xml:space="preserve"> вказаного Закону визначає, що Методика розрахунку орендної плати та пропорції її розподілу між відповідним бюджетом, орендодавцем і балансоутримувачем визначаються для об'єктів, що перебувають у державній власності, Кабінетом Міністрів України. В свою чергу, </w:t>
      </w:r>
      <w:r w:rsidR="00385BBA" w:rsidRPr="00AD7BAB">
        <w:rPr>
          <w:lang w:val="uk-UA"/>
        </w:rPr>
        <w:t>обласна</w:t>
      </w:r>
      <w:r w:rsidRPr="00AD7BAB">
        <w:rPr>
          <w:lang w:val="uk-UA"/>
        </w:rPr>
        <w:t xml:space="preserve"> рада наділена повноваженнями щодо прийняття власн</w:t>
      </w:r>
      <w:r w:rsidR="007122F7" w:rsidRPr="00AD7BAB">
        <w:rPr>
          <w:lang w:val="uk-UA"/>
        </w:rPr>
        <w:t>ої</w:t>
      </w:r>
      <w:r w:rsidRPr="00AD7BAB">
        <w:rPr>
          <w:lang w:val="uk-UA"/>
        </w:rPr>
        <w:t xml:space="preserve"> методик</w:t>
      </w:r>
      <w:r w:rsidR="007122F7" w:rsidRPr="00AD7BAB">
        <w:rPr>
          <w:lang w:val="uk-UA"/>
        </w:rPr>
        <w:t>и</w:t>
      </w:r>
      <w:r w:rsidRPr="00AD7BAB">
        <w:rPr>
          <w:lang w:val="uk-UA"/>
        </w:rPr>
        <w:t xml:space="preserve"> розрахунку та пропорцій розподілу орендної плати за користування майном, яке належить </w:t>
      </w:r>
      <w:r w:rsidR="009F0509" w:rsidRPr="00AD7BAB">
        <w:rPr>
          <w:lang w:val="uk-UA"/>
        </w:rPr>
        <w:t xml:space="preserve">їй </w:t>
      </w:r>
      <w:r w:rsidRPr="00AD7BAB">
        <w:rPr>
          <w:lang w:val="uk-UA"/>
        </w:rPr>
        <w:t xml:space="preserve">на праві </w:t>
      </w:r>
      <w:r w:rsidR="004A7EE5" w:rsidRPr="004A7EE5">
        <w:rPr>
          <w:lang w:val="uk-UA"/>
        </w:rPr>
        <w:t>спільної власності територіальних громад сіл, селищ, міст області</w:t>
      </w:r>
      <w:r w:rsidRPr="00AD7BAB">
        <w:rPr>
          <w:lang w:val="uk-UA"/>
        </w:rPr>
        <w:t xml:space="preserve">. </w:t>
      </w:r>
    </w:p>
    <w:p w14:paraId="52CE2DB3" w14:textId="6CCD7EEE" w:rsidR="00100A3C" w:rsidRPr="00AD7BAB" w:rsidRDefault="00100A3C" w:rsidP="00100A3C">
      <w:pPr>
        <w:spacing w:after="0"/>
        <w:ind w:firstLine="708"/>
        <w:jc w:val="both"/>
        <w:rPr>
          <w:lang w:val="uk-UA"/>
        </w:rPr>
      </w:pPr>
      <w:r w:rsidRPr="00AD7BAB">
        <w:rPr>
          <w:lang w:val="uk-UA"/>
        </w:rPr>
        <w:t>Всі питання, пов’язані з орендними правовідносинами на місцевому рівні визначаються органами місцевого самоврядування (для об'єктів, що перебувають у комунальній власності), але на тих самих методологічних засадах, як і для об'єктів, що перебувають у державній власності.</w:t>
      </w:r>
    </w:p>
    <w:p w14:paraId="52BBE8B2" w14:textId="423B8F8A" w:rsidR="00F12C76" w:rsidRPr="00AD7BAB" w:rsidRDefault="00B21CA9" w:rsidP="006C0B77">
      <w:pPr>
        <w:spacing w:after="0"/>
        <w:ind w:firstLine="709"/>
        <w:jc w:val="both"/>
        <w:rPr>
          <w:lang w:val="uk-UA"/>
        </w:rPr>
      </w:pPr>
      <w:r w:rsidRPr="00AD7BAB">
        <w:rPr>
          <w:lang w:val="uk-UA"/>
        </w:rPr>
        <w:t xml:space="preserve">Слід відмітити, що у зв’язку з введенням в дію Закону </w:t>
      </w:r>
      <w:r w:rsidR="00CF3CA4" w:rsidRPr="00AD7BAB">
        <w:rPr>
          <w:lang w:val="uk-UA"/>
        </w:rPr>
        <w:t>України «Про оренду державного та комунального майна» від 03 жовтня 2019 року № 157-ІХ</w:t>
      </w:r>
      <w:r w:rsidR="008F2C1D">
        <w:rPr>
          <w:lang w:val="uk-UA"/>
        </w:rPr>
        <w:t xml:space="preserve">, </w:t>
      </w:r>
      <w:r w:rsidR="003F456A" w:rsidRPr="00AD7BAB">
        <w:rPr>
          <w:lang w:val="uk-UA"/>
        </w:rPr>
        <w:t>Методика розрахунку орендної плати за майно спільної власності територіальних громад сіл, селищ, міст області та пропорції її розподілу</w:t>
      </w:r>
      <w:r w:rsidR="008E5E01" w:rsidRPr="00AD7BAB">
        <w:rPr>
          <w:lang w:val="uk-UA"/>
        </w:rPr>
        <w:t>, затверджен</w:t>
      </w:r>
      <w:r w:rsidR="006E7218" w:rsidRPr="00AD7BAB">
        <w:rPr>
          <w:lang w:val="uk-UA"/>
        </w:rPr>
        <w:t>а</w:t>
      </w:r>
      <w:r w:rsidR="008E5E01" w:rsidRPr="00AD7BAB">
        <w:rPr>
          <w:lang w:val="uk-UA"/>
        </w:rPr>
        <w:t xml:space="preserve"> рішенням Волинської обласної ради від 20</w:t>
      </w:r>
      <w:r w:rsidR="00AD7BAB">
        <w:rPr>
          <w:lang w:val="uk-UA"/>
        </w:rPr>
        <w:t xml:space="preserve"> грудня </w:t>
      </w:r>
      <w:r w:rsidR="008E5E01" w:rsidRPr="00AD7BAB">
        <w:rPr>
          <w:lang w:val="uk-UA"/>
        </w:rPr>
        <w:t>2018</w:t>
      </w:r>
      <w:r w:rsidR="00AD7BAB">
        <w:rPr>
          <w:lang w:val="uk-UA"/>
        </w:rPr>
        <w:t xml:space="preserve"> року </w:t>
      </w:r>
      <w:r w:rsidR="008E5E01" w:rsidRPr="00AD7BAB">
        <w:rPr>
          <w:lang w:val="uk-UA"/>
        </w:rPr>
        <w:t>№</w:t>
      </w:r>
      <w:r w:rsidR="00AD7BAB">
        <w:rPr>
          <w:lang w:val="uk-UA"/>
        </w:rPr>
        <w:t> </w:t>
      </w:r>
      <w:r w:rsidR="008E5E01" w:rsidRPr="00AD7BAB">
        <w:rPr>
          <w:lang w:val="uk-UA"/>
        </w:rPr>
        <w:t>22/19</w:t>
      </w:r>
      <w:r w:rsidRPr="00AD7BAB">
        <w:rPr>
          <w:lang w:val="uk-UA"/>
        </w:rPr>
        <w:t xml:space="preserve">, діє лише в частині, яка не суперечить вимогам Закону. </w:t>
      </w:r>
    </w:p>
    <w:p w14:paraId="10BCE288" w14:textId="6DEF21D4" w:rsidR="009906AD" w:rsidRPr="00AD7BAB" w:rsidRDefault="00544807" w:rsidP="006C0B77">
      <w:pPr>
        <w:spacing w:after="0"/>
        <w:ind w:firstLine="709"/>
        <w:jc w:val="both"/>
        <w:rPr>
          <w:lang w:val="uk-UA"/>
        </w:rPr>
      </w:pPr>
      <w:r w:rsidRPr="00AD7BAB">
        <w:rPr>
          <w:lang w:val="uk-UA"/>
        </w:rPr>
        <w:t xml:space="preserve">Таким чином, передача комунального майна в оренду </w:t>
      </w:r>
      <w:proofErr w:type="spellStart"/>
      <w:r w:rsidRPr="00AD7BAB">
        <w:rPr>
          <w:lang w:val="uk-UA"/>
        </w:rPr>
        <w:t>ускладнюється</w:t>
      </w:r>
      <w:proofErr w:type="spellEnd"/>
      <w:r w:rsidRPr="00AD7BAB">
        <w:rPr>
          <w:lang w:val="uk-UA"/>
        </w:rPr>
        <w:t xml:space="preserve"> у зв’язку з відсутністю необхідних підзаконних актів</w:t>
      </w:r>
      <w:r w:rsidR="00196D05">
        <w:rPr>
          <w:lang w:val="uk-UA"/>
        </w:rPr>
        <w:t>,</w:t>
      </w:r>
      <w:r w:rsidRPr="00AD7BAB">
        <w:rPr>
          <w:lang w:val="uk-UA"/>
        </w:rPr>
        <w:t xml:space="preserve"> які б деталізували положення Закону. </w:t>
      </w:r>
    </w:p>
    <w:p w14:paraId="37A59151" w14:textId="5F945811" w:rsidR="00D13731" w:rsidRPr="00AD7BAB" w:rsidRDefault="00544807" w:rsidP="003F456A">
      <w:pPr>
        <w:spacing w:after="0"/>
        <w:ind w:firstLine="709"/>
        <w:jc w:val="both"/>
        <w:rPr>
          <w:lang w:val="uk-UA"/>
        </w:rPr>
      </w:pPr>
      <w:r w:rsidRPr="00AD7BAB">
        <w:rPr>
          <w:lang w:val="uk-UA"/>
        </w:rPr>
        <w:t>З огляду на зазначене, а також на виконання пункту 8 Прикінцевих та перехідних положень Закону, постала потреба в розробленні відповідного нормативно</w:t>
      </w:r>
      <w:r w:rsidR="00196D05">
        <w:rPr>
          <w:lang w:val="uk-UA"/>
        </w:rPr>
        <w:t>-</w:t>
      </w:r>
      <w:r w:rsidR="008F2C1D">
        <w:rPr>
          <w:lang w:val="uk-UA"/>
        </w:rPr>
        <w:t>правового</w:t>
      </w:r>
      <w:r w:rsidRPr="00AD7BAB">
        <w:rPr>
          <w:lang w:val="uk-UA"/>
        </w:rPr>
        <w:t xml:space="preserve"> акт</w:t>
      </w:r>
      <w:r w:rsidR="008F2C1D">
        <w:rPr>
          <w:lang w:val="uk-UA"/>
        </w:rPr>
        <w:t>у</w:t>
      </w:r>
      <w:r w:rsidRPr="00AD7BAB">
        <w:rPr>
          <w:lang w:val="uk-UA"/>
        </w:rPr>
        <w:t xml:space="preserve">. </w:t>
      </w:r>
      <w:r w:rsidR="00253DF3" w:rsidRPr="00AD7BAB">
        <w:rPr>
          <w:lang w:val="uk-UA"/>
        </w:rPr>
        <w:t>Виконавчим апаратом Волинської обласної ради</w:t>
      </w:r>
      <w:r w:rsidRPr="00AD7BAB">
        <w:rPr>
          <w:lang w:val="uk-UA"/>
        </w:rPr>
        <w:t xml:space="preserve"> (далі – </w:t>
      </w:r>
      <w:r w:rsidR="00253DF3" w:rsidRPr="00AD7BAB">
        <w:rPr>
          <w:lang w:val="uk-UA"/>
        </w:rPr>
        <w:t>виконавчий апарат</w:t>
      </w:r>
      <w:r w:rsidRPr="00AD7BAB">
        <w:rPr>
          <w:lang w:val="uk-UA"/>
        </w:rPr>
        <w:t>) розроблено про</w:t>
      </w:r>
      <w:r w:rsidR="00196D05">
        <w:rPr>
          <w:lang w:val="uk-UA"/>
        </w:rPr>
        <w:t>є</w:t>
      </w:r>
      <w:r w:rsidRPr="00AD7BAB">
        <w:rPr>
          <w:lang w:val="uk-UA"/>
        </w:rPr>
        <w:t xml:space="preserve">кт </w:t>
      </w:r>
      <w:r w:rsidR="00253DF3" w:rsidRPr="00AD7BAB">
        <w:rPr>
          <w:lang w:val="uk-UA"/>
        </w:rPr>
        <w:t>рішення Волинської обласної ради</w:t>
      </w:r>
      <w:r w:rsidRPr="00AD7BAB">
        <w:rPr>
          <w:lang w:val="uk-UA"/>
        </w:rPr>
        <w:t xml:space="preserve"> </w:t>
      </w:r>
      <w:r w:rsidR="000D573F" w:rsidRPr="000D573F">
        <w:rPr>
          <w:color w:val="000000" w:themeColor="text1"/>
          <w:lang w:val="uk-UA"/>
        </w:rPr>
        <w:t xml:space="preserve">«Про </w:t>
      </w:r>
      <w:r w:rsidR="00580C71">
        <w:rPr>
          <w:color w:val="000000" w:themeColor="text1"/>
          <w:lang w:val="uk-UA"/>
        </w:rPr>
        <w:t>затвердження м</w:t>
      </w:r>
      <w:r w:rsidR="003F456A" w:rsidRPr="00AD7BAB">
        <w:rPr>
          <w:lang w:val="uk-UA"/>
        </w:rPr>
        <w:t>етодик</w:t>
      </w:r>
      <w:r w:rsidR="00580C71">
        <w:rPr>
          <w:lang w:val="uk-UA"/>
        </w:rPr>
        <w:t>и</w:t>
      </w:r>
      <w:r w:rsidR="003F456A" w:rsidRPr="00AD7BAB">
        <w:rPr>
          <w:lang w:val="uk-UA"/>
        </w:rPr>
        <w:t xml:space="preserve"> розрахунку орендної плати за майно спільної власності територіальних громад сіл, селищ, міст Волинської області та пропорції її розподілу</w:t>
      </w:r>
      <w:r w:rsidRPr="00AD7BAB">
        <w:rPr>
          <w:lang w:val="uk-UA"/>
        </w:rPr>
        <w:t>» (далі – про</w:t>
      </w:r>
      <w:r w:rsidR="008F2C1D">
        <w:rPr>
          <w:lang w:val="uk-UA"/>
        </w:rPr>
        <w:t>є</w:t>
      </w:r>
      <w:r w:rsidRPr="00AD7BAB">
        <w:rPr>
          <w:lang w:val="uk-UA"/>
        </w:rPr>
        <w:t xml:space="preserve">кт </w:t>
      </w:r>
      <w:r w:rsidR="00253DF3" w:rsidRPr="00AD7BAB">
        <w:rPr>
          <w:lang w:val="uk-UA"/>
        </w:rPr>
        <w:t>рішення</w:t>
      </w:r>
      <w:r w:rsidRPr="00AD7BAB">
        <w:rPr>
          <w:lang w:val="uk-UA"/>
        </w:rPr>
        <w:t xml:space="preserve">), яким визначатимуться: </w:t>
      </w:r>
    </w:p>
    <w:p w14:paraId="44350AD7" w14:textId="77777777" w:rsidR="00D13731" w:rsidRPr="00AD7BAB" w:rsidRDefault="00544807" w:rsidP="006C0B77">
      <w:pPr>
        <w:spacing w:after="0"/>
        <w:ind w:firstLine="709"/>
        <w:jc w:val="both"/>
        <w:rPr>
          <w:lang w:val="uk-UA"/>
        </w:rPr>
      </w:pPr>
      <w:r w:rsidRPr="00AD7BAB">
        <w:rPr>
          <w:lang w:val="uk-UA"/>
        </w:rPr>
        <w:t xml:space="preserve">- формули розрахунку місячної орендної плати; </w:t>
      </w:r>
    </w:p>
    <w:p w14:paraId="592E04CA" w14:textId="77777777" w:rsidR="00D13731" w:rsidRPr="00AD7BAB" w:rsidRDefault="00544807" w:rsidP="006C0B77">
      <w:pPr>
        <w:spacing w:after="0"/>
        <w:ind w:firstLine="709"/>
        <w:jc w:val="both"/>
        <w:rPr>
          <w:lang w:val="uk-UA"/>
        </w:rPr>
      </w:pPr>
      <w:r w:rsidRPr="00AD7BAB">
        <w:rPr>
          <w:lang w:val="uk-UA"/>
        </w:rPr>
        <w:t xml:space="preserve">- чітка методологія розрахунку погодинної/добової орендної плати; </w:t>
      </w:r>
    </w:p>
    <w:p w14:paraId="5BB674A2" w14:textId="77777777" w:rsidR="00D13731" w:rsidRPr="00AD7BAB" w:rsidRDefault="00544807" w:rsidP="006C0B77">
      <w:pPr>
        <w:spacing w:after="0"/>
        <w:ind w:firstLine="709"/>
        <w:jc w:val="both"/>
        <w:rPr>
          <w:lang w:val="uk-UA"/>
        </w:rPr>
      </w:pPr>
      <w:r w:rsidRPr="00AD7BAB">
        <w:rPr>
          <w:lang w:val="uk-UA"/>
        </w:rPr>
        <w:t xml:space="preserve">- форма розрахунку орендної плати; </w:t>
      </w:r>
    </w:p>
    <w:p w14:paraId="408D5AD4" w14:textId="77777777" w:rsidR="00D13731" w:rsidRPr="00AD7BAB" w:rsidRDefault="00544807" w:rsidP="006C0B77">
      <w:pPr>
        <w:spacing w:after="0"/>
        <w:ind w:firstLine="709"/>
        <w:jc w:val="both"/>
        <w:rPr>
          <w:lang w:val="uk-UA"/>
        </w:rPr>
      </w:pPr>
      <w:r w:rsidRPr="00AD7BAB">
        <w:rPr>
          <w:lang w:val="uk-UA"/>
        </w:rPr>
        <w:t xml:space="preserve">- орендні ставки для орендарів, які мають право на отримання майна в оренду без аукціону; </w:t>
      </w:r>
    </w:p>
    <w:p w14:paraId="4B3BF392" w14:textId="4B184265" w:rsidR="00D13731" w:rsidRPr="00AD7BAB" w:rsidRDefault="00544807" w:rsidP="006C0B77">
      <w:pPr>
        <w:spacing w:after="0"/>
        <w:ind w:firstLine="709"/>
        <w:jc w:val="both"/>
        <w:rPr>
          <w:lang w:val="uk-UA"/>
        </w:rPr>
      </w:pPr>
      <w:r w:rsidRPr="00AD7BAB">
        <w:rPr>
          <w:lang w:val="uk-UA"/>
        </w:rPr>
        <w:lastRenderedPageBreak/>
        <w:t>- орендні ставки для орендарів, які мають право на продовження договору оренди відповідно до законодавства, яке було чинним до набрання чинності Законом</w:t>
      </w:r>
      <w:r w:rsidR="003F456A" w:rsidRPr="00AD7BAB">
        <w:rPr>
          <w:lang w:val="uk-UA"/>
        </w:rPr>
        <w:t>;</w:t>
      </w:r>
    </w:p>
    <w:p w14:paraId="3A440C7D" w14:textId="4AA05AE6" w:rsidR="003F456A" w:rsidRPr="00AD7BAB" w:rsidRDefault="003F456A" w:rsidP="006C0B77">
      <w:pPr>
        <w:spacing w:after="0"/>
        <w:ind w:firstLine="709"/>
        <w:jc w:val="both"/>
        <w:rPr>
          <w:lang w:val="uk-UA"/>
        </w:rPr>
      </w:pPr>
      <w:r w:rsidRPr="00AD7BAB">
        <w:rPr>
          <w:lang w:val="uk-UA"/>
        </w:rPr>
        <w:t>- пропорції розподілу орендної плати.</w:t>
      </w:r>
    </w:p>
    <w:p w14:paraId="1F74C4D8" w14:textId="77777777" w:rsidR="003F456A" w:rsidRPr="00AD7BAB" w:rsidRDefault="003F456A" w:rsidP="006C0B77">
      <w:pPr>
        <w:spacing w:after="0"/>
        <w:ind w:firstLine="709"/>
        <w:jc w:val="both"/>
        <w:rPr>
          <w:lang w:val="uk-UA"/>
        </w:rPr>
      </w:pPr>
    </w:p>
    <w:p w14:paraId="7DB4AFB6" w14:textId="17C5D880" w:rsidR="0094788E" w:rsidRPr="00C35BE7" w:rsidRDefault="00240F96" w:rsidP="00C35BE7">
      <w:pPr>
        <w:spacing w:after="0"/>
        <w:ind w:firstLine="709"/>
        <w:jc w:val="both"/>
        <w:rPr>
          <w:lang w:val="uk-UA"/>
        </w:rPr>
      </w:pPr>
      <w:r w:rsidRPr="00C35BE7">
        <w:rPr>
          <w:lang w:val="uk-UA"/>
        </w:rPr>
        <w:t>Основні групи (підгрупи), на які проблема справляє вплив:</w:t>
      </w:r>
    </w:p>
    <w:tbl>
      <w:tblPr>
        <w:tblStyle w:val="a4"/>
        <w:tblW w:w="9493" w:type="dxa"/>
        <w:tblLook w:val="04A0" w:firstRow="1" w:lastRow="0" w:firstColumn="1" w:lastColumn="0" w:noHBand="0" w:noVBand="1"/>
      </w:tblPr>
      <w:tblGrid>
        <w:gridCol w:w="3114"/>
        <w:gridCol w:w="3115"/>
        <w:gridCol w:w="3264"/>
      </w:tblGrid>
      <w:tr w:rsidR="00240F96" w:rsidRPr="00AD7BAB" w14:paraId="1621EAC0" w14:textId="77777777" w:rsidTr="0094788E">
        <w:tc>
          <w:tcPr>
            <w:tcW w:w="3114" w:type="dxa"/>
          </w:tcPr>
          <w:p w14:paraId="387B9CEF" w14:textId="221FD5D5" w:rsidR="00240F96" w:rsidRPr="0094788E" w:rsidRDefault="00240F96" w:rsidP="006C0B77">
            <w:pPr>
              <w:jc w:val="both"/>
              <w:rPr>
                <w:b/>
                <w:bCs/>
                <w:lang w:val="uk-UA"/>
              </w:rPr>
            </w:pPr>
            <w:r w:rsidRPr="0094788E">
              <w:rPr>
                <w:b/>
                <w:bCs/>
                <w:lang w:val="uk-UA"/>
              </w:rPr>
              <w:t xml:space="preserve">Групи (підгрупи) </w:t>
            </w:r>
          </w:p>
        </w:tc>
        <w:tc>
          <w:tcPr>
            <w:tcW w:w="3115" w:type="dxa"/>
          </w:tcPr>
          <w:p w14:paraId="79404CD8" w14:textId="088E266D" w:rsidR="00240F96" w:rsidRPr="0094788E" w:rsidRDefault="00240F96" w:rsidP="006C0B77">
            <w:pPr>
              <w:jc w:val="both"/>
              <w:rPr>
                <w:b/>
                <w:bCs/>
                <w:lang w:val="uk-UA"/>
              </w:rPr>
            </w:pPr>
            <w:r w:rsidRPr="0094788E">
              <w:rPr>
                <w:b/>
                <w:bCs/>
                <w:lang w:val="uk-UA"/>
              </w:rPr>
              <w:t>Так</w:t>
            </w:r>
          </w:p>
        </w:tc>
        <w:tc>
          <w:tcPr>
            <w:tcW w:w="3264" w:type="dxa"/>
          </w:tcPr>
          <w:p w14:paraId="32D0FA5F" w14:textId="3A5B0493" w:rsidR="00240F96" w:rsidRPr="0094788E" w:rsidRDefault="00240F96" w:rsidP="006C0B77">
            <w:pPr>
              <w:jc w:val="both"/>
              <w:rPr>
                <w:b/>
                <w:bCs/>
                <w:lang w:val="uk-UA"/>
              </w:rPr>
            </w:pPr>
            <w:r w:rsidRPr="0094788E">
              <w:rPr>
                <w:b/>
                <w:bCs/>
                <w:lang w:val="uk-UA"/>
              </w:rPr>
              <w:t>Ні</w:t>
            </w:r>
          </w:p>
        </w:tc>
      </w:tr>
      <w:tr w:rsidR="00240F96" w:rsidRPr="00AD7BAB" w14:paraId="52DA21FB" w14:textId="77777777" w:rsidTr="0094788E">
        <w:tc>
          <w:tcPr>
            <w:tcW w:w="3114" w:type="dxa"/>
          </w:tcPr>
          <w:p w14:paraId="2E37923B" w14:textId="31BA2D66" w:rsidR="00240F96" w:rsidRPr="00AD7BAB" w:rsidRDefault="00240F96" w:rsidP="006C0B77">
            <w:pPr>
              <w:jc w:val="both"/>
              <w:rPr>
                <w:b/>
                <w:bCs/>
                <w:lang w:val="uk-UA"/>
              </w:rPr>
            </w:pPr>
            <w:r w:rsidRPr="00AD7BAB">
              <w:rPr>
                <w:lang w:val="uk-UA"/>
              </w:rPr>
              <w:t>Громадяни</w:t>
            </w:r>
          </w:p>
        </w:tc>
        <w:tc>
          <w:tcPr>
            <w:tcW w:w="3115" w:type="dxa"/>
          </w:tcPr>
          <w:p w14:paraId="24F1AA0B" w14:textId="4059C138" w:rsidR="00240F96" w:rsidRPr="00C83208" w:rsidRDefault="00240F96" w:rsidP="006C0B77">
            <w:pPr>
              <w:jc w:val="both"/>
              <w:rPr>
                <w:lang w:val="uk-UA"/>
              </w:rPr>
            </w:pPr>
          </w:p>
        </w:tc>
        <w:tc>
          <w:tcPr>
            <w:tcW w:w="3264" w:type="dxa"/>
          </w:tcPr>
          <w:p w14:paraId="66151BD8" w14:textId="2B2F3BC7" w:rsidR="00240F96" w:rsidRPr="00C83208" w:rsidRDefault="00C83208" w:rsidP="006C0B77">
            <w:pPr>
              <w:jc w:val="both"/>
              <w:rPr>
                <w:b/>
                <w:bCs/>
                <w:lang w:val="uk-UA"/>
              </w:rPr>
            </w:pPr>
            <w:r w:rsidRPr="00C83208">
              <w:rPr>
                <w:lang w:val="uk-UA"/>
              </w:rPr>
              <w:t>+</w:t>
            </w:r>
          </w:p>
        </w:tc>
      </w:tr>
      <w:tr w:rsidR="00240F96" w:rsidRPr="00AD7BAB" w14:paraId="2E508E8F" w14:textId="77777777" w:rsidTr="0094788E">
        <w:tc>
          <w:tcPr>
            <w:tcW w:w="3114" w:type="dxa"/>
          </w:tcPr>
          <w:p w14:paraId="15568555" w14:textId="5232117B" w:rsidR="00240F96" w:rsidRPr="00AD7BAB" w:rsidRDefault="00240F96" w:rsidP="006C0B77">
            <w:pPr>
              <w:jc w:val="both"/>
              <w:rPr>
                <w:b/>
                <w:bCs/>
                <w:lang w:val="uk-UA"/>
              </w:rPr>
            </w:pPr>
            <w:r w:rsidRPr="00AD7BAB">
              <w:rPr>
                <w:lang w:val="uk-UA"/>
              </w:rPr>
              <w:t>Держава</w:t>
            </w:r>
          </w:p>
        </w:tc>
        <w:tc>
          <w:tcPr>
            <w:tcW w:w="3115" w:type="dxa"/>
          </w:tcPr>
          <w:p w14:paraId="3345DDFA" w14:textId="16F6049C" w:rsidR="00240F96" w:rsidRPr="00C83208" w:rsidRDefault="00C83208" w:rsidP="006C0B77">
            <w:pPr>
              <w:jc w:val="both"/>
              <w:rPr>
                <w:b/>
                <w:bCs/>
                <w:lang w:val="uk-UA"/>
              </w:rPr>
            </w:pPr>
            <w:r w:rsidRPr="00C83208">
              <w:rPr>
                <w:lang w:val="uk-UA"/>
              </w:rPr>
              <w:t>+</w:t>
            </w:r>
          </w:p>
        </w:tc>
        <w:tc>
          <w:tcPr>
            <w:tcW w:w="3264" w:type="dxa"/>
          </w:tcPr>
          <w:p w14:paraId="1A61A055" w14:textId="77777777" w:rsidR="00240F96" w:rsidRPr="00C83208" w:rsidRDefault="00240F96" w:rsidP="006C0B77">
            <w:pPr>
              <w:jc w:val="both"/>
              <w:rPr>
                <w:b/>
                <w:bCs/>
                <w:lang w:val="uk-UA"/>
              </w:rPr>
            </w:pPr>
          </w:p>
        </w:tc>
      </w:tr>
      <w:tr w:rsidR="00240F96" w:rsidRPr="00AD7BAB" w14:paraId="7BFA9522" w14:textId="77777777" w:rsidTr="0094788E">
        <w:tc>
          <w:tcPr>
            <w:tcW w:w="3114" w:type="dxa"/>
          </w:tcPr>
          <w:p w14:paraId="6379C7D5" w14:textId="5D5CA39B" w:rsidR="00240F96" w:rsidRPr="00AD7BAB" w:rsidRDefault="00240F96" w:rsidP="006C0B77">
            <w:pPr>
              <w:jc w:val="both"/>
              <w:rPr>
                <w:b/>
                <w:bCs/>
                <w:lang w:val="uk-UA"/>
              </w:rPr>
            </w:pPr>
            <w:r w:rsidRPr="00AD7BAB">
              <w:rPr>
                <w:lang w:val="uk-UA"/>
              </w:rPr>
              <w:t>Суб'єкти господарювання, у тому числі суб'єкти малого підприємництва</w:t>
            </w:r>
          </w:p>
        </w:tc>
        <w:tc>
          <w:tcPr>
            <w:tcW w:w="3115" w:type="dxa"/>
          </w:tcPr>
          <w:p w14:paraId="51F425F2" w14:textId="7759BEEE" w:rsidR="00240F96" w:rsidRPr="00C83208" w:rsidRDefault="00C83208" w:rsidP="006C0B77">
            <w:pPr>
              <w:jc w:val="both"/>
              <w:rPr>
                <w:b/>
                <w:bCs/>
                <w:lang w:val="uk-UA"/>
              </w:rPr>
            </w:pPr>
            <w:r w:rsidRPr="00C83208">
              <w:rPr>
                <w:lang w:val="uk-UA"/>
              </w:rPr>
              <w:t>+</w:t>
            </w:r>
          </w:p>
        </w:tc>
        <w:tc>
          <w:tcPr>
            <w:tcW w:w="3264" w:type="dxa"/>
          </w:tcPr>
          <w:p w14:paraId="1E60A083" w14:textId="77777777" w:rsidR="00240F96" w:rsidRPr="00C83208" w:rsidRDefault="00240F96" w:rsidP="006C0B77">
            <w:pPr>
              <w:jc w:val="both"/>
              <w:rPr>
                <w:b/>
                <w:bCs/>
                <w:lang w:val="uk-UA"/>
              </w:rPr>
            </w:pPr>
          </w:p>
        </w:tc>
      </w:tr>
    </w:tbl>
    <w:p w14:paraId="70DA4FDD" w14:textId="36251953" w:rsidR="00240F96" w:rsidRPr="00AD7BAB" w:rsidRDefault="00240F96" w:rsidP="006C0B77">
      <w:pPr>
        <w:spacing w:after="0"/>
        <w:ind w:firstLine="709"/>
        <w:jc w:val="both"/>
        <w:rPr>
          <w:b/>
          <w:bCs/>
          <w:lang w:val="uk-UA"/>
        </w:rPr>
      </w:pPr>
    </w:p>
    <w:p w14:paraId="48495148" w14:textId="7140F25B" w:rsidR="00240F96" w:rsidRPr="00AD7BAB" w:rsidRDefault="00240F96" w:rsidP="00C83208">
      <w:pPr>
        <w:spacing w:after="0"/>
        <w:ind w:firstLine="709"/>
        <w:jc w:val="center"/>
        <w:rPr>
          <w:b/>
          <w:bCs/>
          <w:lang w:val="uk-UA"/>
        </w:rPr>
      </w:pPr>
      <w:r w:rsidRPr="00AD7BAB">
        <w:rPr>
          <w:b/>
          <w:bCs/>
          <w:lang w:val="uk-UA"/>
        </w:rPr>
        <w:t>II. Цілі регулювання</w:t>
      </w:r>
    </w:p>
    <w:p w14:paraId="5057B9D1" w14:textId="51F10652" w:rsidR="00240F96" w:rsidRPr="00AD7BAB" w:rsidRDefault="00240F96" w:rsidP="006C0B77">
      <w:pPr>
        <w:spacing w:after="0"/>
        <w:ind w:firstLine="709"/>
        <w:jc w:val="both"/>
        <w:rPr>
          <w:lang w:val="uk-UA"/>
        </w:rPr>
      </w:pPr>
      <w:r w:rsidRPr="00AD7BAB">
        <w:rPr>
          <w:lang w:val="uk-UA"/>
        </w:rPr>
        <w:t>Цілями регулювання є забезпечення виконання приписів Закону, створення єдиних правил для учасників орендних відносин (орендаря та орендодавця) та чітких механізмів розрахунку орендної плати (річної, місячної, добової, погодинної), а також механізму нарахування індексу інфляції</w:t>
      </w:r>
      <w:r w:rsidR="003F456A" w:rsidRPr="00AD7BAB">
        <w:rPr>
          <w:lang w:val="uk-UA"/>
        </w:rPr>
        <w:t xml:space="preserve"> та пропорції її розподілу</w:t>
      </w:r>
      <w:r w:rsidRPr="00AD7BAB">
        <w:rPr>
          <w:lang w:val="uk-UA"/>
        </w:rPr>
        <w:t>.</w:t>
      </w:r>
    </w:p>
    <w:p w14:paraId="64769385" w14:textId="34063A52" w:rsidR="0074252F" w:rsidRPr="00AD7BAB" w:rsidRDefault="0074252F" w:rsidP="006C0B77">
      <w:pPr>
        <w:spacing w:after="0"/>
        <w:ind w:firstLine="709"/>
        <w:jc w:val="both"/>
        <w:rPr>
          <w:lang w:val="uk-UA"/>
        </w:rPr>
      </w:pPr>
    </w:p>
    <w:p w14:paraId="6DF82FEE" w14:textId="10B1C202" w:rsidR="0074252F" w:rsidRPr="00AD7BAB" w:rsidRDefault="0074252F" w:rsidP="0074252F">
      <w:pPr>
        <w:spacing w:after="0"/>
        <w:ind w:firstLine="709"/>
        <w:jc w:val="center"/>
        <w:rPr>
          <w:b/>
          <w:bCs/>
          <w:lang w:val="uk-UA"/>
        </w:rPr>
      </w:pPr>
      <w:r w:rsidRPr="00AD7BAB">
        <w:rPr>
          <w:b/>
          <w:bCs/>
          <w:lang w:val="uk-UA"/>
        </w:rPr>
        <w:t>III. Визначення та оцінка альтернативних способів досягнення цілей</w:t>
      </w:r>
    </w:p>
    <w:p w14:paraId="0E6C7C01" w14:textId="268C590C" w:rsidR="0074252F" w:rsidRPr="00AD7BAB" w:rsidRDefault="0074252F" w:rsidP="0074252F">
      <w:pPr>
        <w:spacing w:after="0"/>
        <w:ind w:firstLine="709"/>
        <w:jc w:val="both"/>
        <w:rPr>
          <w:lang w:val="uk-UA"/>
        </w:rPr>
      </w:pPr>
      <w:r w:rsidRPr="00AD7BAB">
        <w:rPr>
          <w:lang w:val="uk-UA"/>
        </w:rPr>
        <w:t>1. Альтернативи визначено з огляду на вимоги Закону та за результатами обговорення проблемних питань представниками підрозділів виконавчого апарату.</w:t>
      </w:r>
    </w:p>
    <w:tbl>
      <w:tblPr>
        <w:tblStyle w:val="a4"/>
        <w:tblW w:w="9776" w:type="dxa"/>
        <w:tblLook w:val="04A0" w:firstRow="1" w:lastRow="0" w:firstColumn="1" w:lastColumn="0" w:noHBand="0" w:noVBand="1"/>
      </w:tblPr>
      <w:tblGrid>
        <w:gridCol w:w="4672"/>
        <w:gridCol w:w="5104"/>
      </w:tblGrid>
      <w:tr w:rsidR="00925B37" w:rsidRPr="00AD7BAB" w14:paraId="2933E56A" w14:textId="77777777" w:rsidTr="00A57C77">
        <w:tc>
          <w:tcPr>
            <w:tcW w:w="4672" w:type="dxa"/>
          </w:tcPr>
          <w:p w14:paraId="5B33EF02" w14:textId="41ED4800" w:rsidR="00925B37" w:rsidRPr="00290DCF" w:rsidRDefault="00925B37" w:rsidP="0074252F">
            <w:pPr>
              <w:jc w:val="both"/>
              <w:rPr>
                <w:b/>
                <w:bCs/>
                <w:sz w:val="24"/>
                <w:szCs w:val="24"/>
                <w:lang w:val="uk-UA"/>
              </w:rPr>
            </w:pPr>
            <w:r w:rsidRPr="00290DCF">
              <w:rPr>
                <w:b/>
                <w:bCs/>
                <w:sz w:val="24"/>
                <w:szCs w:val="24"/>
                <w:lang w:val="uk-UA"/>
              </w:rPr>
              <w:t>Вид альтернативи</w:t>
            </w:r>
          </w:p>
        </w:tc>
        <w:tc>
          <w:tcPr>
            <w:tcW w:w="5104" w:type="dxa"/>
          </w:tcPr>
          <w:p w14:paraId="726509BF" w14:textId="127CC6D1" w:rsidR="00925B37" w:rsidRPr="00290DCF" w:rsidRDefault="00925B37" w:rsidP="0074252F">
            <w:pPr>
              <w:jc w:val="both"/>
              <w:rPr>
                <w:b/>
                <w:bCs/>
                <w:sz w:val="24"/>
                <w:szCs w:val="24"/>
                <w:lang w:val="uk-UA"/>
              </w:rPr>
            </w:pPr>
            <w:r w:rsidRPr="00290DCF">
              <w:rPr>
                <w:b/>
                <w:bCs/>
                <w:sz w:val="24"/>
                <w:szCs w:val="24"/>
                <w:lang w:val="uk-UA"/>
              </w:rPr>
              <w:t>Опис альтернативи</w:t>
            </w:r>
          </w:p>
        </w:tc>
      </w:tr>
      <w:tr w:rsidR="00925B37" w:rsidRPr="00AD7BAB" w14:paraId="2C0FF090" w14:textId="77777777" w:rsidTr="00A57C77">
        <w:tc>
          <w:tcPr>
            <w:tcW w:w="4672" w:type="dxa"/>
          </w:tcPr>
          <w:p w14:paraId="46F4E541" w14:textId="29699C80" w:rsidR="00925B37" w:rsidRPr="00290DCF" w:rsidRDefault="00925B37" w:rsidP="0074252F">
            <w:pPr>
              <w:jc w:val="both"/>
              <w:rPr>
                <w:sz w:val="24"/>
                <w:szCs w:val="24"/>
                <w:lang w:val="uk-UA"/>
              </w:rPr>
            </w:pPr>
            <w:r w:rsidRPr="00290DCF">
              <w:rPr>
                <w:sz w:val="24"/>
                <w:szCs w:val="24"/>
                <w:lang w:val="uk-UA"/>
              </w:rPr>
              <w:t>Альтернатива 1</w:t>
            </w:r>
          </w:p>
        </w:tc>
        <w:tc>
          <w:tcPr>
            <w:tcW w:w="5104" w:type="dxa"/>
          </w:tcPr>
          <w:p w14:paraId="3C0BCEF9" w14:textId="08CC1FD9" w:rsidR="00925B37" w:rsidRPr="00290DCF" w:rsidRDefault="00925B37" w:rsidP="0074252F">
            <w:pPr>
              <w:jc w:val="both"/>
              <w:rPr>
                <w:sz w:val="24"/>
                <w:szCs w:val="24"/>
                <w:lang w:val="uk-UA"/>
              </w:rPr>
            </w:pPr>
            <w:r w:rsidRPr="00290DCF">
              <w:rPr>
                <w:sz w:val="24"/>
                <w:szCs w:val="24"/>
                <w:lang w:val="uk-UA"/>
              </w:rPr>
              <w:t>Залишити чинний регуляторний акт (</w:t>
            </w:r>
            <w:r w:rsidR="003F456A" w:rsidRPr="00290DCF">
              <w:rPr>
                <w:sz w:val="24"/>
                <w:szCs w:val="24"/>
                <w:lang w:val="uk-UA"/>
              </w:rPr>
              <w:t>Методику розрахунку орендної плати за майно спільної власності територіальних громад сіл, селищ, міст Волинської області та пропорції її розподілу</w:t>
            </w:r>
            <w:r w:rsidR="00A17BE2" w:rsidRPr="00290DCF">
              <w:rPr>
                <w:sz w:val="24"/>
                <w:szCs w:val="24"/>
                <w:lang w:val="uk-UA"/>
              </w:rPr>
              <w:t>, затвердженої рішенням Волинської обласної ради від 20.12.2018 № 22/19</w:t>
            </w:r>
            <w:r w:rsidRPr="00290DCF">
              <w:rPr>
                <w:sz w:val="24"/>
                <w:szCs w:val="24"/>
                <w:lang w:val="uk-UA"/>
              </w:rPr>
              <w:t xml:space="preserve">). Невідповідність вимогам </w:t>
            </w:r>
            <w:r w:rsidR="00492536" w:rsidRPr="00290DCF">
              <w:rPr>
                <w:sz w:val="24"/>
                <w:szCs w:val="24"/>
                <w:lang w:val="uk-UA"/>
              </w:rPr>
              <w:t>чинного законодавства України, що регулює такі правовідносини</w:t>
            </w:r>
            <w:r w:rsidRPr="00290DCF">
              <w:rPr>
                <w:sz w:val="24"/>
                <w:szCs w:val="24"/>
                <w:lang w:val="uk-UA"/>
              </w:rPr>
              <w:t>. Альтернатива є недоцільною.</w:t>
            </w:r>
          </w:p>
        </w:tc>
      </w:tr>
      <w:tr w:rsidR="00925B37" w:rsidRPr="00AD7BAB" w14:paraId="4CC2D294" w14:textId="77777777" w:rsidTr="00A57C77">
        <w:tc>
          <w:tcPr>
            <w:tcW w:w="4672" w:type="dxa"/>
          </w:tcPr>
          <w:p w14:paraId="7A8C9070" w14:textId="24941B49" w:rsidR="00925B37" w:rsidRPr="00290DCF" w:rsidRDefault="00925B37" w:rsidP="0074252F">
            <w:pPr>
              <w:jc w:val="both"/>
              <w:rPr>
                <w:sz w:val="24"/>
                <w:szCs w:val="24"/>
                <w:lang w:val="uk-UA"/>
              </w:rPr>
            </w:pPr>
            <w:r w:rsidRPr="00290DCF">
              <w:rPr>
                <w:sz w:val="24"/>
                <w:szCs w:val="24"/>
                <w:lang w:val="uk-UA"/>
              </w:rPr>
              <w:t>Альтернатива 2</w:t>
            </w:r>
          </w:p>
        </w:tc>
        <w:tc>
          <w:tcPr>
            <w:tcW w:w="5104" w:type="dxa"/>
          </w:tcPr>
          <w:p w14:paraId="7D8E0781" w14:textId="50E69FD1" w:rsidR="00925B37" w:rsidRPr="00290DCF" w:rsidRDefault="00925B37" w:rsidP="0074252F">
            <w:pPr>
              <w:jc w:val="both"/>
              <w:rPr>
                <w:sz w:val="24"/>
                <w:szCs w:val="24"/>
                <w:lang w:val="uk-UA"/>
              </w:rPr>
            </w:pPr>
            <w:r w:rsidRPr="00290DCF">
              <w:rPr>
                <w:sz w:val="24"/>
                <w:szCs w:val="24"/>
                <w:lang w:val="uk-UA"/>
              </w:rPr>
              <w:t xml:space="preserve">Прийняття нового регуляторного </w:t>
            </w:r>
            <w:proofErr w:type="spellStart"/>
            <w:r w:rsidRPr="00290DCF">
              <w:rPr>
                <w:sz w:val="24"/>
                <w:szCs w:val="24"/>
                <w:lang w:val="uk-UA"/>
              </w:rPr>
              <w:t>акта</w:t>
            </w:r>
            <w:proofErr w:type="spellEnd"/>
            <w:r w:rsidRPr="00290DCF">
              <w:rPr>
                <w:sz w:val="24"/>
                <w:szCs w:val="24"/>
                <w:lang w:val="uk-UA"/>
              </w:rPr>
              <w:t>. Відповідність вимогам Закону. Найбільш доцільна альтернатива.</w:t>
            </w:r>
          </w:p>
        </w:tc>
      </w:tr>
    </w:tbl>
    <w:p w14:paraId="30C50F73" w14:textId="6BE70D7B" w:rsidR="00756E0C" w:rsidRPr="00AD7BAB" w:rsidRDefault="00756E0C" w:rsidP="0074252F">
      <w:pPr>
        <w:spacing w:after="0"/>
        <w:ind w:firstLine="709"/>
        <w:jc w:val="both"/>
        <w:rPr>
          <w:lang w:val="uk-UA"/>
        </w:rPr>
      </w:pPr>
      <w:r w:rsidRPr="00AD7BAB">
        <w:rPr>
          <w:lang w:val="uk-UA"/>
        </w:rPr>
        <w:t xml:space="preserve">2. Оцінка вибраних альтернативних способів досягнення цілей. </w:t>
      </w:r>
    </w:p>
    <w:p w14:paraId="3FBF9525" w14:textId="2CDE0CBF" w:rsidR="00925B37" w:rsidRDefault="00756E0C" w:rsidP="0074252F">
      <w:pPr>
        <w:spacing w:after="0"/>
        <w:ind w:firstLine="709"/>
        <w:jc w:val="both"/>
        <w:rPr>
          <w:lang w:val="uk-UA"/>
        </w:rPr>
      </w:pPr>
      <w:r w:rsidRPr="00AD7BAB">
        <w:rPr>
          <w:lang w:val="uk-UA"/>
        </w:rPr>
        <w:t xml:space="preserve">Оцінка впливу на сферу інтересів </w:t>
      </w:r>
      <w:r w:rsidR="00475C4A">
        <w:rPr>
          <w:lang w:val="uk-UA"/>
        </w:rPr>
        <w:t>територіальних громад сіл, селищ, міст Волинської області</w:t>
      </w:r>
      <w:r w:rsidRPr="00AD7BAB">
        <w:rPr>
          <w:lang w:val="uk-UA"/>
        </w:rPr>
        <w:t>:</w:t>
      </w:r>
    </w:p>
    <w:p w14:paraId="68DCC31E" w14:textId="77777777" w:rsidR="00577D0C" w:rsidRPr="00290DCF" w:rsidRDefault="00577D0C" w:rsidP="0074252F">
      <w:pPr>
        <w:spacing w:after="0"/>
        <w:ind w:firstLine="709"/>
        <w:jc w:val="both"/>
        <w:rPr>
          <w:sz w:val="24"/>
          <w:szCs w:val="24"/>
          <w:lang w:val="uk-UA"/>
        </w:rPr>
      </w:pPr>
    </w:p>
    <w:tbl>
      <w:tblPr>
        <w:tblStyle w:val="a4"/>
        <w:tblW w:w="9776" w:type="dxa"/>
        <w:tblLook w:val="04A0" w:firstRow="1" w:lastRow="0" w:firstColumn="1" w:lastColumn="0" w:noHBand="0" w:noVBand="1"/>
      </w:tblPr>
      <w:tblGrid>
        <w:gridCol w:w="2689"/>
        <w:gridCol w:w="3118"/>
        <w:gridCol w:w="3969"/>
      </w:tblGrid>
      <w:tr w:rsidR="00756E0C" w:rsidRPr="00290DCF" w14:paraId="4DAE645A" w14:textId="77777777" w:rsidTr="00A57C77">
        <w:tc>
          <w:tcPr>
            <w:tcW w:w="2689" w:type="dxa"/>
          </w:tcPr>
          <w:p w14:paraId="1E155584" w14:textId="73D20F8B" w:rsidR="00756E0C" w:rsidRPr="00290DCF" w:rsidRDefault="00756E0C" w:rsidP="0074252F">
            <w:pPr>
              <w:jc w:val="both"/>
              <w:rPr>
                <w:b/>
                <w:bCs/>
                <w:sz w:val="24"/>
                <w:szCs w:val="24"/>
                <w:lang w:val="uk-UA"/>
              </w:rPr>
            </w:pPr>
            <w:r w:rsidRPr="00290DCF">
              <w:rPr>
                <w:b/>
                <w:bCs/>
                <w:sz w:val="24"/>
                <w:szCs w:val="24"/>
                <w:lang w:val="uk-UA"/>
              </w:rPr>
              <w:t>Вид альтернативи</w:t>
            </w:r>
          </w:p>
        </w:tc>
        <w:tc>
          <w:tcPr>
            <w:tcW w:w="3118" w:type="dxa"/>
          </w:tcPr>
          <w:p w14:paraId="337E6127" w14:textId="6FFFEEB2" w:rsidR="00756E0C" w:rsidRPr="00290DCF" w:rsidRDefault="00756E0C" w:rsidP="0074252F">
            <w:pPr>
              <w:jc w:val="both"/>
              <w:rPr>
                <w:b/>
                <w:bCs/>
                <w:sz w:val="24"/>
                <w:szCs w:val="24"/>
                <w:lang w:val="uk-UA"/>
              </w:rPr>
            </w:pPr>
            <w:r w:rsidRPr="00290DCF">
              <w:rPr>
                <w:b/>
                <w:bCs/>
                <w:sz w:val="24"/>
                <w:szCs w:val="24"/>
                <w:lang w:val="uk-UA"/>
              </w:rPr>
              <w:t>Вигоди</w:t>
            </w:r>
          </w:p>
        </w:tc>
        <w:tc>
          <w:tcPr>
            <w:tcW w:w="3969" w:type="dxa"/>
          </w:tcPr>
          <w:p w14:paraId="1261D17D" w14:textId="4E638CFD" w:rsidR="00756E0C" w:rsidRPr="00290DCF" w:rsidRDefault="00756E0C" w:rsidP="0074252F">
            <w:pPr>
              <w:jc w:val="both"/>
              <w:rPr>
                <w:b/>
                <w:bCs/>
                <w:sz w:val="24"/>
                <w:szCs w:val="24"/>
                <w:lang w:val="uk-UA"/>
              </w:rPr>
            </w:pPr>
            <w:r w:rsidRPr="00290DCF">
              <w:rPr>
                <w:b/>
                <w:bCs/>
                <w:sz w:val="24"/>
                <w:szCs w:val="24"/>
                <w:lang w:val="uk-UA"/>
              </w:rPr>
              <w:t>Витрати</w:t>
            </w:r>
          </w:p>
        </w:tc>
      </w:tr>
      <w:tr w:rsidR="00756E0C" w:rsidRPr="00290DCF" w14:paraId="5584B8B8" w14:textId="77777777" w:rsidTr="00A57C77">
        <w:tc>
          <w:tcPr>
            <w:tcW w:w="2689" w:type="dxa"/>
          </w:tcPr>
          <w:p w14:paraId="364CB686" w14:textId="6C1052A5" w:rsidR="00756E0C" w:rsidRPr="00290DCF" w:rsidRDefault="00756E0C" w:rsidP="00756E0C">
            <w:pPr>
              <w:jc w:val="both"/>
              <w:rPr>
                <w:sz w:val="24"/>
                <w:szCs w:val="24"/>
                <w:lang w:val="uk-UA"/>
              </w:rPr>
            </w:pPr>
            <w:r w:rsidRPr="00290DCF">
              <w:rPr>
                <w:sz w:val="24"/>
                <w:szCs w:val="24"/>
                <w:lang w:val="uk-UA"/>
              </w:rPr>
              <w:t>Альтернатива 1</w:t>
            </w:r>
          </w:p>
        </w:tc>
        <w:tc>
          <w:tcPr>
            <w:tcW w:w="3118" w:type="dxa"/>
          </w:tcPr>
          <w:p w14:paraId="380306C0" w14:textId="59125E70" w:rsidR="00756E0C" w:rsidRPr="00290DCF" w:rsidRDefault="00756E0C" w:rsidP="00C83208">
            <w:pPr>
              <w:jc w:val="both"/>
              <w:rPr>
                <w:sz w:val="24"/>
                <w:szCs w:val="24"/>
                <w:lang w:val="uk-UA"/>
              </w:rPr>
            </w:pPr>
            <w:r w:rsidRPr="00290DCF">
              <w:rPr>
                <w:sz w:val="24"/>
                <w:szCs w:val="24"/>
                <w:lang w:val="uk-UA"/>
              </w:rPr>
              <w:t>відсутні</w:t>
            </w:r>
          </w:p>
        </w:tc>
        <w:tc>
          <w:tcPr>
            <w:tcW w:w="3969" w:type="dxa"/>
          </w:tcPr>
          <w:p w14:paraId="6726C5F2" w14:textId="60B3F4BD" w:rsidR="00756E0C" w:rsidRPr="00290DCF" w:rsidRDefault="00E43235" w:rsidP="00ED16F5">
            <w:pPr>
              <w:jc w:val="both"/>
              <w:rPr>
                <w:sz w:val="24"/>
                <w:szCs w:val="24"/>
                <w:lang w:val="uk-UA"/>
              </w:rPr>
            </w:pPr>
            <w:r w:rsidRPr="00290DCF">
              <w:rPr>
                <w:sz w:val="24"/>
                <w:szCs w:val="24"/>
                <w:lang w:val="uk-UA"/>
              </w:rPr>
              <w:t>Методик</w:t>
            </w:r>
            <w:r w:rsidR="00577D0C" w:rsidRPr="00290DCF">
              <w:rPr>
                <w:sz w:val="24"/>
                <w:szCs w:val="24"/>
                <w:lang w:val="uk-UA"/>
              </w:rPr>
              <w:t>а</w:t>
            </w:r>
            <w:r w:rsidRPr="00290DCF">
              <w:rPr>
                <w:sz w:val="24"/>
                <w:szCs w:val="24"/>
                <w:lang w:val="uk-UA"/>
              </w:rPr>
              <w:t xml:space="preserve"> розрахунку орендної плати за майно спільної власності територіальних громад сіл, селищ, міст Волинської області та пропорції її розподілу</w:t>
            </w:r>
            <w:r w:rsidR="0061417F" w:rsidRPr="00290DCF">
              <w:rPr>
                <w:sz w:val="24"/>
                <w:szCs w:val="24"/>
                <w:lang w:val="uk-UA"/>
              </w:rPr>
              <w:t xml:space="preserve">, затвердженої рішенням Волинської обласної ради від </w:t>
            </w:r>
            <w:r w:rsidR="0061417F" w:rsidRPr="00290DCF">
              <w:rPr>
                <w:sz w:val="24"/>
                <w:szCs w:val="24"/>
                <w:lang w:val="uk-UA"/>
              </w:rPr>
              <w:lastRenderedPageBreak/>
              <w:t>20.12.2018 № 22/19</w:t>
            </w:r>
            <w:r w:rsidR="00756E0C" w:rsidRPr="00290DCF">
              <w:rPr>
                <w:sz w:val="24"/>
                <w:szCs w:val="24"/>
                <w:lang w:val="uk-UA"/>
              </w:rPr>
              <w:t>, не відповідатиме</w:t>
            </w:r>
            <w:r w:rsidR="00ED16F5" w:rsidRPr="00290DCF">
              <w:rPr>
                <w:sz w:val="24"/>
                <w:szCs w:val="24"/>
                <w:lang w:val="uk-UA"/>
              </w:rPr>
              <w:t xml:space="preserve"> </w:t>
            </w:r>
            <w:r w:rsidRPr="00290DCF">
              <w:rPr>
                <w:sz w:val="24"/>
                <w:szCs w:val="24"/>
                <w:lang w:val="uk-UA"/>
              </w:rPr>
              <w:t>п</w:t>
            </w:r>
            <w:r w:rsidR="00756E0C" w:rsidRPr="00290DCF">
              <w:rPr>
                <w:sz w:val="24"/>
                <w:szCs w:val="24"/>
                <w:lang w:val="uk-UA"/>
              </w:rPr>
              <w:t>оложенням Закону</w:t>
            </w:r>
            <w:r w:rsidR="00577D0C" w:rsidRPr="00290DCF">
              <w:rPr>
                <w:sz w:val="24"/>
                <w:szCs w:val="24"/>
                <w:lang w:val="uk-UA"/>
              </w:rPr>
              <w:t>.</w:t>
            </w:r>
          </w:p>
        </w:tc>
      </w:tr>
      <w:tr w:rsidR="00756E0C" w:rsidRPr="00290DCF" w14:paraId="16268558" w14:textId="77777777" w:rsidTr="00A57C77">
        <w:tc>
          <w:tcPr>
            <w:tcW w:w="2689" w:type="dxa"/>
          </w:tcPr>
          <w:p w14:paraId="5FAF4295" w14:textId="493F729C" w:rsidR="00756E0C" w:rsidRPr="00290DCF" w:rsidRDefault="00756E0C" w:rsidP="00756E0C">
            <w:pPr>
              <w:jc w:val="both"/>
              <w:rPr>
                <w:sz w:val="24"/>
                <w:szCs w:val="24"/>
                <w:lang w:val="uk-UA"/>
              </w:rPr>
            </w:pPr>
            <w:r w:rsidRPr="00290DCF">
              <w:rPr>
                <w:sz w:val="24"/>
                <w:szCs w:val="24"/>
                <w:lang w:val="uk-UA"/>
              </w:rPr>
              <w:lastRenderedPageBreak/>
              <w:t>Альтернатива 2</w:t>
            </w:r>
          </w:p>
        </w:tc>
        <w:tc>
          <w:tcPr>
            <w:tcW w:w="3118" w:type="dxa"/>
          </w:tcPr>
          <w:p w14:paraId="619A42DE" w14:textId="025915F9" w:rsidR="00756E0C" w:rsidRPr="00290DCF" w:rsidRDefault="00577D0C" w:rsidP="00577D0C">
            <w:pPr>
              <w:jc w:val="both"/>
              <w:rPr>
                <w:sz w:val="24"/>
                <w:szCs w:val="24"/>
                <w:lang w:val="uk-UA"/>
              </w:rPr>
            </w:pPr>
            <w:r w:rsidRPr="00290DCF">
              <w:rPr>
                <w:sz w:val="24"/>
                <w:szCs w:val="24"/>
                <w:lang w:val="uk-UA"/>
              </w:rPr>
              <w:t xml:space="preserve">Прийняття регуляторного </w:t>
            </w:r>
            <w:proofErr w:type="spellStart"/>
            <w:r w:rsidRPr="00290DCF">
              <w:rPr>
                <w:sz w:val="24"/>
                <w:szCs w:val="24"/>
                <w:lang w:val="uk-UA"/>
              </w:rPr>
              <w:t>акта</w:t>
            </w:r>
            <w:proofErr w:type="spellEnd"/>
            <w:r w:rsidRPr="00290DCF">
              <w:rPr>
                <w:sz w:val="24"/>
                <w:szCs w:val="24"/>
                <w:lang w:val="uk-UA"/>
              </w:rPr>
              <w:t xml:space="preserve"> дозволить вирішити </w:t>
            </w:r>
            <w:r w:rsidR="00196D05" w:rsidRPr="00290DCF">
              <w:rPr>
                <w:sz w:val="24"/>
                <w:szCs w:val="24"/>
                <w:lang w:val="uk-UA"/>
              </w:rPr>
              <w:t>наявні</w:t>
            </w:r>
            <w:r w:rsidRPr="00290DCF">
              <w:rPr>
                <w:sz w:val="24"/>
                <w:szCs w:val="24"/>
                <w:lang w:val="uk-UA"/>
              </w:rPr>
              <w:t xml:space="preserve"> проблеми щодо розрахунку орендної плати для орендарів, визначених ст.15 Закону, визначення орендної плати для бюджетних установ, що фінансуються з місцевого бюджету, а також орендарям, що продовжують договори оренди вперше. Приведення </w:t>
            </w:r>
            <w:r w:rsidR="00196D05" w:rsidRPr="00290DCF">
              <w:rPr>
                <w:sz w:val="24"/>
                <w:szCs w:val="24"/>
                <w:lang w:val="uk-UA"/>
              </w:rPr>
              <w:t>чинно</w:t>
            </w:r>
            <w:r w:rsidRPr="00290DCF">
              <w:rPr>
                <w:sz w:val="24"/>
                <w:szCs w:val="24"/>
                <w:lang w:val="uk-UA"/>
              </w:rPr>
              <w:t>го механізму врегулювання орендних відносин у відповідність до вимог Закону</w:t>
            </w:r>
          </w:p>
        </w:tc>
        <w:tc>
          <w:tcPr>
            <w:tcW w:w="3969" w:type="dxa"/>
          </w:tcPr>
          <w:p w14:paraId="76041856" w14:textId="57B5FE51" w:rsidR="00756E0C" w:rsidRPr="00290DCF" w:rsidRDefault="00756E0C" w:rsidP="00756E0C">
            <w:pPr>
              <w:jc w:val="both"/>
              <w:rPr>
                <w:sz w:val="24"/>
                <w:szCs w:val="24"/>
                <w:lang w:val="uk-UA"/>
              </w:rPr>
            </w:pPr>
            <w:r w:rsidRPr="00290DCF">
              <w:rPr>
                <w:sz w:val="24"/>
                <w:szCs w:val="24"/>
                <w:lang w:val="uk-UA"/>
              </w:rPr>
              <w:t>відсутні</w:t>
            </w:r>
          </w:p>
        </w:tc>
      </w:tr>
    </w:tbl>
    <w:p w14:paraId="26FF6F6F" w14:textId="77777777" w:rsidR="00EB39B5" w:rsidRDefault="00EB39B5" w:rsidP="00EB39B5">
      <w:pPr>
        <w:shd w:val="clear" w:color="auto" w:fill="FFFFFF"/>
        <w:spacing w:after="0"/>
        <w:ind w:firstLine="567"/>
        <w:jc w:val="both"/>
        <w:rPr>
          <w:rFonts w:eastAsia="Times New Roman" w:cs="Times New Roman"/>
          <w:szCs w:val="28"/>
          <w:lang w:val="uk-UA"/>
        </w:rPr>
      </w:pPr>
      <w:r>
        <w:rPr>
          <w:rFonts w:eastAsia="Times New Roman" w:cs="Times New Roman"/>
          <w:szCs w:val="28"/>
          <w:lang w:val="uk-UA"/>
        </w:rPr>
        <w:t>Оцінка впливу на сферу інтересів держави:</w:t>
      </w:r>
    </w:p>
    <w:p w14:paraId="3062B40A" w14:textId="77777777" w:rsidR="00EB39B5" w:rsidRDefault="00EB39B5" w:rsidP="00EB39B5">
      <w:pPr>
        <w:shd w:val="clear" w:color="auto" w:fill="FFFFFF"/>
        <w:spacing w:after="0"/>
        <w:ind w:firstLine="567"/>
        <w:jc w:val="both"/>
        <w:rPr>
          <w:rFonts w:eastAsia="Times New Roman" w:cs="Times New Roman"/>
          <w:szCs w:val="28"/>
          <w:lang w:val="uk-UA"/>
        </w:rPr>
      </w:pPr>
    </w:p>
    <w:tbl>
      <w:tblPr>
        <w:tblW w:w="9497"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79"/>
        <w:gridCol w:w="2981"/>
        <w:gridCol w:w="4637"/>
      </w:tblGrid>
      <w:tr w:rsidR="00EB39B5" w14:paraId="6D28CA68" w14:textId="77777777" w:rsidTr="00451F9E">
        <w:trPr>
          <w:tblCellSpacing w:w="0" w:type="dxa"/>
          <w:jc w:val="center"/>
        </w:trPr>
        <w:tc>
          <w:tcPr>
            <w:tcW w:w="1640" w:type="dxa"/>
            <w:tcBorders>
              <w:top w:val="outset" w:sz="6" w:space="0" w:color="auto"/>
              <w:left w:val="outset" w:sz="6" w:space="0" w:color="auto"/>
              <w:bottom w:val="outset" w:sz="6" w:space="0" w:color="auto"/>
              <w:right w:val="outset" w:sz="6" w:space="0" w:color="auto"/>
            </w:tcBorders>
            <w:shd w:val="clear" w:color="auto" w:fill="FFFFFF"/>
            <w:hideMark/>
          </w:tcPr>
          <w:p w14:paraId="55A1BEBF" w14:textId="77777777" w:rsidR="00EB39B5" w:rsidRPr="00290DCF" w:rsidRDefault="00EB39B5" w:rsidP="00451F9E">
            <w:pPr>
              <w:spacing w:after="0"/>
              <w:ind w:left="260" w:firstLine="166"/>
              <w:jc w:val="center"/>
              <w:rPr>
                <w:rFonts w:eastAsia="Times New Roman" w:cs="Times New Roman"/>
                <w:sz w:val="24"/>
                <w:szCs w:val="24"/>
                <w:lang w:val="uk-UA"/>
              </w:rPr>
            </w:pPr>
            <w:r w:rsidRPr="00290DCF">
              <w:rPr>
                <w:rFonts w:eastAsia="Times New Roman" w:cs="Times New Roman"/>
                <w:sz w:val="24"/>
                <w:szCs w:val="24"/>
                <w:lang w:val="uk-UA"/>
              </w:rPr>
              <w:t>Вид альтернативи</w:t>
            </w:r>
          </w:p>
        </w:tc>
        <w:tc>
          <w:tcPr>
            <w:tcW w:w="3053" w:type="dxa"/>
            <w:tcBorders>
              <w:top w:val="outset" w:sz="6" w:space="0" w:color="auto"/>
              <w:left w:val="outset" w:sz="6" w:space="0" w:color="auto"/>
              <w:bottom w:val="outset" w:sz="6" w:space="0" w:color="auto"/>
              <w:right w:val="outset" w:sz="6" w:space="0" w:color="auto"/>
            </w:tcBorders>
            <w:shd w:val="clear" w:color="auto" w:fill="FFFFFF"/>
            <w:hideMark/>
          </w:tcPr>
          <w:p w14:paraId="391F7A6E" w14:textId="77777777" w:rsidR="00EB39B5" w:rsidRPr="00290DCF" w:rsidRDefault="00EB39B5" w:rsidP="00451F9E">
            <w:pPr>
              <w:spacing w:after="0"/>
              <w:ind w:left="260" w:firstLine="166"/>
              <w:jc w:val="center"/>
              <w:rPr>
                <w:rFonts w:eastAsia="Times New Roman" w:cs="Times New Roman"/>
                <w:sz w:val="24"/>
                <w:szCs w:val="24"/>
                <w:lang w:val="uk-UA"/>
              </w:rPr>
            </w:pPr>
            <w:r w:rsidRPr="00290DCF">
              <w:rPr>
                <w:rFonts w:eastAsia="Times New Roman" w:cs="Times New Roman"/>
                <w:sz w:val="24"/>
                <w:szCs w:val="24"/>
                <w:lang w:val="uk-UA"/>
              </w:rPr>
              <w:t>Вигоди</w:t>
            </w:r>
          </w:p>
        </w:tc>
        <w:tc>
          <w:tcPr>
            <w:tcW w:w="4804" w:type="dxa"/>
            <w:tcBorders>
              <w:top w:val="outset" w:sz="6" w:space="0" w:color="auto"/>
              <w:left w:val="outset" w:sz="6" w:space="0" w:color="auto"/>
              <w:bottom w:val="outset" w:sz="6" w:space="0" w:color="auto"/>
              <w:right w:val="outset" w:sz="6" w:space="0" w:color="auto"/>
            </w:tcBorders>
            <w:shd w:val="clear" w:color="auto" w:fill="FFFFFF"/>
            <w:hideMark/>
          </w:tcPr>
          <w:p w14:paraId="07A8AE06" w14:textId="77777777" w:rsidR="00EB39B5" w:rsidRPr="00290DCF" w:rsidRDefault="00EB39B5" w:rsidP="00451F9E">
            <w:pPr>
              <w:spacing w:after="0"/>
              <w:ind w:left="260" w:firstLine="166"/>
              <w:jc w:val="center"/>
              <w:rPr>
                <w:rFonts w:eastAsia="Times New Roman" w:cs="Times New Roman"/>
                <w:sz w:val="24"/>
                <w:szCs w:val="24"/>
                <w:lang w:val="uk-UA"/>
              </w:rPr>
            </w:pPr>
            <w:r w:rsidRPr="00290DCF">
              <w:rPr>
                <w:rFonts w:eastAsia="Times New Roman" w:cs="Times New Roman"/>
                <w:sz w:val="24"/>
                <w:szCs w:val="24"/>
                <w:lang w:val="uk-UA"/>
              </w:rPr>
              <w:t>Витрати</w:t>
            </w:r>
          </w:p>
        </w:tc>
      </w:tr>
      <w:tr w:rsidR="00EB39B5" w:rsidRPr="00857344" w14:paraId="64DD4828" w14:textId="77777777" w:rsidTr="00451F9E">
        <w:trPr>
          <w:tblCellSpacing w:w="0" w:type="dxa"/>
          <w:jc w:val="center"/>
        </w:trPr>
        <w:tc>
          <w:tcPr>
            <w:tcW w:w="1640" w:type="dxa"/>
            <w:tcBorders>
              <w:top w:val="outset" w:sz="6" w:space="0" w:color="auto"/>
              <w:left w:val="outset" w:sz="6" w:space="0" w:color="auto"/>
              <w:bottom w:val="outset" w:sz="6" w:space="0" w:color="auto"/>
              <w:right w:val="outset" w:sz="6" w:space="0" w:color="auto"/>
            </w:tcBorders>
            <w:shd w:val="clear" w:color="auto" w:fill="FFFFFF"/>
            <w:hideMark/>
          </w:tcPr>
          <w:p w14:paraId="50E9FAC1" w14:textId="77777777" w:rsidR="00EB39B5" w:rsidRPr="00290DCF" w:rsidRDefault="00EB39B5" w:rsidP="00451F9E">
            <w:pPr>
              <w:spacing w:after="0"/>
              <w:ind w:left="260" w:firstLine="166"/>
              <w:rPr>
                <w:rFonts w:eastAsia="Times New Roman" w:cs="Times New Roman"/>
                <w:sz w:val="24"/>
                <w:szCs w:val="24"/>
                <w:lang w:val="uk-UA"/>
              </w:rPr>
            </w:pPr>
            <w:r w:rsidRPr="00290DCF">
              <w:rPr>
                <w:rFonts w:eastAsia="Times New Roman" w:cs="Times New Roman"/>
                <w:sz w:val="24"/>
                <w:szCs w:val="24"/>
                <w:lang w:val="uk-UA"/>
              </w:rPr>
              <w:t>Альтернатива 1</w:t>
            </w:r>
          </w:p>
        </w:tc>
        <w:tc>
          <w:tcPr>
            <w:tcW w:w="3053" w:type="dxa"/>
            <w:tcBorders>
              <w:top w:val="outset" w:sz="6" w:space="0" w:color="auto"/>
              <w:left w:val="outset" w:sz="6" w:space="0" w:color="auto"/>
              <w:bottom w:val="outset" w:sz="6" w:space="0" w:color="auto"/>
              <w:right w:val="outset" w:sz="6" w:space="0" w:color="auto"/>
            </w:tcBorders>
            <w:shd w:val="clear" w:color="auto" w:fill="FFFFFF"/>
            <w:hideMark/>
          </w:tcPr>
          <w:p w14:paraId="3B45AB6F" w14:textId="77777777" w:rsidR="00EB39B5" w:rsidRPr="00290DCF" w:rsidRDefault="00EB39B5" w:rsidP="00451F9E">
            <w:pPr>
              <w:spacing w:after="0"/>
              <w:ind w:left="260" w:firstLine="166"/>
              <w:rPr>
                <w:rFonts w:eastAsia="Times New Roman" w:cs="Times New Roman"/>
                <w:sz w:val="24"/>
                <w:szCs w:val="24"/>
                <w:lang w:val="uk-UA"/>
              </w:rPr>
            </w:pPr>
            <w:r w:rsidRPr="00290DCF">
              <w:rPr>
                <w:rFonts w:eastAsia="Times New Roman" w:cs="Times New Roman"/>
                <w:sz w:val="24"/>
                <w:szCs w:val="24"/>
                <w:lang w:val="uk-UA"/>
              </w:rPr>
              <w:t>Відсутні</w:t>
            </w:r>
          </w:p>
        </w:tc>
        <w:tc>
          <w:tcPr>
            <w:tcW w:w="4804" w:type="dxa"/>
            <w:tcBorders>
              <w:top w:val="outset" w:sz="6" w:space="0" w:color="auto"/>
              <w:left w:val="outset" w:sz="6" w:space="0" w:color="auto"/>
              <w:bottom w:val="outset" w:sz="6" w:space="0" w:color="auto"/>
              <w:right w:val="outset" w:sz="6" w:space="0" w:color="auto"/>
            </w:tcBorders>
            <w:shd w:val="clear" w:color="auto" w:fill="FFFFFF"/>
          </w:tcPr>
          <w:p w14:paraId="63378B06" w14:textId="707E9984" w:rsidR="00EB39B5" w:rsidRPr="00290DCF" w:rsidRDefault="00EB39B5" w:rsidP="00451F9E">
            <w:pPr>
              <w:spacing w:after="0"/>
              <w:ind w:left="260" w:right="131" w:firstLine="166"/>
              <w:jc w:val="both"/>
              <w:rPr>
                <w:rFonts w:eastAsia="Times New Roman" w:cs="Times New Roman"/>
                <w:sz w:val="24"/>
                <w:szCs w:val="24"/>
                <w:lang w:val="uk-UA"/>
              </w:rPr>
            </w:pPr>
            <w:r w:rsidRPr="00290DCF">
              <w:rPr>
                <w:rFonts w:eastAsia="Calibri" w:cs="Times New Roman"/>
                <w:sz w:val="24"/>
                <w:szCs w:val="24"/>
                <w:lang w:val="uk-UA" w:eastAsia="zh-CN"/>
              </w:rPr>
              <w:t>Методика розрахунку орендної плати за майно спільної власності територіальних громад сіл, селищ, міст Волинської області та пропорції її розподілу, затвердженої рішенням Волинської обласної ради від 20.12.2018 № 22/19, не відповідатиме положенням Закону.</w:t>
            </w:r>
          </w:p>
        </w:tc>
      </w:tr>
      <w:tr w:rsidR="00EB39B5" w14:paraId="5398DB38" w14:textId="77777777" w:rsidTr="00451F9E">
        <w:trPr>
          <w:trHeight w:val="480"/>
          <w:tblCellSpacing w:w="0" w:type="dxa"/>
          <w:jc w:val="center"/>
        </w:trPr>
        <w:tc>
          <w:tcPr>
            <w:tcW w:w="1640" w:type="dxa"/>
            <w:tcBorders>
              <w:top w:val="outset" w:sz="6" w:space="0" w:color="auto"/>
              <w:left w:val="outset" w:sz="6" w:space="0" w:color="auto"/>
              <w:bottom w:val="outset" w:sz="6" w:space="0" w:color="auto"/>
              <w:right w:val="outset" w:sz="6" w:space="0" w:color="auto"/>
            </w:tcBorders>
            <w:shd w:val="clear" w:color="auto" w:fill="FFFFFF"/>
            <w:hideMark/>
          </w:tcPr>
          <w:p w14:paraId="182624B7" w14:textId="77777777" w:rsidR="00EB39B5" w:rsidRPr="00290DCF" w:rsidRDefault="00EB39B5" w:rsidP="00451F9E">
            <w:pPr>
              <w:spacing w:after="0"/>
              <w:ind w:left="260" w:firstLine="166"/>
              <w:rPr>
                <w:rFonts w:eastAsia="Times New Roman" w:cs="Times New Roman"/>
                <w:sz w:val="24"/>
                <w:szCs w:val="24"/>
                <w:highlight w:val="yellow"/>
                <w:lang w:val="uk-UA"/>
              </w:rPr>
            </w:pPr>
            <w:r w:rsidRPr="00290DCF">
              <w:rPr>
                <w:rFonts w:eastAsia="Times New Roman" w:cs="Times New Roman"/>
                <w:sz w:val="24"/>
                <w:szCs w:val="24"/>
                <w:lang w:val="uk-UA"/>
              </w:rPr>
              <w:t>Альтернатива 2</w:t>
            </w:r>
          </w:p>
        </w:tc>
        <w:tc>
          <w:tcPr>
            <w:tcW w:w="3053" w:type="dxa"/>
            <w:tcBorders>
              <w:top w:val="outset" w:sz="6" w:space="0" w:color="auto"/>
              <w:left w:val="outset" w:sz="6" w:space="0" w:color="auto"/>
              <w:bottom w:val="nil"/>
              <w:right w:val="outset" w:sz="6" w:space="0" w:color="auto"/>
            </w:tcBorders>
            <w:shd w:val="clear" w:color="auto" w:fill="FFFFFF"/>
          </w:tcPr>
          <w:p w14:paraId="6738976F" w14:textId="4D801BDE" w:rsidR="00EB39B5" w:rsidRPr="00290DCF" w:rsidRDefault="00EB39B5" w:rsidP="00451F9E">
            <w:pPr>
              <w:pStyle w:val="TableParagraph"/>
              <w:ind w:left="260" w:right="123" w:firstLine="166"/>
              <w:jc w:val="both"/>
              <w:rPr>
                <w:sz w:val="24"/>
                <w:szCs w:val="24"/>
                <w:lang w:eastAsia="ru-RU"/>
              </w:rPr>
            </w:pPr>
            <w:r w:rsidRPr="00290DCF">
              <w:rPr>
                <w:sz w:val="24"/>
                <w:szCs w:val="24"/>
              </w:rPr>
              <w:t>Забезпечить виконання положень Закону України від 03 жовтня 2019 року № 157-ІХ «Про оренду державного і комунального майна», а також орендарів, які мають право на укладення договору оренди без проведення аукціону – механізмом розрахунку орендної плати в залежності від статусу орендаря.</w:t>
            </w:r>
          </w:p>
        </w:tc>
        <w:tc>
          <w:tcPr>
            <w:tcW w:w="4804" w:type="dxa"/>
            <w:tcBorders>
              <w:top w:val="outset" w:sz="6" w:space="0" w:color="auto"/>
              <w:left w:val="outset" w:sz="6" w:space="0" w:color="auto"/>
              <w:bottom w:val="nil"/>
              <w:right w:val="outset" w:sz="6" w:space="0" w:color="auto"/>
            </w:tcBorders>
            <w:shd w:val="clear" w:color="auto" w:fill="FFFFFF"/>
            <w:hideMark/>
          </w:tcPr>
          <w:p w14:paraId="011667CD" w14:textId="77777777" w:rsidR="00EB39B5" w:rsidRPr="00290DCF" w:rsidRDefault="00EB39B5" w:rsidP="00451F9E">
            <w:pPr>
              <w:spacing w:after="0"/>
              <w:ind w:left="260" w:firstLine="166"/>
              <w:rPr>
                <w:rFonts w:eastAsia="Times New Roman" w:cs="Times New Roman"/>
                <w:sz w:val="24"/>
                <w:szCs w:val="24"/>
                <w:highlight w:val="yellow"/>
                <w:lang w:val="uk-UA"/>
              </w:rPr>
            </w:pPr>
            <w:r w:rsidRPr="00290DCF">
              <w:rPr>
                <w:rFonts w:eastAsia="Times New Roman" w:cs="Times New Roman"/>
                <w:sz w:val="24"/>
                <w:szCs w:val="24"/>
                <w:lang w:val="uk-UA"/>
              </w:rPr>
              <w:t>Відсутні</w:t>
            </w:r>
          </w:p>
        </w:tc>
      </w:tr>
    </w:tbl>
    <w:p w14:paraId="4D70A02F" w14:textId="77777777" w:rsidR="00034797" w:rsidRPr="00AD7BAB" w:rsidRDefault="00034797" w:rsidP="00EB39B5">
      <w:pPr>
        <w:spacing w:after="0"/>
        <w:jc w:val="both"/>
        <w:rPr>
          <w:lang w:val="uk-UA"/>
        </w:rPr>
      </w:pPr>
    </w:p>
    <w:p w14:paraId="2AFB8F7D" w14:textId="4015557E" w:rsidR="00034797" w:rsidRPr="00AD7BAB" w:rsidRDefault="008F6DC5" w:rsidP="00034797">
      <w:pPr>
        <w:spacing w:after="0"/>
        <w:ind w:firstLine="708"/>
        <w:jc w:val="both"/>
        <w:rPr>
          <w:lang w:val="uk-UA"/>
        </w:rPr>
      </w:pPr>
      <w:r>
        <w:rPr>
          <w:lang w:val="uk-UA"/>
        </w:rPr>
        <w:t xml:space="preserve">3. </w:t>
      </w:r>
      <w:r w:rsidR="00034797" w:rsidRPr="00AD7BAB">
        <w:rPr>
          <w:lang w:val="uk-UA"/>
        </w:rPr>
        <w:t>Оцінка впливу на сферу інтересів суб’єктів господарювання</w:t>
      </w:r>
      <w:r>
        <w:rPr>
          <w:lang w:val="uk-UA"/>
        </w:rPr>
        <w:t>.</w:t>
      </w:r>
      <w:r w:rsidR="00034797" w:rsidRPr="00AD7BAB">
        <w:rPr>
          <w:lang w:val="uk-UA"/>
        </w:rPr>
        <w:t xml:space="preserve"> </w:t>
      </w:r>
    </w:p>
    <w:p w14:paraId="3A10DD4F" w14:textId="06799987" w:rsidR="00756E0C" w:rsidRDefault="00034797" w:rsidP="008F6DC5">
      <w:pPr>
        <w:spacing w:after="0"/>
        <w:ind w:firstLine="708"/>
        <w:jc w:val="both"/>
        <w:rPr>
          <w:lang w:val="uk-UA"/>
        </w:rPr>
      </w:pPr>
      <w:r w:rsidRPr="00AD7BAB">
        <w:rPr>
          <w:lang w:val="uk-UA"/>
        </w:rPr>
        <w:t>Припустимо, що кількість суб’єктів господарювання (орендарі комунального майна), що мають виконати вимоги регулювання, становитиме</w:t>
      </w:r>
      <w:r w:rsidR="008F6DC5">
        <w:rPr>
          <w:lang w:val="uk-UA"/>
        </w:rPr>
        <w:t xml:space="preserve"> </w:t>
      </w:r>
      <w:r w:rsidR="00FD64F4" w:rsidRPr="00AD7BAB">
        <w:rPr>
          <w:lang w:val="uk-UA"/>
        </w:rPr>
        <w:t>3</w:t>
      </w:r>
      <w:r w:rsidR="00F91090" w:rsidRPr="00AD7BAB">
        <w:rPr>
          <w:lang w:val="uk-UA"/>
        </w:rPr>
        <w:t>1</w:t>
      </w:r>
      <w:r w:rsidR="00857344">
        <w:rPr>
          <w:lang w:val="uk-UA"/>
        </w:rPr>
        <w:t>6</w:t>
      </w:r>
      <w:r w:rsidR="009B3CD6" w:rsidRPr="00AD7BAB">
        <w:rPr>
          <w:lang w:val="uk-UA"/>
        </w:rPr>
        <w:t xml:space="preserve"> (юридичні/фізичні</w:t>
      </w:r>
      <w:r w:rsidR="00196D05">
        <w:rPr>
          <w:lang w:val="uk-UA"/>
        </w:rPr>
        <w:t xml:space="preserve"> особи</w:t>
      </w:r>
      <w:r w:rsidR="009B3CD6" w:rsidRPr="00AD7BAB">
        <w:rPr>
          <w:lang w:val="uk-UA"/>
        </w:rPr>
        <w:t>)</w:t>
      </w:r>
      <w:r w:rsidRPr="00AD7BAB">
        <w:rPr>
          <w:lang w:val="uk-UA"/>
        </w:rPr>
        <w:t>*.</w:t>
      </w:r>
    </w:p>
    <w:p w14:paraId="06C2A106" w14:textId="77777777" w:rsidR="00EB39B5" w:rsidRDefault="00EB39B5" w:rsidP="00EB39B5">
      <w:pPr>
        <w:shd w:val="clear" w:color="auto" w:fill="FFFFFF"/>
        <w:spacing w:after="0"/>
        <w:ind w:firstLine="567"/>
        <w:rPr>
          <w:rFonts w:eastAsia="Times New Roman" w:cs="Times New Roman"/>
          <w:szCs w:val="28"/>
          <w:lang w:val="uk-UA"/>
        </w:rPr>
      </w:pPr>
      <w:r w:rsidRPr="001418C6">
        <w:rPr>
          <w:rFonts w:eastAsia="Times New Roman" w:cs="Times New Roman"/>
          <w:szCs w:val="28"/>
          <w:lang w:val="uk-UA"/>
        </w:rPr>
        <w:t>Оцінка впливу на сферу інтересів суб’єктів господарювання:</w:t>
      </w:r>
    </w:p>
    <w:p w14:paraId="73A80ABD" w14:textId="77777777" w:rsidR="00EB39B5" w:rsidRDefault="00EB39B5" w:rsidP="00EB39B5">
      <w:pPr>
        <w:shd w:val="clear" w:color="auto" w:fill="FFFFFF"/>
        <w:spacing w:after="0"/>
        <w:ind w:firstLine="567"/>
        <w:rPr>
          <w:rFonts w:eastAsia="Times New Roman" w:cs="Times New Roman"/>
          <w:szCs w:val="28"/>
          <w:lang w:val="uk-UA"/>
        </w:rPr>
      </w:pPr>
    </w:p>
    <w:tbl>
      <w:tblPr>
        <w:tblW w:w="963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0"/>
        <w:gridCol w:w="992"/>
        <w:gridCol w:w="851"/>
        <w:gridCol w:w="992"/>
        <w:gridCol w:w="851"/>
        <w:gridCol w:w="708"/>
      </w:tblGrid>
      <w:tr w:rsidR="00EB39B5" w:rsidRPr="00290DCF" w14:paraId="21FA5DCD" w14:textId="77777777" w:rsidTr="00C86516">
        <w:trPr>
          <w:tblCellSpacing w:w="0" w:type="dxa"/>
          <w:jc w:val="center"/>
        </w:trPr>
        <w:tc>
          <w:tcPr>
            <w:tcW w:w="5240" w:type="dxa"/>
            <w:shd w:val="clear" w:color="auto" w:fill="FFFFFF"/>
            <w:hideMark/>
          </w:tcPr>
          <w:p w14:paraId="10B0F145" w14:textId="77777777" w:rsidR="00EB39B5" w:rsidRPr="00290DCF" w:rsidRDefault="00EB39B5"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lastRenderedPageBreak/>
              <w:t>Показник</w:t>
            </w:r>
          </w:p>
        </w:tc>
        <w:tc>
          <w:tcPr>
            <w:tcW w:w="992" w:type="dxa"/>
            <w:shd w:val="clear" w:color="auto" w:fill="FFFFFF"/>
            <w:hideMark/>
          </w:tcPr>
          <w:p w14:paraId="6F249A3D" w14:textId="77777777" w:rsidR="00EB39B5" w:rsidRPr="00290DCF" w:rsidRDefault="00EB39B5"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Великі</w:t>
            </w:r>
          </w:p>
        </w:tc>
        <w:tc>
          <w:tcPr>
            <w:tcW w:w="851" w:type="dxa"/>
            <w:shd w:val="clear" w:color="auto" w:fill="FFFFFF"/>
            <w:hideMark/>
          </w:tcPr>
          <w:p w14:paraId="6A3DFC83" w14:textId="77777777" w:rsidR="00EB39B5" w:rsidRPr="00290DCF" w:rsidRDefault="00EB39B5"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Середні</w:t>
            </w:r>
          </w:p>
        </w:tc>
        <w:tc>
          <w:tcPr>
            <w:tcW w:w="992" w:type="dxa"/>
            <w:shd w:val="clear" w:color="auto" w:fill="FFFFFF"/>
            <w:hideMark/>
          </w:tcPr>
          <w:p w14:paraId="670D0C39" w14:textId="77777777" w:rsidR="00EB39B5" w:rsidRPr="00290DCF" w:rsidRDefault="00EB39B5"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Малі</w:t>
            </w:r>
          </w:p>
        </w:tc>
        <w:tc>
          <w:tcPr>
            <w:tcW w:w="851" w:type="dxa"/>
            <w:shd w:val="clear" w:color="auto" w:fill="FFFFFF"/>
            <w:hideMark/>
          </w:tcPr>
          <w:p w14:paraId="7A9AD05A" w14:textId="77777777" w:rsidR="00EB39B5" w:rsidRPr="00290DCF" w:rsidRDefault="00EB39B5"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Мікро</w:t>
            </w:r>
          </w:p>
        </w:tc>
        <w:tc>
          <w:tcPr>
            <w:tcW w:w="708" w:type="dxa"/>
            <w:shd w:val="clear" w:color="auto" w:fill="FFFFFF"/>
            <w:hideMark/>
          </w:tcPr>
          <w:p w14:paraId="2038113F" w14:textId="77777777" w:rsidR="00EB39B5" w:rsidRPr="00290DCF" w:rsidRDefault="00EB39B5"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Разом</w:t>
            </w:r>
          </w:p>
        </w:tc>
      </w:tr>
      <w:tr w:rsidR="00EB39B5" w:rsidRPr="00290DCF" w14:paraId="223EAE46" w14:textId="77777777" w:rsidTr="00C86516">
        <w:trPr>
          <w:tblCellSpacing w:w="0" w:type="dxa"/>
          <w:jc w:val="center"/>
        </w:trPr>
        <w:tc>
          <w:tcPr>
            <w:tcW w:w="5240" w:type="dxa"/>
            <w:shd w:val="clear" w:color="auto" w:fill="FFFFFF"/>
            <w:hideMark/>
          </w:tcPr>
          <w:p w14:paraId="1CED58FE" w14:textId="77777777" w:rsidR="00EB39B5" w:rsidRPr="00290DCF" w:rsidRDefault="00EB39B5" w:rsidP="00BE4B58">
            <w:pPr>
              <w:spacing w:after="0"/>
              <w:rPr>
                <w:rFonts w:eastAsia="Times New Roman" w:cs="Times New Roman"/>
                <w:sz w:val="24"/>
                <w:szCs w:val="24"/>
                <w:lang w:val="uk-UA"/>
              </w:rPr>
            </w:pPr>
            <w:r w:rsidRPr="00290DCF">
              <w:rPr>
                <w:rFonts w:eastAsia="Times New Roman" w:cs="Times New Roman"/>
                <w:sz w:val="24"/>
                <w:szCs w:val="24"/>
                <w:lang w:val="uk-UA"/>
              </w:rPr>
              <w:t>Кількість суб’єктів господарювання, що підпадають під дію регулювання, одиниць</w:t>
            </w:r>
          </w:p>
        </w:tc>
        <w:tc>
          <w:tcPr>
            <w:tcW w:w="992" w:type="dxa"/>
            <w:shd w:val="clear" w:color="auto" w:fill="FFFFFF"/>
            <w:hideMark/>
          </w:tcPr>
          <w:p w14:paraId="587BC1BE" w14:textId="6AF2AC2A" w:rsidR="00EB39B5" w:rsidRPr="00290DCF" w:rsidRDefault="00857344"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0</w:t>
            </w:r>
          </w:p>
        </w:tc>
        <w:tc>
          <w:tcPr>
            <w:tcW w:w="851" w:type="dxa"/>
            <w:shd w:val="clear" w:color="auto" w:fill="FFFFFF"/>
            <w:hideMark/>
          </w:tcPr>
          <w:p w14:paraId="1EC47C14" w14:textId="3BA563B4" w:rsidR="00EB39B5" w:rsidRPr="00290DCF" w:rsidRDefault="00857344"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28</w:t>
            </w:r>
          </w:p>
        </w:tc>
        <w:tc>
          <w:tcPr>
            <w:tcW w:w="992" w:type="dxa"/>
            <w:shd w:val="clear" w:color="auto" w:fill="FFFFFF"/>
            <w:hideMark/>
          </w:tcPr>
          <w:p w14:paraId="72D8CDE0" w14:textId="56B56349" w:rsidR="00EB39B5" w:rsidRPr="00290DCF" w:rsidRDefault="00857344"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79</w:t>
            </w:r>
          </w:p>
        </w:tc>
        <w:tc>
          <w:tcPr>
            <w:tcW w:w="851" w:type="dxa"/>
            <w:shd w:val="clear" w:color="auto" w:fill="FFFFFF"/>
            <w:hideMark/>
          </w:tcPr>
          <w:p w14:paraId="025EF693" w14:textId="1991215A" w:rsidR="00EB39B5" w:rsidRPr="00290DCF" w:rsidRDefault="00857344"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209</w:t>
            </w:r>
          </w:p>
        </w:tc>
        <w:tc>
          <w:tcPr>
            <w:tcW w:w="708" w:type="dxa"/>
            <w:shd w:val="clear" w:color="auto" w:fill="FFFFFF"/>
            <w:hideMark/>
          </w:tcPr>
          <w:p w14:paraId="102623F9" w14:textId="035C9A60" w:rsidR="00EB39B5" w:rsidRPr="00290DCF" w:rsidRDefault="00857344"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316</w:t>
            </w:r>
          </w:p>
        </w:tc>
      </w:tr>
      <w:tr w:rsidR="00EB39B5" w:rsidRPr="00290DCF" w14:paraId="4FCE8B6D" w14:textId="77777777" w:rsidTr="00C86516">
        <w:trPr>
          <w:tblCellSpacing w:w="0" w:type="dxa"/>
          <w:jc w:val="center"/>
        </w:trPr>
        <w:tc>
          <w:tcPr>
            <w:tcW w:w="5240" w:type="dxa"/>
            <w:shd w:val="clear" w:color="auto" w:fill="FFFFFF"/>
            <w:hideMark/>
          </w:tcPr>
          <w:p w14:paraId="59B0815B" w14:textId="77777777" w:rsidR="00EB39B5" w:rsidRPr="00290DCF" w:rsidRDefault="00EB39B5" w:rsidP="00BE4B58">
            <w:pPr>
              <w:spacing w:after="0"/>
              <w:rPr>
                <w:rFonts w:eastAsia="Times New Roman" w:cs="Times New Roman"/>
                <w:sz w:val="24"/>
                <w:szCs w:val="24"/>
                <w:lang w:val="uk-UA"/>
              </w:rPr>
            </w:pPr>
            <w:r w:rsidRPr="00290DCF">
              <w:rPr>
                <w:rFonts w:eastAsia="Times New Roman" w:cs="Times New Roman"/>
                <w:sz w:val="24"/>
                <w:szCs w:val="24"/>
                <w:lang w:val="uk-UA"/>
              </w:rPr>
              <w:t>Питома вага групи у загальній кількості, відсотків</w:t>
            </w:r>
          </w:p>
        </w:tc>
        <w:tc>
          <w:tcPr>
            <w:tcW w:w="992" w:type="dxa"/>
            <w:shd w:val="clear" w:color="auto" w:fill="FFFFFF"/>
            <w:hideMark/>
          </w:tcPr>
          <w:p w14:paraId="635F564D" w14:textId="085173FE" w:rsidR="00EB39B5" w:rsidRPr="00290DCF" w:rsidRDefault="00EB39B5" w:rsidP="00BE4B58">
            <w:pPr>
              <w:spacing w:after="0"/>
              <w:jc w:val="center"/>
              <w:rPr>
                <w:rFonts w:eastAsia="Times New Roman" w:cs="Times New Roman"/>
                <w:sz w:val="24"/>
                <w:szCs w:val="24"/>
                <w:lang w:val="uk-UA"/>
              </w:rPr>
            </w:pPr>
            <w:r w:rsidRPr="00290DCF">
              <w:rPr>
                <w:rFonts w:eastAsia="Times New Roman" w:cs="Times New Roman"/>
                <w:sz w:val="24"/>
                <w:szCs w:val="24"/>
                <w:lang w:val="uk-UA"/>
              </w:rPr>
              <w:t>0</w:t>
            </w:r>
          </w:p>
        </w:tc>
        <w:tc>
          <w:tcPr>
            <w:tcW w:w="851" w:type="dxa"/>
            <w:shd w:val="clear" w:color="auto" w:fill="FFFFFF"/>
            <w:hideMark/>
          </w:tcPr>
          <w:p w14:paraId="5B7EA46F" w14:textId="2022A7D2" w:rsidR="00EB39B5" w:rsidRPr="00290DCF" w:rsidRDefault="00C4563C" w:rsidP="00C4563C">
            <w:pPr>
              <w:spacing w:after="0"/>
              <w:jc w:val="center"/>
              <w:rPr>
                <w:rFonts w:eastAsia="Times New Roman" w:cs="Times New Roman"/>
                <w:sz w:val="24"/>
                <w:szCs w:val="24"/>
                <w:lang w:val="uk-UA"/>
              </w:rPr>
            </w:pPr>
            <w:r w:rsidRPr="00290DCF">
              <w:rPr>
                <w:rFonts w:eastAsia="Times New Roman" w:cs="Times New Roman"/>
                <w:sz w:val="24"/>
                <w:szCs w:val="24"/>
                <w:lang w:val="uk-UA"/>
              </w:rPr>
              <w:t>8,86</w:t>
            </w:r>
          </w:p>
        </w:tc>
        <w:tc>
          <w:tcPr>
            <w:tcW w:w="992" w:type="dxa"/>
            <w:shd w:val="clear" w:color="auto" w:fill="FFFFFF"/>
            <w:hideMark/>
          </w:tcPr>
          <w:p w14:paraId="247715B6" w14:textId="4A712346" w:rsidR="00EB39B5" w:rsidRPr="00290DCF" w:rsidRDefault="00C4563C" w:rsidP="00C4563C">
            <w:pPr>
              <w:spacing w:after="0"/>
              <w:jc w:val="center"/>
              <w:rPr>
                <w:rFonts w:eastAsia="Times New Roman" w:cs="Times New Roman"/>
                <w:sz w:val="24"/>
                <w:szCs w:val="24"/>
                <w:lang w:val="uk-UA"/>
              </w:rPr>
            </w:pPr>
            <w:r w:rsidRPr="00290DCF">
              <w:rPr>
                <w:rFonts w:eastAsia="Times New Roman" w:cs="Times New Roman"/>
                <w:sz w:val="24"/>
                <w:szCs w:val="24"/>
                <w:lang w:val="uk-UA"/>
              </w:rPr>
              <w:t>25</w:t>
            </w:r>
          </w:p>
        </w:tc>
        <w:tc>
          <w:tcPr>
            <w:tcW w:w="851" w:type="dxa"/>
            <w:shd w:val="clear" w:color="auto" w:fill="FFFFFF"/>
            <w:hideMark/>
          </w:tcPr>
          <w:p w14:paraId="0788A35D" w14:textId="39B7A5FF" w:rsidR="00EB39B5" w:rsidRPr="00290DCF" w:rsidRDefault="00C4563C" w:rsidP="00C4563C">
            <w:pPr>
              <w:spacing w:after="0"/>
              <w:rPr>
                <w:rFonts w:eastAsia="Times New Roman" w:cs="Times New Roman"/>
                <w:sz w:val="24"/>
                <w:szCs w:val="24"/>
                <w:lang w:val="uk-UA"/>
              </w:rPr>
            </w:pPr>
            <w:r w:rsidRPr="00290DCF">
              <w:rPr>
                <w:rFonts w:eastAsia="Times New Roman" w:cs="Times New Roman"/>
                <w:sz w:val="24"/>
                <w:szCs w:val="24"/>
                <w:lang w:val="uk-UA"/>
              </w:rPr>
              <w:t>66,14</w:t>
            </w:r>
          </w:p>
        </w:tc>
        <w:tc>
          <w:tcPr>
            <w:tcW w:w="708" w:type="dxa"/>
            <w:shd w:val="clear" w:color="auto" w:fill="FFFFFF"/>
            <w:hideMark/>
          </w:tcPr>
          <w:p w14:paraId="1FEFDBC3" w14:textId="77777777" w:rsidR="00EB39B5" w:rsidRPr="00290DCF" w:rsidRDefault="00EB39B5" w:rsidP="00BE4B58">
            <w:pPr>
              <w:spacing w:after="0"/>
              <w:jc w:val="center"/>
              <w:rPr>
                <w:rFonts w:eastAsia="Times New Roman" w:cs="Times New Roman"/>
                <w:sz w:val="24"/>
                <w:szCs w:val="24"/>
                <w:lang w:val="en-US"/>
              </w:rPr>
            </w:pPr>
            <w:r w:rsidRPr="00290DCF">
              <w:rPr>
                <w:rFonts w:eastAsia="Times New Roman" w:cs="Times New Roman"/>
                <w:sz w:val="24"/>
                <w:szCs w:val="24"/>
                <w:lang w:val="uk-UA"/>
              </w:rPr>
              <w:t>100</w:t>
            </w:r>
          </w:p>
        </w:tc>
      </w:tr>
    </w:tbl>
    <w:p w14:paraId="2EAC9A63" w14:textId="77777777" w:rsidR="00EB39B5" w:rsidRDefault="00EB39B5" w:rsidP="008F6DC5">
      <w:pPr>
        <w:spacing w:after="0"/>
        <w:ind w:firstLine="708"/>
        <w:jc w:val="both"/>
        <w:rPr>
          <w:lang w:val="uk-UA"/>
        </w:rPr>
      </w:pPr>
    </w:p>
    <w:p w14:paraId="63AF02F3" w14:textId="156DD9FE" w:rsidR="00034797" w:rsidRPr="00AD7BAB" w:rsidRDefault="00034797" w:rsidP="00034797">
      <w:pPr>
        <w:spacing w:after="0"/>
        <w:ind w:firstLine="708"/>
        <w:jc w:val="both"/>
        <w:rPr>
          <w:lang w:val="uk-UA"/>
        </w:rPr>
      </w:pPr>
      <w:r w:rsidRPr="00AD7BAB">
        <w:rPr>
          <w:lang w:val="uk-UA"/>
        </w:rPr>
        <w:t xml:space="preserve">На прикладі орендних відносин щодо комунального майна за даними кількості укладених </w:t>
      </w:r>
      <w:r w:rsidR="008F6DC5" w:rsidRPr="000D573F">
        <w:rPr>
          <w:color w:val="000000" w:themeColor="text1"/>
          <w:lang w:val="uk-UA"/>
        </w:rPr>
        <w:t>Волинською</w:t>
      </w:r>
      <w:r w:rsidR="008F6DC5" w:rsidRPr="008F6DC5">
        <w:rPr>
          <w:color w:val="EE0000"/>
          <w:lang w:val="uk-UA"/>
        </w:rPr>
        <w:t xml:space="preserve"> </w:t>
      </w:r>
      <w:r w:rsidRPr="00AD7BAB">
        <w:rPr>
          <w:lang w:val="uk-UA"/>
        </w:rPr>
        <w:t>обласною радою договорів оренди (</w:t>
      </w:r>
      <w:r w:rsidR="008F73A5" w:rsidRPr="00AD7BAB">
        <w:rPr>
          <w:lang w:val="uk-UA"/>
        </w:rPr>
        <w:t>3</w:t>
      </w:r>
      <w:r w:rsidR="00F91090" w:rsidRPr="00AD7BAB">
        <w:rPr>
          <w:lang w:val="uk-UA"/>
        </w:rPr>
        <w:t>1</w:t>
      </w:r>
      <w:r w:rsidR="00C4563C">
        <w:rPr>
          <w:lang w:val="uk-UA"/>
        </w:rPr>
        <w:t>6</w:t>
      </w:r>
      <w:r w:rsidR="00983B30" w:rsidRPr="00AD7BAB">
        <w:rPr>
          <w:lang w:val="uk-UA"/>
        </w:rPr>
        <w:t xml:space="preserve"> </w:t>
      </w:r>
      <w:r w:rsidRPr="00AD7BAB">
        <w:rPr>
          <w:lang w:val="uk-UA"/>
        </w:rPr>
        <w:t>станом на 01</w:t>
      </w:r>
      <w:r w:rsidR="008F6DC5">
        <w:rPr>
          <w:lang w:val="uk-UA"/>
        </w:rPr>
        <w:t xml:space="preserve"> </w:t>
      </w:r>
      <w:r w:rsidR="00857344">
        <w:rPr>
          <w:lang w:val="uk-UA"/>
        </w:rPr>
        <w:t>січ</w:t>
      </w:r>
      <w:r w:rsidR="002919B7">
        <w:rPr>
          <w:lang w:val="uk-UA"/>
        </w:rPr>
        <w:t xml:space="preserve">ня </w:t>
      </w:r>
      <w:r w:rsidRPr="00AD7BAB">
        <w:rPr>
          <w:lang w:val="uk-UA"/>
        </w:rPr>
        <w:t>202</w:t>
      </w:r>
      <w:r w:rsidR="00857344">
        <w:rPr>
          <w:lang w:val="uk-UA"/>
        </w:rPr>
        <w:t>6</w:t>
      </w:r>
      <w:r w:rsidR="002919B7">
        <w:rPr>
          <w:lang w:val="uk-UA"/>
        </w:rPr>
        <w:t xml:space="preserve"> року</w:t>
      </w:r>
      <w:r w:rsidRPr="00AD7BAB">
        <w:rPr>
          <w:lang w:val="uk-UA"/>
        </w:rPr>
        <w:t>).</w:t>
      </w:r>
    </w:p>
    <w:p w14:paraId="7695F832" w14:textId="7E3530CB" w:rsidR="00034797" w:rsidRDefault="0091472A" w:rsidP="00034797">
      <w:pPr>
        <w:spacing w:after="0"/>
        <w:ind w:firstLine="708"/>
        <w:jc w:val="both"/>
        <w:rPr>
          <w:lang w:val="uk-UA"/>
        </w:rPr>
      </w:pPr>
      <w:r w:rsidRPr="00AD7BAB">
        <w:rPr>
          <w:lang w:val="uk-UA"/>
        </w:rPr>
        <w:t>Регуляторний акт захищає інтереси як органу місцевого самоврядування, так і суспільства, оскільки забезпечується ефективне використання комунального майна, прямим результатом чого є поповнення обласного бюджету.</w:t>
      </w:r>
    </w:p>
    <w:p w14:paraId="66CED1A2" w14:textId="77777777" w:rsidR="00C4563C" w:rsidRPr="00C4563C" w:rsidRDefault="00C4563C" w:rsidP="00C4563C">
      <w:pPr>
        <w:shd w:val="clear" w:color="auto" w:fill="FFFFFF"/>
        <w:spacing w:after="0"/>
        <w:ind w:firstLine="709"/>
        <w:jc w:val="both"/>
        <w:rPr>
          <w:rFonts w:eastAsia="Times New Roman" w:cs="Times New Roman"/>
          <w:color w:val="000000"/>
          <w:szCs w:val="28"/>
          <w:lang w:val="uk-UA" w:eastAsia="uk-UA"/>
        </w:rPr>
      </w:pPr>
    </w:p>
    <w:tbl>
      <w:tblPr>
        <w:tblW w:w="93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33"/>
        <w:gridCol w:w="3131"/>
        <w:gridCol w:w="3036"/>
      </w:tblGrid>
      <w:tr w:rsidR="00C4563C" w:rsidRPr="00C4563C" w14:paraId="46759DF5" w14:textId="77777777" w:rsidTr="006712DC">
        <w:trPr>
          <w:tblCellSpacing w:w="0" w:type="dxa"/>
          <w:jc w:val="center"/>
        </w:trPr>
        <w:tc>
          <w:tcPr>
            <w:tcW w:w="3133" w:type="dxa"/>
            <w:tcBorders>
              <w:top w:val="outset" w:sz="6" w:space="0" w:color="auto"/>
              <w:left w:val="outset" w:sz="6" w:space="0" w:color="auto"/>
              <w:bottom w:val="outset" w:sz="6" w:space="0" w:color="auto"/>
              <w:right w:val="outset" w:sz="6" w:space="0" w:color="auto"/>
            </w:tcBorders>
            <w:shd w:val="clear" w:color="auto" w:fill="FFFFFF"/>
            <w:hideMark/>
          </w:tcPr>
          <w:p w14:paraId="274D15C9" w14:textId="77777777" w:rsidR="00C4563C" w:rsidRPr="00290DCF" w:rsidRDefault="00C4563C" w:rsidP="00C4563C">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Вид альтернативи</w:t>
            </w:r>
          </w:p>
        </w:tc>
        <w:tc>
          <w:tcPr>
            <w:tcW w:w="3131" w:type="dxa"/>
            <w:tcBorders>
              <w:top w:val="outset" w:sz="6" w:space="0" w:color="auto"/>
              <w:left w:val="outset" w:sz="6" w:space="0" w:color="auto"/>
              <w:bottom w:val="outset" w:sz="6" w:space="0" w:color="auto"/>
              <w:right w:val="outset" w:sz="6" w:space="0" w:color="auto"/>
            </w:tcBorders>
            <w:shd w:val="clear" w:color="auto" w:fill="FFFFFF"/>
            <w:hideMark/>
          </w:tcPr>
          <w:p w14:paraId="53498301" w14:textId="77777777" w:rsidR="00C4563C" w:rsidRPr="00290DCF" w:rsidRDefault="00C4563C" w:rsidP="00C4563C">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Вигоди</w:t>
            </w:r>
          </w:p>
        </w:tc>
        <w:tc>
          <w:tcPr>
            <w:tcW w:w="3036" w:type="dxa"/>
            <w:tcBorders>
              <w:top w:val="outset" w:sz="6" w:space="0" w:color="auto"/>
              <w:left w:val="outset" w:sz="6" w:space="0" w:color="auto"/>
              <w:bottom w:val="outset" w:sz="6" w:space="0" w:color="auto"/>
              <w:right w:val="outset" w:sz="6" w:space="0" w:color="auto"/>
            </w:tcBorders>
            <w:shd w:val="clear" w:color="auto" w:fill="FFFFFF"/>
            <w:hideMark/>
          </w:tcPr>
          <w:p w14:paraId="4633A60A" w14:textId="77777777" w:rsidR="00C4563C" w:rsidRPr="00290DCF" w:rsidRDefault="00C4563C" w:rsidP="00C4563C">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Витрати</w:t>
            </w:r>
          </w:p>
        </w:tc>
      </w:tr>
      <w:tr w:rsidR="00C4563C" w:rsidRPr="00C4563C" w14:paraId="21C7AAE9" w14:textId="77777777" w:rsidTr="006712DC">
        <w:trPr>
          <w:tblCellSpacing w:w="0" w:type="dxa"/>
          <w:jc w:val="center"/>
        </w:trPr>
        <w:tc>
          <w:tcPr>
            <w:tcW w:w="3133" w:type="dxa"/>
            <w:tcBorders>
              <w:top w:val="outset" w:sz="6" w:space="0" w:color="auto"/>
              <w:left w:val="outset" w:sz="6" w:space="0" w:color="auto"/>
              <w:bottom w:val="outset" w:sz="6" w:space="0" w:color="auto"/>
              <w:right w:val="outset" w:sz="6" w:space="0" w:color="auto"/>
            </w:tcBorders>
            <w:shd w:val="clear" w:color="auto" w:fill="FFFFFF"/>
            <w:hideMark/>
          </w:tcPr>
          <w:p w14:paraId="29398F0E" w14:textId="77777777" w:rsidR="00C4563C" w:rsidRPr="00290DCF" w:rsidRDefault="00C4563C" w:rsidP="00C4563C">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Альтернатива 1</w:t>
            </w:r>
          </w:p>
        </w:tc>
        <w:tc>
          <w:tcPr>
            <w:tcW w:w="3131" w:type="dxa"/>
            <w:tcBorders>
              <w:top w:val="outset" w:sz="6" w:space="0" w:color="auto"/>
              <w:left w:val="outset" w:sz="6" w:space="0" w:color="auto"/>
              <w:bottom w:val="outset" w:sz="6" w:space="0" w:color="auto"/>
              <w:right w:val="outset" w:sz="6" w:space="0" w:color="auto"/>
            </w:tcBorders>
            <w:shd w:val="clear" w:color="auto" w:fill="FFFFFF"/>
            <w:hideMark/>
          </w:tcPr>
          <w:p w14:paraId="2031D7C4" w14:textId="77777777" w:rsidR="00C4563C" w:rsidRPr="00290DCF" w:rsidRDefault="00C4563C" w:rsidP="00C4563C">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Відсутні</w:t>
            </w:r>
          </w:p>
        </w:tc>
        <w:tc>
          <w:tcPr>
            <w:tcW w:w="3036" w:type="dxa"/>
            <w:tcBorders>
              <w:top w:val="outset" w:sz="6" w:space="0" w:color="auto"/>
              <w:left w:val="outset" w:sz="6" w:space="0" w:color="auto"/>
              <w:bottom w:val="outset" w:sz="6" w:space="0" w:color="auto"/>
              <w:right w:val="outset" w:sz="6" w:space="0" w:color="auto"/>
            </w:tcBorders>
            <w:shd w:val="clear" w:color="auto" w:fill="FFFFFF"/>
            <w:hideMark/>
          </w:tcPr>
          <w:p w14:paraId="3698DF9F" w14:textId="5882EFC6" w:rsidR="00C4563C" w:rsidRPr="00290DCF" w:rsidRDefault="00C4563C" w:rsidP="00451F9E">
            <w:pPr>
              <w:spacing w:after="0"/>
              <w:ind w:left="91"/>
              <w:jc w:val="both"/>
              <w:rPr>
                <w:rFonts w:eastAsia="Times New Roman" w:cs="Times New Roman"/>
                <w:sz w:val="24"/>
                <w:szCs w:val="24"/>
                <w:lang w:val="uk-UA" w:eastAsia="ru-RU"/>
              </w:rPr>
            </w:pPr>
            <w:r w:rsidRPr="00290DCF">
              <w:rPr>
                <w:rFonts w:eastAsia="Times New Roman" w:cs="Times New Roman"/>
                <w:sz w:val="24"/>
                <w:szCs w:val="24"/>
                <w:lang w:val="uk-UA" w:eastAsia="ru-RU"/>
              </w:rPr>
              <w:t>Методика розрахунку орендної плати за майно спільної власності територіальних громад сіл, селищ, міст Волинської області та пропорції її розподілу, затвердженої рішенням Волинської обласної ради від 20.12.2018 № 22/19, не відповідатиме положенням Закону.</w:t>
            </w:r>
          </w:p>
        </w:tc>
      </w:tr>
      <w:tr w:rsidR="00C4563C" w:rsidRPr="00C4563C" w14:paraId="25A95B8C" w14:textId="77777777" w:rsidTr="006712DC">
        <w:trPr>
          <w:tblCellSpacing w:w="0" w:type="dxa"/>
          <w:jc w:val="center"/>
        </w:trPr>
        <w:tc>
          <w:tcPr>
            <w:tcW w:w="3133" w:type="dxa"/>
            <w:tcBorders>
              <w:top w:val="outset" w:sz="6" w:space="0" w:color="auto"/>
              <w:left w:val="outset" w:sz="6" w:space="0" w:color="auto"/>
              <w:bottom w:val="outset" w:sz="6" w:space="0" w:color="auto"/>
              <w:right w:val="outset" w:sz="6" w:space="0" w:color="auto"/>
            </w:tcBorders>
            <w:shd w:val="clear" w:color="auto" w:fill="FFFFFF"/>
            <w:hideMark/>
          </w:tcPr>
          <w:p w14:paraId="03F45F73" w14:textId="77777777" w:rsidR="00C4563C" w:rsidRPr="00290DCF" w:rsidRDefault="00C4563C" w:rsidP="00C4563C">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Альтернатива 2</w:t>
            </w:r>
          </w:p>
        </w:tc>
        <w:tc>
          <w:tcPr>
            <w:tcW w:w="3131" w:type="dxa"/>
            <w:tcBorders>
              <w:top w:val="outset" w:sz="6" w:space="0" w:color="auto"/>
              <w:left w:val="outset" w:sz="6" w:space="0" w:color="auto"/>
              <w:bottom w:val="outset" w:sz="6" w:space="0" w:color="auto"/>
              <w:right w:val="outset" w:sz="6" w:space="0" w:color="auto"/>
            </w:tcBorders>
            <w:shd w:val="clear" w:color="auto" w:fill="FFFFFF"/>
            <w:hideMark/>
          </w:tcPr>
          <w:p w14:paraId="50FE7819" w14:textId="77777777" w:rsidR="00C4563C" w:rsidRPr="00290DCF" w:rsidRDefault="00C4563C" w:rsidP="00451F9E">
            <w:pPr>
              <w:spacing w:after="0"/>
              <w:ind w:left="105"/>
              <w:jc w:val="both"/>
              <w:rPr>
                <w:rFonts w:eastAsia="Times New Roman" w:cs="Times New Roman"/>
                <w:sz w:val="24"/>
                <w:szCs w:val="24"/>
                <w:lang w:val="uk-UA" w:eastAsia="ru-RU"/>
              </w:rPr>
            </w:pPr>
            <w:r w:rsidRPr="00290DCF">
              <w:rPr>
                <w:rFonts w:eastAsia="Times New Roman" w:cs="Times New Roman"/>
                <w:sz w:val="24"/>
                <w:szCs w:val="24"/>
                <w:lang w:val="uk-UA" w:eastAsia="ru-RU"/>
              </w:rPr>
              <w:t xml:space="preserve">Чіткі вимоги до оформлення договірних відносин у сфері оренди майна для кожного окремого виду використання майна у відповідності до вимог нового Закону України «Про оренду державного та комунального майна» </w:t>
            </w:r>
          </w:p>
          <w:p w14:paraId="4D522F32" w14:textId="77777777" w:rsidR="00C4563C" w:rsidRPr="00290DCF" w:rsidRDefault="00C4563C" w:rsidP="00C4563C">
            <w:pPr>
              <w:spacing w:after="0"/>
              <w:rPr>
                <w:rFonts w:eastAsia="Times New Roman" w:cs="Times New Roman"/>
                <w:sz w:val="24"/>
                <w:szCs w:val="24"/>
                <w:lang w:val="uk-UA" w:eastAsia="ru-RU"/>
              </w:rPr>
            </w:pPr>
          </w:p>
        </w:tc>
        <w:tc>
          <w:tcPr>
            <w:tcW w:w="3036" w:type="dxa"/>
            <w:tcBorders>
              <w:top w:val="outset" w:sz="6" w:space="0" w:color="auto"/>
              <w:left w:val="outset" w:sz="6" w:space="0" w:color="auto"/>
              <w:bottom w:val="outset" w:sz="6" w:space="0" w:color="auto"/>
              <w:right w:val="outset" w:sz="6" w:space="0" w:color="auto"/>
            </w:tcBorders>
            <w:shd w:val="clear" w:color="auto" w:fill="FFFFFF"/>
            <w:hideMark/>
          </w:tcPr>
          <w:p w14:paraId="6D3BAEAF" w14:textId="38F19E5B" w:rsidR="00C4563C" w:rsidRPr="00290DCF" w:rsidRDefault="00C4563C" w:rsidP="00C4563C">
            <w:pPr>
              <w:spacing w:after="0"/>
              <w:rPr>
                <w:rFonts w:eastAsia="Times New Roman" w:cs="Times New Roman"/>
                <w:sz w:val="24"/>
                <w:szCs w:val="24"/>
                <w:lang w:val="uk-UA" w:eastAsia="ru-RU"/>
              </w:rPr>
            </w:pPr>
            <w:r w:rsidRPr="00290DCF">
              <w:rPr>
                <w:rFonts w:eastAsia="Times New Roman" w:cs="Times New Roman"/>
                <w:color w:val="000000"/>
                <w:sz w:val="24"/>
                <w:szCs w:val="24"/>
                <w:lang w:val="uk-UA" w:eastAsia="ru-RU"/>
              </w:rPr>
              <w:t>Відсутні</w:t>
            </w:r>
          </w:p>
        </w:tc>
      </w:tr>
    </w:tbl>
    <w:p w14:paraId="599DCADD" w14:textId="77777777" w:rsidR="00C4563C" w:rsidRPr="00AD7BAB" w:rsidRDefault="00C4563C" w:rsidP="00034797">
      <w:pPr>
        <w:spacing w:after="0"/>
        <w:ind w:firstLine="708"/>
        <w:jc w:val="both"/>
        <w:rPr>
          <w:lang w:val="uk-UA"/>
        </w:rPr>
      </w:pPr>
    </w:p>
    <w:p w14:paraId="1559D0F4" w14:textId="77777777" w:rsidR="00CA004A" w:rsidRPr="00CA004A" w:rsidRDefault="00CA004A" w:rsidP="00CA004A">
      <w:pPr>
        <w:shd w:val="clear" w:color="auto" w:fill="FFFFFF"/>
        <w:spacing w:after="0"/>
        <w:jc w:val="center"/>
        <w:rPr>
          <w:rFonts w:eastAsia="Times New Roman" w:cs="Times New Roman"/>
          <w:szCs w:val="28"/>
          <w:lang w:val="uk-UA" w:eastAsia="ru-RU"/>
        </w:rPr>
      </w:pPr>
      <w:r w:rsidRPr="00CA004A">
        <w:rPr>
          <w:rFonts w:eastAsia="Times New Roman" w:cs="Times New Roman"/>
          <w:szCs w:val="28"/>
          <w:lang w:val="uk-UA" w:eastAsia="ru-RU"/>
        </w:rPr>
        <w:t xml:space="preserve">ВИТРАТИ </w:t>
      </w:r>
    </w:p>
    <w:p w14:paraId="31B1DD8F" w14:textId="6F8282B6" w:rsidR="00CA004A" w:rsidRPr="00CA004A" w:rsidRDefault="00CA004A" w:rsidP="00CA004A">
      <w:pPr>
        <w:shd w:val="clear" w:color="auto" w:fill="FFFFFF"/>
        <w:spacing w:after="0"/>
        <w:jc w:val="center"/>
        <w:rPr>
          <w:rFonts w:eastAsia="Times New Roman" w:cs="Times New Roman"/>
          <w:szCs w:val="28"/>
          <w:lang w:val="uk-UA" w:eastAsia="ru-RU"/>
        </w:rPr>
      </w:pPr>
      <w:r w:rsidRPr="00CA004A">
        <w:rPr>
          <w:rFonts w:eastAsia="Times New Roman" w:cs="Times New Roman"/>
          <w:szCs w:val="28"/>
          <w:lang w:val="uk-UA" w:eastAsia="ru-RU"/>
        </w:rPr>
        <w:t>на одного суб’єкта господарювання  середнього</w:t>
      </w:r>
      <w:r>
        <w:rPr>
          <w:rFonts w:eastAsia="Times New Roman" w:cs="Times New Roman"/>
          <w:szCs w:val="28"/>
          <w:lang w:val="uk-UA" w:eastAsia="ru-RU"/>
        </w:rPr>
        <w:t xml:space="preserve"> і малого </w:t>
      </w:r>
      <w:r w:rsidRPr="00CA004A">
        <w:rPr>
          <w:rFonts w:eastAsia="Times New Roman" w:cs="Times New Roman"/>
          <w:szCs w:val="28"/>
          <w:lang w:val="uk-UA" w:eastAsia="ru-RU"/>
        </w:rPr>
        <w:t xml:space="preserve"> підприємництва, які виникають внаслідок дії регуляторного </w:t>
      </w:r>
      <w:proofErr w:type="spellStart"/>
      <w:r w:rsidRPr="00CA004A">
        <w:rPr>
          <w:rFonts w:eastAsia="Times New Roman" w:cs="Times New Roman"/>
          <w:szCs w:val="28"/>
          <w:lang w:val="uk-UA" w:eastAsia="ru-RU"/>
        </w:rPr>
        <w:t>акта</w:t>
      </w:r>
      <w:proofErr w:type="spellEnd"/>
    </w:p>
    <w:p w14:paraId="0F8D8447" w14:textId="77777777" w:rsidR="00CA004A" w:rsidRPr="00290DCF" w:rsidRDefault="00CA004A" w:rsidP="00CA004A">
      <w:pPr>
        <w:shd w:val="clear" w:color="auto" w:fill="FFFFFF"/>
        <w:spacing w:after="0"/>
        <w:jc w:val="center"/>
        <w:rPr>
          <w:rFonts w:eastAsia="Times New Roman" w:cs="Times New Roman"/>
          <w:sz w:val="24"/>
          <w:szCs w:val="24"/>
          <w:lang w:val="uk-UA" w:eastAsia="ru-RU"/>
        </w:rPr>
      </w:pPr>
    </w:p>
    <w:tbl>
      <w:tblPr>
        <w:tblW w:w="4929" w:type="pct"/>
        <w:tblBorders>
          <w:top w:val="single" w:sz="12" w:space="0" w:color="004479"/>
          <w:bottom w:val="single" w:sz="12" w:space="0" w:color="004479"/>
        </w:tblBorders>
        <w:shd w:val="clear" w:color="auto" w:fill="FFFFFF"/>
        <w:tblLook w:val="04A0" w:firstRow="1" w:lastRow="0" w:firstColumn="1" w:lastColumn="0" w:noHBand="0" w:noVBand="1"/>
      </w:tblPr>
      <w:tblGrid>
        <w:gridCol w:w="622"/>
        <w:gridCol w:w="5459"/>
        <w:gridCol w:w="1743"/>
        <w:gridCol w:w="1523"/>
      </w:tblGrid>
      <w:tr w:rsidR="00CA004A" w:rsidRPr="00290DCF" w14:paraId="3255B2A3"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43185CA7" w14:textId="77777777"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18A749BD" w14:textId="77777777"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Витрати</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64C48DAE" w14:textId="77777777"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За перший рік</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637C4AFD" w14:textId="77777777"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За п’ять років</w:t>
            </w:r>
          </w:p>
        </w:tc>
      </w:tr>
      <w:tr w:rsidR="00CA004A" w:rsidRPr="00290DCF" w14:paraId="69945BA9"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1CB2F22E"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1</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180195D2"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0FDD5B3B" w14:textId="55EFF9CC"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3A0193EA" w14:textId="58DEC784"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r>
      <w:tr w:rsidR="00CA004A" w:rsidRPr="00290DCF" w14:paraId="4E9C3383"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7B8D528F"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2</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77A534ED"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Податки та збори (зміна розміру податків/зборів, виникнення необхідності у сплаті податків/зборів), гривень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17EC6767" w14:textId="06D7F863"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6347A545" w14:textId="64E1B4ED"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r>
      <w:tr w:rsidR="00CA004A" w:rsidRPr="00290DCF" w14:paraId="365D23CD"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971148F"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lastRenderedPageBreak/>
              <w:t>3</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622EA856"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Витрати, пов'язані із веденням обліку, підготовкою та поданням звітності державним органам, гривень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32FCC4C8" w14:textId="5098F898"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261608D2" w14:textId="02582C43"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r>
      <w:tr w:rsidR="00CA004A" w:rsidRPr="00290DCF" w14:paraId="44C4DF2D"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2E333C33"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4</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7E994A5D"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9C6C9D2" w14:textId="13593974"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3A3956D4" w14:textId="0297AD82"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r>
      <w:tr w:rsidR="00CA004A" w:rsidRPr="00290DCF" w14:paraId="160959DA"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4FB2AB38"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5</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145F7670"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2D4F5A2A" w14:textId="50A516C9"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842CEEE" w14:textId="761D371C"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r>
      <w:tr w:rsidR="00CA004A" w:rsidRPr="00290DCF" w14:paraId="4B8BF2BE"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7FC8CE6B"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6</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5A3D0FC"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Витрати на оборотні активи (матеріали, канцелярські товари тощо), гривень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089545F7" w14:textId="549F55A4"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61A9D637" w14:textId="02C41BCC"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r>
      <w:tr w:rsidR="00CA004A" w:rsidRPr="00290DCF" w14:paraId="4FC4024E"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2EC390A"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7</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4B55228D"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 xml:space="preserve">Витрати, пов'язані із </w:t>
            </w:r>
            <w:proofErr w:type="spellStart"/>
            <w:r w:rsidRPr="00290DCF">
              <w:rPr>
                <w:rFonts w:eastAsia="Times New Roman" w:cs="Times New Roman"/>
                <w:sz w:val="24"/>
                <w:szCs w:val="24"/>
                <w:lang w:val="uk-UA" w:eastAsia="ru-RU"/>
              </w:rPr>
              <w:t>наймом</w:t>
            </w:r>
            <w:proofErr w:type="spellEnd"/>
            <w:r w:rsidRPr="00290DCF">
              <w:rPr>
                <w:rFonts w:eastAsia="Times New Roman" w:cs="Times New Roman"/>
                <w:sz w:val="24"/>
                <w:szCs w:val="24"/>
                <w:lang w:val="uk-UA" w:eastAsia="ru-RU"/>
              </w:rPr>
              <w:t xml:space="preserve"> додаткового персоналу, гривень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1C1B66F9" w14:textId="00EFF9ED"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624A1993" w14:textId="52B42DB4"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w:t>
            </w:r>
          </w:p>
        </w:tc>
      </w:tr>
      <w:tr w:rsidR="00CA004A" w:rsidRPr="00290DCF" w14:paraId="6BBB63F7"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2D994560" w14:textId="77777777" w:rsidR="00CA004A" w:rsidRPr="00290DCF" w:rsidRDefault="00CA004A" w:rsidP="00451F9E">
            <w:pPr>
              <w:spacing w:after="0"/>
              <w:jc w:val="both"/>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8</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6C0741F3" w14:textId="77777777" w:rsidR="00CA004A" w:rsidRPr="00290DCF" w:rsidRDefault="00CA004A" w:rsidP="00451F9E">
            <w:pPr>
              <w:spacing w:after="0"/>
              <w:jc w:val="both"/>
              <w:rPr>
                <w:rFonts w:eastAsia="Times New Roman" w:cs="Times New Roman"/>
                <w:sz w:val="24"/>
                <w:szCs w:val="24"/>
                <w:lang w:val="uk-UA" w:eastAsia="ru-RU"/>
              </w:rPr>
            </w:pPr>
            <w:r w:rsidRPr="00290DCF">
              <w:rPr>
                <w:rFonts w:eastAsia="Times New Roman" w:cs="Times New Roman"/>
                <w:sz w:val="24"/>
                <w:szCs w:val="24"/>
                <w:lang w:val="uk-UA" w:eastAsia="ru-RU"/>
              </w:rPr>
              <w:t>Інше, гривень</w:t>
            </w:r>
          </w:p>
          <w:p w14:paraId="6D79EB74" w14:textId="77777777" w:rsidR="00CA004A" w:rsidRPr="00290DCF" w:rsidRDefault="00CA004A" w:rsidP="00451F9E">
            <w:pPr>
              <w:shd w:val="clear" w:color="auto" w:fill="FFFFFF"/>
              <w:spacing w:after="0" w:line="276" w:lineRule="auto"/>
              <w:jc w:val="both"/>
              <w:rPr>
                <w:rFonts w:eastAsia="Times New Roman" w:cs="Times New Roman"/>
                <w:iCs/>
                <w:sz w:val="24"/>
                <w:szCs w:val="24"/>
                <w:lang w:eastAsia="ru-RU"/>
              </w:rPr>
            </w:pPr>
            <w:r w:rsidRPr="00290DCF">
              <w:rPr>
                <w:rFonts w:eastAsia="Times New Roman" w:cs="Times New Roman"/>
                <w:sz w:val="24"/>
                <w:szCs w:val="24"/>
                <w:lang w:val="uk-UA" w:eastAsia="ru-RU"/>
              </w:rPr>
              <w:t>Процедури отримання первинної інформації про вимоги регулювання</w:t>
            </w:r>
            <w:r w:rsidRPr="00290DCF">
              <w:rPr>
                <w:rFonts w:eastAsia="Times New Roman" w:cs="Times New Roman"/>
                <w:i/>
                <w:iCs/>
                <w:sz w:val="24"/>
                <w:szCs w:val="24"/>
                <w:lang w:val="uk-UA" w:eastAsia="ru-RU"/>
              </w:rPr>
              <w:t xml:space="preserve"> </w:t>
            </w:r>
          </w:p>
          <w:p w14:paraId="794ABBCC" w14:textId="77777777" w:rsidR="00CA004A" w:rsidRPr="00290DCF" w:rsidRDefault="00CA004A" w:rsidP="00451F9E">
            <w:pPr>
              <w:shd w:val="clear" w:color="auto" w:fill="FFFFFF"/>
              <w:spacing w:after="0" w:line="276" w:lineRule="auto"/>
              <w:jc w:val="both"/>
              <w:rPr>
                <w:rFonts w:eastAsia="Times New Roman" w:cs="Times New Roman"/>
                <w:sz w:val="24"/>
                <w:szCs w:val="24"/>
                <w:lang w:val="uk-UA" w:eastAsia="ru-RU"/>
              </w:rPr>
            </w:pPr>
            <w:r w:rsidRPr="00290DCF">
              <w:rPr>
                <w:rFonts w:eastAsia="Times New Roman" w:cs="Times New Roman"/>
                <w:i/>
                <w:iCs/>
                <w:sz w:val="24"/>
                <w:szCs w:val="24"/>
                <w:lang w:eastAsia="ru-RU"/>
              </w:rPr>
              <w:t>Формула:</w:t>
            </w:r>
          </w:p>
          <w:p w14:paraId="43136849" w14:textId="4DD18E00" w:rsidR="00CA004A" w:rsidRPr="00290DCF" w:rsidRDefault="00CA004A" w:rsidP="00451F9E">
            <w:pPr>
              <w:spacing w:after="200" w:line="276" w:lineRule="auto"/>
              <w:jc w:val="both"/>
              <w:rPr>
                <w:rFonts w:eastAsia="Times New Roman" w:cs="Times New Roman"/>
                <w:i/>
                <w:sz w:val="24"/>
                <w:szCs w:val="24"/>
                <w:lang w:val="uk-UA" w:eastAsia="ru-RU"/>
              </w:rPr>
            </w:pPr>
            <w:r w:rsidRPr="00290DCF">
              <w:rPr>
                <w:rFonts w:eastAsia="Times New Roman" w:cs="Times New Roman"/>
                <w:i/>
                <w:iCs/>
                <w:sz w:val="24"/>
                <w:szCs w:val="24"/>
                <w:lang w:val="uk-UA" w:eastAsia="ru-RU"/>
              </w:rPr>
              <w:t xml:space="preserve">витрати часу на отримання інформації про регулювання, отримання необхідних форм та заявок Х вартість часу суб'єкта </w:t>
            </w:r>
            <w:r w:rsidRPr="00290DCF">
              <w:rPr>
                <w:rFonts w:eastAsia="Times New Roman" w:cs="Times New Roman"/>
                <w:i/>
                <w:sz w:val="24"/>
                <w:szCs w:val="24"/>
                <w:lang w:val="uk-UA" w:eastAsia="ru-RU"/>
              </w:rPr>
              <w:t>господарювання малого і середнього підприємництва</w:t>
            </w:r>
            <w:r w:rsidRPr="00290DCF">
              <w:rPr>
                <w:rFonts w:eastAsia="Times New Roman" w:cs="Times New Roman"/>
                <w:i/>
                <w:iCs/>
                <w:sz w:val="24"/>
                <w:szCs w:val="24"/>
                <w:lang w:val="uk-UA" w:eastAsia="ru-RU"/>
              </w:rPr>
              <w:t xml:space="preserve"> (заробітна плата) Х оціночна кількість форм</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A949701" w14:textId="07E6DA95" w:rsidR="00CA004A" w:rsidRPr="00290DCF" w:rsidRDefault="00CA004A" w:rsidP="00451F9E">
            <w:pPr>
              <w:shd w:val="clear" w:color="auto" w:fill="FFFFFF"/>
              <w:spacing w:after="0" w:line="276" w:lineRule="auto"/>
              <w:ind w:right="85"/>
              <w:jc w:val="both"/>
              <w:rPr>
                <w:rFonts w:eastAsia="Times New Roman" w:cs="Times New Roman"/>
                <w:sz w:val="24"/>
                <w:szCs w:val="24"/>
                <w:lang w:val="uk-UA" w:eastAsia="ru-RU"/>
              </w:rPr>
            </w:pPr>
            <w:r w:rsidRPr="00290DCF">
              <w:rPr>
                <w:rFonts w:eastAsia="Times New Roman" w:cs="Times New Roman"/>
                <w:sz w:val="24"/>
                <w:szCs w:val="24"/>
                <w:lang w:val="uk-UA" w:eastAsia="ru-RU"/>
              </w:rPr>
              <w:t xml:space="preserve">1 год. (час, який витрачається суб’єктами на пошук </w:t>
            </w:r>
            <w:proofErr w:type="spellStart"/>
            <w:r w:rsidRPr="00290DCF">
              <w:rPr>
                <w:rFonts w:eastAsia="Times New Roman" w:cs="Times New Roman"/>
                <w:sz w:val="24"/>
                <w:szCs w:val="24"/>
                <w:lang w:val="uk-UA" w:eastAsia="ru-RU"/>
              </w:rPr>
              <w:t>акта</w:t>
            </w:r>
            <w:proofErr w:type="spellEnd"/>
            <w:r w:rsidRPr="00290DCF">
              <w:rPr>
                <w:rFonts w:eastAsia="Times New Roman" w:cs="Times New Roman"/>
                <w:sz w:val="24"/>
                <w:szCs w:val="24"/>
                <w:lang w:val="uk-UA" w:eastAsia="ru-RU"/>
              </w:rPr>
              <w:t xml:space="preserve"> в мережі Інтернет; за результатами консультацій) Х 52 грн. (вартість 1 години роботи виходячи з мінімальної заробітної плати станом на 01.01.2026)Х 1 акт (кількість нормативно-правових актів, з якими необхідно</w:t>
            </w:r>
          </w:p>
          <w:p w14:paraId="1171DD14" w14:textId="5E2993B7" w:rsidR="00CA004A" w:rsidRPr="00290DCF" w:rsidRDefault="00CA004A" w:rsidP="00451F9E">
            <w:pPr>
              <w:shd w:val="clear" w:color="auto" w:fill="FFFFFF"/>
              <w:spacing w:after="0" w:line="276" w:lineRule="auto"/>
              <w:ind w:right="85"/>
              <w:jc w:val="both"/>
              <w:rPr>
                <w:rFonts w:eastAsia="Times New Roman" w:cs="Times New Roman"/>
                <w:b/>
                <w:sz w:val="24"/>
                <w:szCs w:val="24"/>
                <w:lang w:val="uk-UA" w:eastAsia="ru-RU"/>
              </w:rPr>
            </w:pPr>
            <w:r w:rsidRPr="00290DCF">
              <w:rPr>
                <w:rFonts w:eastAsia="Times New Roman" w:cs="Times New Roman"/>
                <w:sz w:val="24"/>
                <w:szCs w:val="24"/>
                <w:lang w:val="uk-UA" w:eastAsia="ru-RU"/>
              </w:rPr>
              <w:t xml:space="preserve">ознайомитись) = </w:t>
            </w:r>
            <w:r w:rsidR="00141030" w:rsidRPr="00290DCF">
              <w:rPr>
                <w:rFonts w:eastAsia="Times New Roman" w:cs="Times New Roman"/>
                <w:sz w:val="24"/>
                <w:szCs w:val="24"/>
                <w:lang w:val="uk-UA" w:eastAsia="ru-RU"/>
              </w:rPr>
              <w:t>52</w:t>
            </w:r>
            <w:r w:rsidRPr="00290DCF">
              <w:rPr>
                <w:rFonts w:eastAsia="Times New Roman" w:cs="Times New Roman"/>
                <w:sz w:val="24"/>
                <w:szCs w:val="24"/>
                <w:lang w:val="uk-UA" w:eastAsia="ru-RU"/>
              </w:rPr>
              <w:t xml:space="preserve"> грн.</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83B0854" w14:textId="023ED2D3" w:rsidR="00CA004A" w:rsidRPr="00290DCF" w:rsidRDefault="00141030" w:rsidP="00CA004A">
            <w:pPr>
              <w:spacing w:after="0"/>
              <w:jc w:val="center"/>
              <w:rPr>
                <w:rFonts w:eastAsia="Times New Roman" w:cs="Times New Roman"/>
                <w:sz w:val="24"/>
                <w:szCs w:val="24"/>
                <w:highlight w:val="yellow"/>
                <w:lang w:val="uk-UA" w:eastAsia="ru-RU"/>
              </w:rPr>
            </w:pPr>
            <w:r w:rsidRPr="00290DCF">
              <w:rPr>
                <w:rFonts w:eastAsia="Times New Roman" w:cs="Times New Roman"/>
                <w:sz w:val="24"/>
                <w:szCs w:val="24"/>
                <w:shd w:val="clear" w:color="auto" w:fill="FFFFFF"/>
                <w:lang w:val="uk-UA" w:eastAsia="ru-RU"/>
              </w:rPr>
              <w:t>260,0</w:t>
            </w:r>
            <w:r w:rsidR="00CA004A" w:rsidRPr="00290DCF">
              <w:rPr>
                <w:rFonts w:eastAsia="Times New Roman" w:cs="Times New Roman"/>
                <w:sz w:val="24"/>
                <w:szCs w:val="24"/>
                <w:shd w:val="clear" w:color="auto" w:fill="FFFFFF"/>
                <w:lang w:val="uk-UA" w:eastAsia="ru-RU"/>
              </w:rPr>
              <w:t xml:space="preserve"> грн.</w:t>
            </w:r>
          </w:p>
        </w:tc>
      </w:tr>
      <w:tr w:rsidR="00CA004A" w:rsidRPr="00290DCF" w14:paraId="30C067F4"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0EF6F8B0"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lastRenderedPageBreak/>
              <w:t>9</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33AF3874"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РАЗОМ (сума рядків: 1 + 2 + 3 + 4 + 5 + 6 + 7 + 8), гривень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64157CAD" w14:textId="78CA4C73" w:rsidR="00CA004A" w:rsidRPr="00290DCF" w:rsidRDefault="00141030" w:rsidP="00CA004A">
            <w:pPr>
              <w:spacing w:after="0"/>
              <w:jc w:val="center"/>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52,0</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275CDE14" w14:textId="7EEF63C0" w:rsidR="00CA004A" w:rsidRPr="00290DCF" w:rsidRDefault="00141030" w:rsidP="00CA004A">
            <w:pPr>
              <w:spacing w:after="0"/>
              <w:jc w:val="center"/>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260,0</w:t>
            </w:r>
          </w:p>
        </w:tc>
      </w:tr>
      <w:tr w:rsidR="00CA004A" w:rsidRPr="00290DCF" w14:paraId="38D792C8"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6060C871"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10</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7BF677DB" w14:textId="61A760FC"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Кількість суб’єктів господарювання  малого та середнього підприємництва, на яких буде поширено регулювання, одиниць: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39610079" w14:textId="02D9C706"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107</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95BFBCB" w14:textId="159D11E6" w:rsidR="00CA004A" w:rsidRPr="00290DCF" w:rsidRDefault="00CA004A"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107</w:t>
            </w:r>
          </w:p>
        </w:tc>
      </w:tr>
      <w:tr w:rsidR="00CA004A" w:rsidRPr="00290DCF" w14:paraId="03605F2C" w14:textId="77777777" w:rsidTr="00451F9E">
        <w:tc>
          <w:tcPr>
            <w:tcW w:w="63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4126DC0C"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11</w:t>
            </w:r>
          </w:p>
        </w:tc>
        <w:tc>
          <w:tcPr>
            <w:tcW w:w="566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0AD48697" w14:textId="1BE5105D"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 xml:space="preserve">Сумарні витрати суб’єктів господарювання </w:t>
            </w:r>
            <w:r w:rsidR="00141030" w:rsidRPr="00290DCF">
              <w:rPr>
                <w:rFonts w:eastAsia="Times New Roman" w:cs="Times New Roman"/>
                <w:sz w:val="24"/>
                <w:szCs w:val="24"/>
                <w:lang w:val="uk-UA" w:eastAsia="ru-RU"/>
              </w:rPr>
              <w:t>мал</w:t>
            </w:r>
            <w:r w:rsidRPr="00290DCF">
              <w:rPr>
                <w:rFonts w:eastAsia="Times New Roman" w:cs="Times New Roman"/>
                <w:sz w:val="24"/>
                <w:szCs w:val="24"/>
                <w:lang w:val="uk-UA" w:eastAsia="ru-RU"/>
              </w:rPr>
              <w:t>ого та середнього підприємництва, на виконання регулювання (вартість регулювання) (рядок 9 х рядок 10), гривень</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163BF43F" w14:textId="736D580E" w:rsidR="00CA004A" w:rsidRPr="00290DCF" w:rsidRDefault="00141030"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5564,00</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1515E0DE" w14:textId="7E17C2EA" w:rsidR="00CA004A" w:rsidRPr="00290DCF" w:rsidRDefault="00141030" w:rsidP="00CA004A">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27820,00</w:t>
            </w:r>
          </w:p>
        </w:tc>
      </w:tr>
    </w:tbl>
    <w:p w14:paraId="232FC924" w14:textId="77777777" w:rsidR="00CA004A" w:rsidRPr="00CA004A" w:rsidRDefault="00CA004A" w:rsidP="00CA004A">
      <w:pPr>
        <w:widowControl w:val="0"/>
        <w:autoSpaceDE w:val="0"/>
        <w:autoSpaceDN w:val="0"/>
        <w:spacing w:after="0"/>
        <w:ind w:left="938" w:right="30"/>
        <w:rPr>
          <w:rFonts w:eastAsia="Times New Roman" w:cs="Times New Roman"/>
          <w:szCs w:val="28"/>
          <w:lang w:val="uk-UA"/>
        </w:rPr>
      </w:pPr>
    </w:p>
    <w:p w14:paraId="7B443FB8" w14:textId="112366F4" w:rsidR="00CA004A" w:rsidRPr="00CA004A" w:rsidRDefault="00CA004A" w:rsidP="00CA004A">
      <w:pPr>
        <w:shd w:val="clear" w:color="auto" w:fill="FFFFFF"/>
        <w:spacing w:after="0"/>
        <w:ind w:firstLine="709"/>
        <w:jc w:val="both"/>
        <w:rPr>
          <w:rFonts w:eastAsia="Times New Roman" w:cs="Times New Roman"/>
          <w:szCs w:val="28"/>
          <w:lang w:val="uk-UA" w:eastAsia="ru-RU"/>
        </w:rPr>
      </w:pPr>
      <w:r w:rsidRPr="00CA004A">
        <w:rPr>
          <w:rFonts w:eastAsia="Times New Roman" w:cs="Times New Roman"/>
          <w:szCs w:val="28"/>
          <w:lang w:val="uk-UA" w:eastAsia="ru-RU"/>
        </w:rPr>
        <w:t xml:space="preserve">Сумарні витрати для суб’єктів господарювання </w:t>
      </w:r>
      <w:r w:rsidR="00141030">
        <w:rPr>
          <w:rFonts w:eastAsia="Times New Roman" w:cs="Times New Roman"/>
          <w:szCs w:val="28"/>
          <w:lang w:val="uk-UA" w:eastAsia="ru-RU"/>
        </w:rPr>
        <w:t>мало</w:t>
      </w:r>
      <w:r w:rsidRPr="00CA004A">
        <w:rPr>
          <w:rFonts w:eastAsia="Times New Roman" w:cs="Times New Roman"/>
          <w:szCs w:val="28"/>
          <w:lang w:val="uk-UA" w:eastAsia="ru-RU"/>
        </w:rPr>
        <w:t xml:space="preserve">го і середнього підприємництва згідно з додатком 2 до Методики проведення аналізу впливу регуляторного </w:t>
      </w:r>
      <w:proofErr w:type="spellStart"/>
      <w:r w:rsidRPr="00CA004A">
        <w:rPr>
          <w:rFonts w:eastAsia="Times New Roman" w:cs="Times New Roman"/>
          <w:szCs w:val="28"/>
          <w:lang w:val="uk-UA" w:eastAsia="ru-RU"/>
        </w:rPr>
        <w:t>акта</w:t>
      </w:r>
      <w:proofErr w:type="spellEnd"/>
      <w:r w:rsidRPr="00CA004A">
        <w:rPr>
          <w:rFonts w:eastAsia="Times New Roman" w:cs="Times New Roman"/>
          <w:szCs w:val="28"/>
          <w:lang w:val="uk-UA" w:eastAsia="ru-RU"/>
        </w:rPr>
        <w:t xml:space="preserve"> (рядок 11 таблиці «Витрати на одного суб’єкта господарювання великого і середнього підприємництва, які виникають внаслідок регуляторного </w:t>
      </w:r>
      <w:proofErr w:type="spellStart"/>
      <w:r w:rsidRPr="00CA004A">
        <w:rPr>
          <w:rFonts w:eastAsia="Times New Roman" w:cs="Times New Roman"/>
          <w:szCs w:val="28"/>
          <w:lang w:val="uk-UA" w:eastAsia="ru-RU"/>
        </w:rPr>
        <w:t>акта</w:t>
      </w:r>
      <w:proofErr w:type="spellEnd"/>
      <w:r w:rsidRPr="00CA004A">
        <w:rPr>
          <w:rFonts w:eastAsia="Times New Roman" w:cs="Times New Roman"/>
          <w:szCs w:val="28"/>
          <w:lang w:val="uk-UA" w:eastAsia="ru-RU"/>
        </w:rPr>
        <w:t>»)</w:t>
      </w:r>
    </w:p>
    <w:p w14:paraId="044D674A" w14:textId="77777777" w:rsidR="00CA004A" w:rsidRPr="00CA004A" w:rsidRDefault="00CA004A" w:rsidP="00CA004A">
      <w:pPr>
        <w:shd w:val="clear" w:color="auto" w:fill="FFFFFF"/>
        <w:spacing w:after="0"/>
        <w:ind w:firstLine="709"/>
        <w:jc w:val="both"/>
        <w:rPr>
          <w:rFonts w:eastAsia="Times New Roman" w:cs="Times New Roman"/>
          <w:sz w:val="16"/>
          <w:szCs w:val="16"/>
          <w:lang w:val="uk-UA" w:eastAsia="ru-RU"/>
        </w:rPr>
      </w:pPr>
    </w:p>
    <w:tbl>
      <w:tblPr>
        <w:tblW w:w="5000" w:type="pct"/>
        <w:tblBorders>
          <w:top w:val="single" w:sz="12" w:space="0" w:color="004479"/>
          <w:bottom w:val="single" w:sz="12" w:space="0" w:color="004479"/>
        </w:tblBorders>
        <w:shd w:val="clear" w:color="auto" w:fill="FFFFFF"/>
        <w:tblLook w:val="04A0" w:firstRow="1" w:lastRow="0" w:firstColumn="1" w:lastColumn="0" w:noHBand="0" w:noVBand="1"/>
      </w:tblPr>
      <w:tblGrid>
        <w:gridCol w:w="2254"/>
        <w:gridCol w:w="7228"/>
      </w:tblGrid>
      <w:tr w:rsidR="00CA004A" w:rsidRPr="00290DCF" w14:paraId="1EA105AC" w14:textId="77777777" w:rsidTr="006712D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288035A9"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Сумарні витрати за альтернативами</w:t>
            </w:r>
          </w:p>
        </w:tc>
        <w:tc>
          <w:tcPr>
            <w:tcW w:w="7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9975B93"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Сума витрат, гривень</w:t>
            </w:r>
          </w:p>
        </w:tc>
      </w:tr>
      <w:tr w:rsidR="00CA004A" w:rsidRPr="00290DCF" w14:paraId="455DF6CD" w14:textId="77777777" w:rsidTr="006712D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22636736" w14:textId="77777777" w:rsidR="00CA004A" w:rsidRPr="00290DCF" w:rsidRDefault="00CA004A"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Альтернатива 1</w:t>
            </w:r>
          </w:p>
        </w:tc>
        <w:tc>
          <w:tcPr>
            <w:tcW w:w="7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A7B4048" w14:textId="35B8743E" w:rsidR="00CA004A" w:rsidRPr="00290DCF" w:rsidRDefault="005A14FF" w:rsidP="00CA004A">
            <w:pPr>
              <w:spacing w:after="0"/>
              <w:rPr>
                <w:rFonts w:eastAsia="Times New Roman" w:cs="Times New Roman"/>
                <w:sz w:val="24"/>
                <w:szCs w:val="24"/>
                <w:lang w:val="uk-UA" w:eastAsia="ru-RU"/>
              </w:rPr>
            </w:pPr>
            <w:r w:rsidRPr="00290DCF">
              <w:rPr>
                <w:rFonts w:eastAsia="Times New Roman" w:cs="Times New Roman"/>
                <w:sz w:val="24"/>
                <w:szCs w:val="24"/>
                <w:lang w:val="uk-UA" w:eastAsia="ru-RU"/>
              </w:rPr>
              <w:t>5564,00</w:t>
            </w:r>
          </w:p>
        </w:tc>
      </w:tr>
      <w:tr w:rsidR="00CA004A" w:rsidRPr="00290DCF" w14:paraId="26218A7A" w14:textId="77777777" w:rsidTr="006712D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40D1FED9" w14:textId="77777777" w:rsidR="00CA004A" w:rsidRPr="00290DCF" w:rsidRDefault="00CA004A" w:rsidP="00CA004A">
            <w:pPr>
              <w:spacing w:after="0"/>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Альтернатива 2</w:t>
            </w:r>
          </w:p>
        </w:tc>
        <w:tc>
          <w:tcPr>
            <w:tcW w:w="7119" w:type="dxa"/>
            <w:tcBorders>
              <w:top w:val="single" w:sz="6" w:space="0" w:color="000000"/>
              <w:left w:val="single" w:sz="6" w:space="0" w:color="000000"/>
              <w:bottom w:val="single" w:sz="6" w:space="0" w:color="000000"/>
              <w:right w:val="single" w:sz="6" w:space="0" w:color="000000"/>
            </w:tcBorders>
            <w:shd w:val="clear" w:color="auto" w:fill="FFFFFF"/>
            <w:tcMar>
              <w:top w:w="150" w:type="dxa"/>
              <w:left w:w="75" w:type="dxa"/>
              <w:bottom w:w="150" w:type="dxa"/>
              <w:right w:w="75" w:type="dxa"/>
            </w:tcMar>
            <w:vAlign w:val="center"/>
            <w:hideMark/>
          </w:tcPr>
          <w:p w14:paraId="532AA5A5" w14:textId="2696F546" w:rsidR="00CA004A" w:rsidRPr="00290DCF" w:rsidRDefault="005A14FF" w:rsidP="00CA004A">
            <w:pPr>
              <w:spacing w:after="0"/>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5564,00</w:t>
            </w:r>
          </w:p>
        </w:tc>
      </w:tr>
    </w:tbl>
    <w:p w14:paraId="6FCA347F" w14:textId="77777777" w:rsidR="00CA004A" w:rsidRPr="00290DCF" w:rsidRDefault="00CA004A" w:rsidP="00CA004A">
      <w:pPr>
        <w:shd w:val="clear" w:color="auto" w:fill="FFFFFF"/>
        <w:spacing w:after="0"/>
        <w:ind w:firstLine="567"/>
        <w:jc w:val="both"/>
        <w:rPr>
          <w:rFonts w:eastAsia="Times New Roman" w:cs="Times New Roman"/>
          <w:sz w:val="24"/>
          <w:szCs w:val="24"/>
          <w:lang w:eastAsia="ru-RU"/>
        </w:rPr>
      </w:pPr>
    </w:p>
    <w:p w14:paraId="3B4CE599" w14:textId="77777777" w:rsidR="00CA004A" w:rsidRPr="00451F9E" w:rsidRDefault="00CA004A" w:rsidP="00CA004A">
      <w:pPr>
        <w:shd w:val="clear" w:color="auto" w:fill="FFFFFF"/>
        <w:spacing w:after="0"/>
        <w:ind w:firstLine="709"/>
        <w:jc w:val="both"/>
        <w:rPr>
          <w:rFonts w:eastAsia="Times New Roman" w:cs="Times New Roman"/>
          <w:szCs w:val="28"/>
          <w:lang w:val="en-US" w:eastAsia="ru-RU"/>
        </w:rPr>
      </w:pPr>
      <w:r w:rsidRPr="00451F9E">
        <w:rPr>
          <w:rFonts w:eastAsia="Times New Roman" w:cs="Times New Roman"/>
          <w:szCs w:val="28"/>
          <w:lang w:val="uk-UA" w:eastAsia="ru-RU"/>
        </w:rPr>
        <w:t>Бюджетних витрат на адміністрування регулювання суб’єктів господарювання великого і середнього підприємництва не передбачається.</w:t>
      </w:r>
    </w:p>
    <w:p w14:paraId="19FA1746" w14:textId="77777777" w:rsidR="00195DC7" w:rsidRPr="00451F9E" w:rsidRDefault="00195DC7" w:rsidP="00195DC7">
      <w:pPr>
        <w:shd w:val="clear" w:color="auto" w:fill="FFFFFF"/>
        <w:spacing w:after="0"/>
        <w:ind w:firstLine="709"/>
        <w:jc w:val="both"/>
        <w:rPr>
          <w:rFonts w:eastAsia="Times New Roman" w:cs="Times New Roman"/>
          <w:szCs w:val="28"/>
          <w:lang w:val="uk-UA" w:eastAsia="ru-RU"/>
        </w:rPr>
      </w:pPr>
      <w:r w:rsidRPr="00451F9E">
        <w:rPr>
          <w:rFonts w:eastAsia="Times New Roman" w:cs="Times New Roman"/>
          <w:szCs w:val="28"/>
          <w:lang w:val="uk-UA" w:eastAsia="ru-RU"/>
        </w:rPr>
        <w:t>Розрахунок відповідних витрат на одного суб'єкта господарювання</w:t>
      </w:r>
    </w:p>
    <w:p w14:paraId="2A5B9785" w14:textId="77777777" w:rsidR="00195DC7" w:rsidRPr="00195DC7" w:rsidRDefault="00195DC7" w:rsidP="00195DC7">
      <w:pPr>
        <w:shd w:val="clear" w:color="auto" w:fill="FFFFFF"/>
        <w:spacing w:after="0"/>
        <w:ind w:firstLine="709"/>
        <w:jc w:val="both"/>
        <w:rPr>
          <w:rFonts w:eastAsia="Times New Roman" w:cs="Times New Roman"/>
          <w:sz w:val="24"/>
          <w:szCs w:val="24"/>
          <w:lang w:val="uk-UA" w:eastAsia="ru-RU"/>
        </w:rPr>
      </w:pPr>
    </w:p>
    <w:tbl>
      <w:tblPr>
        <w:tblW w:w="95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1719"/>
        <w:gridCol w:w="1720"/>
        <w:gridCol w:w="1556"/>
      </w:tblGrid>
      <w:tr w:rsidR="00195DC7" w:rsidRPr="00195DC7" w14:paraId="221CF285" w14:textId="77777777" w:rsidTr="00195DC7">
        <w:trPr>
          <w:trHeight w:val="460"/>
        </w:trPr>
        <w:tc>
          <w:tcPr>
            <w:tcW w:w="4533" w:type="dxa"/>
          </w:tcPr>
          <w:p w14:paraId="16D0A0E9"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Вид витрат</w:t>
            </w:r>
          </w:p>
        </w:tc>
        <w:tc>
          <w:tcPr>
            <w:tcW w:w="1719" w:type="dxa"/>
          </w:tcPr>
          <w:p w14:paraId="5CB9CB15" w14:textId="77777777" w:rsidR="00195DC7" w:rsidRPr="00195DC7" w:rsidRDefault="00195DC7" w:rsidP="00BD0CBC">
            <w:pPr>
              <w:shd w:val="clear" w:color="auto" w:fill="FFFFFF"/>
              <w:spacing w:after="0"/>
              <w:ind w:firstLine="38"/>
              <w:jc w:val="both"/>
              <w:rPr>
                <w:rFonts w:eastAsia="Times New Roman" w:cs="Times New Roman"/>
                <w:sz w:val="24"/>
                <w:szCs w:val="24"/>
                <w:lang w:val="uk-UA" w:eastAsia="ru-RU"/>
              </w:rPr>
            </w:pPr>
            <w:r w:rsidRPr="00195DC7">
              <w:rPr>
                <w:rFonts w:eastAsia="Times New Roman" w:cs="Times New Roman"/>
                <w:sz w:val="24"/>
                <w:szCs w:val="24"/>
                <w:lang w:val="uk-UA" w:eastAsia="ru-RU"/>
              </w:rPr>
              <w:t>У перший рік</w:t>
            </w:r>
          </w:p>
        </w:tc>
        <w:tc>
          <w:tcPr>
            <w:tcW w:w="1720" w:type="dxa"/>
          </w:tcPr>
          <w:p w14:paraId="5EB0C68F" w14:textId="77777777" w:rsidR="00195DC7" w:rsidRPr="00195DC7" w:rsidRDefault="00195DC7" w:rsidP="00BD0CBC">
            <w:pPr>
              <w:shd w:val="clear" w:color="auto" w:fill="FFFFFF"/>
              <w:spacing w:after="0"/>
              <w:ind w:firstLine="22"/>
              <w:jc w:val="both"/>
              <w:rPr>
                <w:rFonts w:eastAsia="Times New Roman" w:cs="Times New Roman"/>
                <w:sz w:val="24"/>
                <w:szCs w:val="24"/>
                <w:lang w:val="uk-UA" w:eastAsia="ru-RU"/>
              </w:rPr>
            </w:pPr>
            <w:r w:rsidRPr="00195DC7">
              <w:rPr>
                <w:rFonts w:eastAsia="Times New Roman" w:cs="Times New Roman"/>
                <w:sz w:val="24"/>
                <w:szCs w:val="24"/>
                <w:lang w:val="uk-UA" w:eastAsia="ru-RU"/>
              </w:rPr>
              <w:t>Періодичні (за</w:t>
            </w:r>
          </w:p>
          <w:p w14:paraId="3EBE454C" w14:textId="77777777" w:rsidR="00195DC7" w:rsidRPr="00195DC7" w:rsidRDefault="00195DC7" w:rsidP="00BD0CBC">
            <w:pPr>
              <w:shd w:val="clear" w:color="auto" w:fill="FFFFFF"/>
              <w:spacing w:after="0"/>
              <w:ind w:firstLine="22"/>
              <w:jc w:val="both"/>
              <w:rPr>
                <w:rFonts w:eastAsia="Times New Roman" w:cs="Times New Roman"/>
                <w:sz w:val="24"/>
                <w:szCs w:val="24"/>
                <w:lang w:val="uk-UA" w:eastAsia="ru-RU"/>
              </w:rPr>
            </w:pPr>
            <w:r w:rsidRPr="00195DC7">
              <w:rPr>
                <w:rFonts w:eastAsia="Times New Roman" w:cs="Times New Roman"/>
                <w:sz w:val="24"/>
                <w:szCs w:val="24"/>
                <w:lang w:val="uk-UA" w:eastAsia="ru-RU"/>
              </w:rPr>
              <w:t>рік)</w:t>
            </w:r>
          </w:p>
        </w:tc>
        <w:tc>
          <w:tcPr>
            <w:tcW w:w="1556" w:type="dxa"/>
          </w:tcPr>
          <w:p w14:paraId="24755D49" w14:textId="77777777" w:rsidR="00195DC7" w:rsidRPr="00195DC7" w:rsidRDefault="00195DC7" w:rsidP="00BD0CBC">
            <w:pPr>
              <w:shd w:val="clear" w:color="auto" w:fill="FFFFFF"/>
              <w:spacing w:after="0"/>
              <w:jc w:val="both"/>
              <w:rPr>
                <w:rFonts w:eastAsia="Times New Roman" w:cs="Times New Roman"/>
                <w:sz w:val="24"/>
                <w:szCs w:val="24"/>
                <w:lang w:val="uk-UA" w:eastAsia="ru-RU"/>
              </w:rPr>
            </w:pPr>
            <w:r w:rsidRPr="00195DC7">
              <w:rPr>
                <w:rFonts w:eastAsia="Times New Roman" w:cs="Times New Roman"/>
                <w:sz w:val="24"/>
                <w:szCs w:val="24"/>
                <w:lang w:val="uk-UA" w:eastAsia="ru-RU"/>
              </w:rPr>
              <w:t>Витрати за</w:t>
            </w:r>
          </w:p>
          <w:p w14:paraId="458889D8" w14:textId="77777777" w:rsidR="00195DC7" w:rsidRPr="00195DC7" w:rsidRDefault="00195DC7" w:rsidP="00BD0CBC">
            <w:pPr>
              <w:shd w:val="clear" w:color="auto" w:fill="FFFFFF"/>
              <w:spacing w:after="0"/>
              <w:jc w:val="both"/>
              <w:rPr>
                <w:rFonts w:eastAsia="Times New Roman" w:cs="Times New Roman"/>
                <w:sz w:val="24"/>
                <w:szCs w:val="24"/>
                <w:lang w:val="uk-UA" w:eastAsia="ru-RU"/>
              </w:rPr>
            </w:pPr>
            <w:r w:rsidRPr="00195DC7">
              <w:rPr>
                <w:rFonts w:eastAsia="Times New Roman" w:cs="Times New Roman"/>
                <w:sz w:val="24"/>
                <w:szCs w:val="24"/>
                <w:lang w:val="uk-UA" w:eastAsia="ru-RU"/>
              </w:rPr>
              <w:t>п'ять років</w:t>
            </w:r>
          </w:p>
        </w:tc>
      </w:tr>
      <w:tr w:rsidR="00195DC7" w:rsidRPr="00195DC7" w14:paraId="55AEE7CA" w14:textId="77777777" w:rsidTr="00195DC7">
        <w:trPr>
          <w:trHeight w:val="917"/>
        </w:trPr>
        <w:tc>
          <w:tcPr>
            <w:tcW w:w="4533" w:type="dxa"/>
          </w:tcPr>
          <w:p w14:paraId="4B90A3FE" w14:textId="77777777" w:rsidR="00195DC7" w:rsidRPr="00195DC7" w:rsidRDefault="00195DC7" w:rsidP="00195DC7">
            <w:pPr>
              <w:shd w:val="clear" w:color="auto" w:fill="FFFFFF"/>
              <w:spacing w:after="0"/>
              <w:jc w:val="both"/>
              <w:rPr>
                <w:rFonts w:eastAsia="Times New Roman" w:cs="Times New Roman"/>
                <w:sz w:val="24"/>
                <w:szCs w:val="24"/>
                <w:lang w:val="uk-UA" w:eastAsia="ru-RU"/>
              </w:rPr>
            </w:pPr>
            <w:r w:rsidRPr="00195DC7">
              <w:rPr>
                <w:rFonts w:eastAsia="Times New Roman" w:cs="Times New Roman"/>
                <w:sz w:val="24"/>
                <w:szCs w:val="24"/>
                <w:lang w:val="uk-UA" w:eastAsia="ru-RU"/>
              </w:rPr>
              <w:t>Витрати на придбання основних фондів, обладнання та приладів, сервісне обслуговування, навчання / підвищення кваліфікації персоналу</w:t>
            </w:r>
          </w:p>
          <w:p w14:paraId="06F032A6" w14:textId="77777777" w:rsidR="00195DC7" w:rsidRPr="00195DC7" w:rsidRDefault="00195DC7" w:rsidP="00195DC7">
            <w:pPr>
              <w:shd w:val="clear" w:color="auto" w:fill="FFFFFF"/>
              <w:spacing w:after="0"/>
              <w:jc w:val="both"/>
              <w:rPr>
                <w:rFonts w:eastAsia="Times New Roman" w:cs="Times New Roman"/>
                <w:sz w:val="24"/>
                <w:szCs w:val="24"/>
                <w:lang w:val="uk-UA" w:eastAsia="ru-RU"/>
              </w:rPr>
            </w:pPr>
            <w:r w:rsidRPr="00195DC7">
              <w:rPr>
                <w:rFonts w:eastAsia="Times New Roman" w:cs="Times New Roman"/>
                <w:sz w:val="24"/>
                <w:szCs w:val="24"/>
                <w:lang w:val="uk-UA" w:eastAsia="ru-RU"/>
              </w:rPr>
              <w:t>тощо</w:t>
            </w:r>
          </w:p>
        </w:tc>
        <w:tc>
          <w:tcPr>
            <w:tcW w:w="1719" w:type="dxa"/>
          </w:tcPr>
          <w:p w14:paraId="47D3C8F2"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22D0C010"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720" w:type="dxa"/>
          </w:tcPr>
          <w:p w14:paraId="3D64D89D"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60D6DEB8"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556" w:type="dxa"/>
          </w:tcPr>
          <w:p w14:paraId="2E2B10F6"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45367838"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r>
    </w:tbl>
    <w:p w14:paraId="31FF1C5B"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22EF9F16"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tbl>
      <w:tblPr>
        <w:tblW w:w="95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5"/>
        <w:gridCol w:w="30"/>
        <w:gridCol w:w="2948"/>
        <w:gridCol w:w="28"/>
        <w:gridCol w:w="2127"/>
        <w:gridCol w:w="29"/>
      </w:tblGrid>
      <w:tr w:rsidR="00195DC7" w:rsidRPr="00195DC7" w14:paraId="5B43FD30" w14:textId="77777777" w:rsidTr="00C86516">
        <w:trPr>
          <w:gridAfter w:val="1"/>
          <w:wAfter w:w="29" w:type="dxa"/>
          <w:trHeight w:val="690"/>
        </w:trPr>
        <w:tc>
          <w:tcPr>
            <w:tcW w:w="4395" w:type="dxa"/>
            <w:gridSpan w:val="2"/>
          </w:tcPr>
          <w:p w14:paraId="5DB6C22B" w14:textId="77777777" w:rsidR="00195DC7" w:rsidRPr="00195DC7" w:rsidRDefault="00195DC7" w:rsidP="00195DC7">
            <w:pPr>
              <w:shd w:val="clear" w:color="auto" w:fill="FFFFFF"/>
              <w:spacing w:after="0"/>
              <w:ind w:left="-314" w:firstLine="740"/>
              <w:rPr>
                <w:rFonts w:eastAsia="Times New Roman" w:cs="Times New Roman"/>
                <w:sz w:val="24"/>
                <w:szCs w:val="24"/>
                <w:lang w:val="uk-UA" w:eastAsia="ru-RU"/>
              </w:rPr>
            </w:pPr>
            <w:r w:rsidRPr="00195DC7">
              <w:rPr>
                <w:rFonts w:eastAsia="Times New Roman" w:cs="Times New Roman"/>
                <w:sz w:val="24"/>
                <w:szCs w:val="24"/>
                <w:lang w:val="uk-UA" w:eastAsia="ru-RU"/>
              </w:rPr>
              <w:t>Вид витрат</w:t>
            </w:r>
          </w:p>
        </w:tc>
        <w:tc>
          <w:tcPr>
            <w:tcW w:w="2948" w:type="dxa"/>
          </w:tcPr>
          <w:p w14:paraId="4743C7C8" w14:textId="1FE426D0" w:rsidR="00195DC7" w:rsidRPr="00195DC7" w:rsidRDefault="00195DC7" w:rsidP="00BD0CBC">
            <w:pPr>
              <w:shd w:val="clear" w:color="auto" w:fill="FFFFFF"/>
              <w:spacing w:after="0"/>
              <w:ind w:left="125"/>
              <w:rPr>
                <w:rFonts w:eastAsia="Times New Roman" w:cs="Times New Roman"/>
                <w:sz w:val="24"/>
                <w:szCs w:val="24"/>
                <w:lang w:val="uk-UA" w:eastAsia="ru-RU"/>
              </w:rPr>
            </w:pPr>
            <w:r w:rsidRPr="00195DC7">
              <w:rPr>
                <w:rFonts w:eastAsia="Times New Roman" w:cs="Times New Roman"/>
                <w:sz w:val="24"/>
                <w:szCs w:val="24"/>
                <w:lang w:val="uk-UA" w:eastAsia="ru-RU"/>
              </w:rPr>
              <w:t>Витрати на сплату податків та зборів</w:t>
            </w:r>
            <w:r w:rsidR="00BD0CBC">
              <w:rPr>
                <w:rFonts w:eastAsia="Times New Roman" w:cs="Times New Roman"/>
                <w:sz w:val="24"/>
                <w:szCs w:val="24"/>
                <w:lang w:val="uk-UA" w:eastAsia="ru-RU"/>
              </w:rPr>
              <w:t xml:space="preserve"> </w:t>
            </w:r>
            <w:r w:rsidRPr="00195DC7">
              <w:rPr>
                <w:rFonts w:eastAsia="Times New Roman" w:cs="Times New Roman"/>
                <w:sz w:val="24"/>
                <w:szCs w:val="24"/>
                <w:lang w:val="uk-UA" w:eastAsia="ru-RU"/>
              </w:rPr>
              <w:t>(змінених/нововведених) (за</w:t>
            </w:r>
          </w:p>
          <w:p w14:paraId="0E542D89" w14:textId="77777777" w:rsidR="00195DC7" w:rsidRPr="00195DC7" w:rsidRDefault="00195DC7" w:rsidP="00BD0CBC">
            <w:pPr>
              <w:shd w:val="clear" w:color="auto" w:fill="FFFFFF"/>
              <w:spacing w:after="0"/>
              <w:ind w:left="125"/>
              <w:rPr>
                <w:rFonts w:eastAsia="Times New Roman" w:cs="Times New Roman"/>
                <w:sz w:val="24"/>
                <w:szCs w:val="24"/>
                <w:lang w:val="uk-UA" w:eastAsia="ru-RU"/>
              </w:rPr>
            </w:pPr>
            <w:r w:rsidRPr="00195DC7">
              <w:rPr>
                <w:rFonts w:eastAsia="Times New Roman" w:cs="Times New Roman"/>
                <w:sz w:val="24"/>
                <w:szCs w:val="24"/>
                <w:lang w:val="uk-UA" w:eastAsia="ru-RU"/>
              </w:rPr>
              <w:t>рік)</w:t>
            </w:r>
          </w:p>
        </w:tc>
        <w:tc>
          <w:tcPr>
            <w:tcW w:w="2155" w:type="dxa"/>
            <w:gridSpan w:val="2"/>
          </w:tcPr>
          <w:p w14:paraId="4E638722" w14:textId="77777777" w:rsidR="00195DC7" w:rsidRPr="00195DC7" w:rsidRDefault="00195DC7" w:rsidP="00BD0CBC">
            <w:pPr>
              <w:shd w:val="clear" w:color="auto" w:fill="FFFFFF"/>
              <w:spacing w:after="0"/>
              <w:ind w:left="58"/>
              <w:rPr>
                <w:rFonts w:eastAsia="Times New Roman" w:cs="Times New Roman"/>
                <w:sz w:val="24"/>
                <w:szCs w:val="24"/>
                <w:lang w:val="uk-UA" w:eastAsia="ru-RU"/>
              </w:rPr>
            </w:pPr>
            <w:r w:rsidRPr="00195DC7">
              <w:rPr>
                <w:rFonts w:eastAsia="Times New Roman" w:cs="Times New Roman"/>
                <w:sz w:val="24"/>
                <w:szCs w:val="24"/>
                <w:lang w:val="uk-UA" w:eastAsia="ru-RU"/>
              </w:rPr>
              <w:t>Витрати за п'ять років</w:t>
            </w:r>
          </w:p>
        </w:tc>
      </w:tr>
      <w:tr w:rsidR="00195DC7" w:rsidRPr="00195DC7" w14:paraId="518B575E" w14:textId="77777777" w:rsidTr="00C86516">
        <w:trPr>
          <w:trHeight w:val="691"/>
        </w:trPr>
        <w:tc>
          <w:tcPr>
            <w:tcW w:w="4365" w:type="dxa"/>
          </w:tcPr>
          <w:p w14:paraId="0CB2855A" w14:textId="6164F936" w:rsidR="00195DC7" w:rsidRPr="00195DC7" w:rsidRDefault="00195DC7" w:rsidP="00195DC7">
            <w:pPr>
              <w:shd w:val="clear" w:color="auto" w:fill="FFFFFF"/>
              <w:spacing w:after="0"/>
              <w:ind w:left="34"/>
              <w:rPr>
                <w:rFonts w:eastAsia="Times New Roman" w:cs="Times New Roman"/>
                <w:sz w:val="24"/>
                <w:szCs w:val="24"/>
                <w:lang w:val="uk-UA" w:eastAsia="ru-RU"/>
              </w:rPr>
            </w:pPr>
            <w:r w:rsidRPr="00195DC7">
              <w:rPr>
                <w:rFonts w:eastAsia="Times New Roman" w:cs="Times New Roman"/>
                <w:sz w:val="24"/>
                <w:szCs w:val="24"/>
                <w:lang w:val="uk-UA" w:eastAsia="ru-RU"/>
              </w:rPr>
              <w:t>Податки та збори (зміна розміру податків/зборів, виникнення необхідності у</w:t>
            </w:r>
            <w:r w:rsidRPr="00290DCF">
              <w:rPr>
                <w:rFonts w:eastAsia="Times New Roman" w:cs="Times New Roman"/>
                <w:sz w:val="24"/>
                <w:szCs w:val="24"/>
                <w:lang w:val="uk-UA" w:eastAsia="ru-RU"/>
              </w:rPr>
              <w:t xml:space="preserve"> </w:t>
            </w:r>
            <w:r w:rsidRPr="00195DC7">
              <w:rPr>
                <w:rFonts w:eastAsia="Times New Roman" w:cs="Times New Roman"/>
                <w:sz w:val="24"/>
                <w:szCs w:val="24"/>
                <w:lang w:val="uk-UA" w:eastAsia="ru-RU"/>
              </w:rPr>
              <w:t>сплаті податків/зборів)</w:t>
            </w:r>
          </w:p>
        </w:tc>
        <w:tc>
          <w:tcPr>
            <w:tcW w:w="3006" w:type="dxa"/>
            <w:gridSpan w:val="3"/>
          </w:tcPr>
          <w:p w14:paraId="37B2758F" w14:textId="77777777" w:rsidR="00195DC7" w:rsidRPr="00195DC7" w:rsidRDefault="00195DC7" w:rsidP="00195DC7">
            <w:pPr>
              <w:shd w:val="clear" w:color="auto" w:fill="FFFFFF"/>
              <w:spacing w:after="0"/>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2156" w:type="dxa"/>
            <w:gridSpan w:val="2"/>
          </w:tcPr>
          <w:p w14:paraId="5454BAB3" w14:textId="77777777" w:rsidR="00195DC7" w:rsidRPr="00195DC7" w:rsidRDefault="00195DC7" w:rsidP="00195DC7">
            <w:pPr>
              <w:shd w:val="clear" w:color="auto" w:fill="FFFFFF"/>
              <w:spacing w:after="0"/>
              <w:rPr>
                <w:rFonts w:eastAsia="Times New Roman" w:cs="Times New Roman"/>
                <w:sz w:val="24"/>
                <w:szCs w:val="24"/>
                <w:lang w:val="uk-UA" w:eastAsia="ru-RU"/>
              </w:rPr>
            </w:pPr>
            <w:r w:rsidRPr="00195DC7">
              <w:rPr>
                <w:rFonts w:eastAsia="Times New Roman" w:cs="Times New Roman"/>
                <w:sz w:val="24"/>
                <w:szCs w:val="24"/>
                <w:lang w:val="uk-UA" w:eastAsia="ru-RU"/>
              </w:rPr>
              <w:t>-</w:t>
            </w:r>
          </w:p>
        </w:tc>
      </w:tr>
    </w:tbl>
    <w:p w14:paraId="69A39207" w14:textId="77777777" w:rsidR="00195DC7" w:rsidRPr="00195DC7" w:rsidRDefault="00195DC7" w:rsidP="00195DC7">
      <w:pPr>
        <w:shd w:val="clear" w:color="auto" w:fill="FFFFFF"/>
        <w:spacing w:after="0"/>
        <w:jc w:val="both"/>
        <w:rPr>
          <w:rFonts w:eastAsia="Times New Roman" w:cs="Times New Roman"/>
          <w:sz w:val="24"/>
          <w:szCs w:val="24"/>
          <w:lang w:val="uk-UA" w:eastAsia="ru-RU"/>
        </w:rPr>
      </w:pPr>
    </w:p>
    <w:tbl>
      <w:tblPr>
        <w:tblW w:w="95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4"/>
        <w:gridCol w:w="1714"/>
        <w:gridCol w:w="1800"/>
        <w:gridCol w:w="1618"/>
        <w:gridCol w:w="1459"/>
      </w:tblGrid>
      <w:tr w:rsidR="00195DC7" w:rsidRPr="00195DC7" w14:paraId="0F8025EF" w14:textId="77777777" w:rsidTr="00BD0CBC">
        <w:trPr>
          <w:trHeight w:val="1147"/>
        </w:trPr>
        <w:tc>
          <w:tcPr>
            <w:tcW w:w="2934" w:type="dxa"/>
          </w:tcPr>
          <w:p w14:paraId="4326116D" w14:textId="77777777" w:rsidR="00195DC7" w:rsidRPr="00BD0CBC" w:rsidRDefault="00195DC7" w:rsidP="00195DC7">
            <w:pPr>
              <w:shd w:val="clear" w:color="auto" w:fill="FFFFFF"/>
              <w:spacing w:after="0"/>
              <w:ind w:left="-314" w:firstLine="314"/>
              <w:jc w:val="both"/>
              <w:rPr>
                <w:rFonts w:eastAsia="Times New Roman" w:cs="Times New Roman"/>
                <w:sz w:val="22"/>
                <w:lang w:val="uk-UA" w:eastAsia="ru-RU"/>
              </w:rPr>
            </w:pPr>
            <w:r w:rsidRPr="00BD0CBC">
              <w:rPr>
                <w:rFonts w:eastAsia="Times New Roman" w:cs="Times New Roman"/>
                <w:sz w:val="22"/>
                <w:lang w:val="uk-UA" w:eastAsia="ru-RU"/>
              </w:rPr>
              <w:lastRenderedPageBreak/>
              <w:t>Вид витрат</w:t>
            </w:r>
          </w:p>
        </w:tc>
        <w:tc>
          <w:tcPr>
            <w:tcW w:w="1714" w:type="dxa"/>
          </w:tcPr>
          <w:p w14:paraId="2677583E"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на ведення обліку, підготовку та подання</w:t>
            </w:r>
          </w:p>
          <w:p w14:paraId="4B810D9A" w14:textId="77777777" w:rsidR="00195DC7" w:rsidRPr="00BD0CBC" w:rsidRDefault="00195DC7" w:rsidP="00195DC7">
            <w:pPr>
              <w:shd w:val="clear" w:color="auto" w:fill="FFFFFF"/>
              <w:spacing w:after="0"/>
              <w:ind w:firstLine="426"/>
              <w:jc w:val="both"/>
              <w:rPr>
                <w:rFonts w:eastAsia="Times New Roman" w:cs="Times New Roman"/>
                <w:sz w:val="22"/>
                <w:lang w:val="uk-UA" w:eastAsia="ru-RU"/>
              </w:rPr>
            </w:pPr>
            <w:r w:rsidRPr="00BD0CBC">
              <w:rPr>
                <w:rFonts w:eastAsia="Times New Roman" w:cs="Times New Roman"/>
                <w:sz w:val="22"/>
                <w:lang w:val="uk-UA" w:eastAsia="ru-RU"/>
              </w:rPr>
              <w:t>звітності (за рік)</w:t>
            </w:r>
          </w:p>
        </w:tc>
        <w:tc>
          <w:tcPr>
            <w:tcW w:w="1800" w:type="dxa"/>
          </w:tcPr>
          <w:p w14:paraId="30F3A6EF"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на оплату штрафних санкцій за рік</w:t>
            </w:r>
          </w:p>
        </w:tc>
        <w:tc>
          <w:tcPr>
            <w:tcW w:w="1618" w:type="dxa"/>
          </w:tcPr>
          <w:p w14:paraId="0E57FE70"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Разом за рік</w:t>
            </w:r>
          </w:p>
        </w:tc>
        <w:tc>
          <w:tcPr>
            <w:tcW w:w="1459" w:type="dxa"/>
          </w:tcPr>
          <w:p w14:paraId="60C8B978"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за п'ять років</w:t>
            </w:r>
          </w:p>
        </w:tc>
      </w:tr>
      <w:tr w:rsidR="00195DC7" w:rsidRPr="00195DC7" w14:paraId="59ECF5D4" w14:textId="77777777" w:rsidTr="00BD0CBC">
        <w:trPr>
          <w:trHeight w:val="1151"/>
        </w:trPr>
        <w:tc>
          <w:tcPr>
            <w:tcW w:w="2934" w:type="dxa"/>
          </w:tcPr>
          <w:p w14:paraId="13D37EE7" w14:textId="5D1474B4" w:rsidR="00195DC7" w:rsidRPr="00195DC7" w:rsidRDefault="00195DC7" w:rsidP="00195DC7">
            <w:pPr>
              <w:shd w:val="clear" w:color="auto" w:fill="FFFFFF"/>
              <w:spacing w:after="0"/>
              <w:jc w:val="both"/>
              <w:rPr>
                <w:rFonts w:eastAsia="Times New Roman" w:cs="Times New Roman"/>
                <w:sz w:val="24"/>
                <w:szCs w:val="24"/>
                <w:lang w:val="uk-UA" w:eastAsia="ru-RU"/>
              </w:rPr>
            </w:pPr>
            <w:r w:rsidRPr="00195DC7">
              <w:rPr>
                <w:rFonts w:eastAsia="Times New Roman" w:cs="Times New Roman"/>
                <w:sz w:val="24"/>
                <w:szCs w:val="24"/>
                <w:lang w:val="uk-UA" w:eastAsia="ru-RU"/>
              </w:rPr>
              <w:t>Витрати, пов'язані із веденням обліку, підготовкою та поданням звітності державним</w:t>
            </w:r>
            <w:r w:rsidRPr="00290DCF">
              <w:rPr>
                <w:rFonts w:eastAsia="Times New Roman" w:cs="Times New Roman"/>
                <w:sz w:val="24"/>
                <w:szCs w:val="24"/>
                <w:lang w:val="uk-UA" w:eastAsia="ru-RU"/>
              </w:rPr>
              <w:t xml:space="preserve"> </w:t>
            </w:r>
            <w:r w:rsidRPr="00195DC7">
              <w:rPr>
                <w:rFonts w:eastAsia="Times New Roman" w:cs="Times New Roman"/>
                <w:sz w:val="24"/>
                <w:szCs w:val="24"/>
                <w:lang w:val="uk-UA" w:eastAsia="ru-RU"/>
              </w:rPr>
              <w:t>органам (витрати часу персоналу)</w:t>
            </w:r>
          </w:p>
        </w:tc>
        <w:tc>
          <w:tcPr>
            <w:tcW w:w="1714" w:type="dxa"/>
          </w:tcPr>
          <w:p w14:paraId="33B8222F"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3A043CBE"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800" w:type="dxa"/>
          </w:tcPr>
          <w:p w14:paraId="4F9B0C6E"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0A38B5C6"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618" w:type="dxa"/>
          </w:tcPr>
          <w:p w14:paraId="3CA2304A"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35236C09"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459" w:type="dxa"/>
          </w:tcPr>
          <w:p w14:paraId="2AF4775A"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7F93889D"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r>
    </w:tbl>
    <w:p w14:paraId="729FBD86"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r w:rsidRPr="00195DC7">
        <w:rPr>
          <w:rFonts w:eastAsia="Times New Roman" w:cs="Times New Roman"/>
          <w:sz w:val="24"/>
          <w:szCs w:val="24"/>
          <w:lang w:val="uk-UA" w:eastAsia="ru-RU"/>
        </w:rPr>
        <w:t xml:space="preserve">* </w:t>
      </w:r>
      <w:r w:rsidRPr="00451F9E">
        <w:rPr>
          <w:rFonts w:eastAsia="Times New Roman" w:cs="Times New Roman"/>
          <w:szCs w:val="28"/>
          <w:lang w:val="uk-UA" w:eastAsia="ru-RU"/>
        </w:rPr>
        <w:t>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tbl>
      <w:tblPr>
        <w:tblW w:w="95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4"/>
        <w:gridCol w:w="1709"/>
        <w:gridCol w:w="1805"/>
        <w:gridCol w:w="1618"/>
        <w:gridCol w:w="1459"/>
      </w:tblGrid>
      <w:tr w:rsidR="00195DC7" w:rsidRPr="00195DC7" w14:paraId="378C99F9" w14:textId="77777777" w:rsidTr="00BD0CBC">
        <w:trPr>
          <w:trHeight w:val="1612"/>
        </w:trPr>
        <w:tc>
          <w:tcPr>
            <w:tcW w:w="2934" w:type="dxa"/>
          </w:tcPr>
          <w:p w14:paraId="7536B304" w14:textId="77777777" w:rsidR="00195DC7" w:rsidRPr="00BD0CBC" w:rsidRDefault="00195DC7" w:rsidP="00195DC7">
            <w:pPr>
              <w:shd w:val="clear" w:color="auto" w:fill="FFFFFF"/>
              <w:spacing w:after="0"/>
              <w:ind w:firstLine="426"/>
              <w:jc w:val="both"/>
              <w:rPr>
                <w:rFonts w:eastAsia="Times New Roman" w:cs="Times New Roman"/>
                <w:sz w:val="22"/>
                <w:lang w:val="uk-UA" w:eastAsia="ru-RU"/>
              </w:rPr>
            </w:pPr>
            <w:r w:rsidRPr="00BD0CBC">
              <w:rPr>
                <w:rFonts w:eastAsia="Times New Roman" w:cs="Times New Roman"/>
                <w:sz w:val="22"/>
                <w:lang w:val="uk-UA" w:eastAsia="ru-RU"/>
              </w:rPr>
              <w:t>Вид витрат</w:t>
            </w:r>
          </w:p>
        </w:tc>
        <w:tc>
          <w:tcPr>
            <w:tcW w:w="1709" w:type="dxa"/>
          </w:tcPr>
          <w:p w14:paraId="4E7E8BAD"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на адміністрування заходів державного нагляду (контролю) (за</w:t>
            </w:r>
          </w:p>
          <w:p w14:paraId="67C142FD" w14:textId="77777777" w:rsidR="00195DC7" w:rsidRPr="00BD0CBC" w:rsidRDefault="00195DC7" w:rsidP="00195DC7">
            <w:pPr>
              <w:shd w:val="clear" w:color="auto" w:fill="FFFFFF"/>
              <w:spacing w:after="0"/>
              <w:ind w:firstLine="426"/>
              <w:jc w:val="both"/>
              <w:rPr>
                <w:rFonts w:eastAsia="Times New Roman" w:cs="Times New Roman"/>
                <w:sz w:val="22"/>
                <w:lang w:val="uk-UA" w:eastAsia="ru-RU"/>
              </w:rPr>
            </w:pPr>
            <w:r w:rsidRPr="00BD0CBC">
              <w:rPr>
                <w:rFonts w:eastAsia="Times New Roman" w:cs="Times New Roman"/>
                <w:sz w:val="22"/>
                <w:lang w:val="uk-UA" w:eastAsia="ru-RU"/>
              </w:rPr>
              <w:t>рік)</w:t>
            </w:r>
          </w:p>
        </w:tc>
        <w:tc>
          <w:tcPr>
            <w:tcW w:w="1805" w:type="dxa"/>
          </w:tcPr>
          <w:p w14:paraId="7C33C743"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на оплату штрафних санкцій та усунення виявлених порушень (за рік)</w:t>
            </w:r>
          </w:p>
        </w:tc>
        <w:tc>
          <w:tcPr>
            <w:tcW w:w="1618" w:type="dxa"/>
          </w:tcPr>
          <w:p w14:paraId="69704FFF"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Разом за рік</w:t>
            </w:r>
          </w:p>
        </w:tc>
        <w:tc>
          <w:tcPr>
            <w:tcW w:w="1459" w:type="dxa"/>
          </w:tcPr>
          <w:p w14:paraId="14B9D0D1"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за п'ять років</w:t>
            </w:r>
          </w:p>
        </w:tc>
      </w:tr>
      <w:tr w:rsidR="00195DC7" w:rsidRPr="00195DC7" w14:paraId="2438DD12" w14:textId="77777777" w:rsidTr="00BD0CBC">
        <w:trPr>
          <w:trHeight w:val="1377"/>
        </w:trPr>
        <w:tc>
          <w:tcPr>
            <w:tcW w:w="2934" w:type="dxa"/>
          </w:tcPr>
          <w:p w14:paraId="27FBBA34" w14:textId="77777777" w:rsidR="00195DC7" w:rsidRPr="00195DC7" w:rsidRDefault="00195DC7" w:rsidP="00195DC7">
            <w:pPr>
              <w:shd w:val="clear" w:color="auto" w:fill="FFFFFF"/>
              <w:spacing w:after="0"/>
              <w:jc w:val="both"/>
              <w:rPr>
                <w:rFonts w:eastAsia="Times New Roman" w:cs="Times New Roman"/>
                <w:sz w:val="24"/>
                <w:szCs w:val="24"/>
                <w:lang w:val="uk-UA" w:eastAsia="ru-RU"/>
              </w:rPr>
            </w:pPr>
            <w:r w:rsidRPr="00195DC7">
              <w:rPr>
                <w:rFonts w:eastAsia="Times New Roman" w:cs="Times New Roman"/>
                <w:sz w:val="24"/>
                <w:szCs w:val="24"/>
                <w:lang w:val="uk-UA" w:eastAsia="ru-RU"/>
              </w:rPr>
              <w:t>Витрати, пов'язані з адмініструванням заходів державного нагляду (контролю) (перевірок, штрафних санкцій, виконання</w:t>
            </w:r>
          </w:p>
          <w:p w14:paraId="7F232112" w14:textId="77777777" w:rsidR="00195DC7" w:rsidRPr="00195DC7" w:rsidRDefault="00195DC7" w:rsidP="00195DC7">
            <w:pPr>
              <w:shd w:val="clear" w:color="auto" w:fill="FFFFFF"/>
              <w:spacing w:after="0"/>
              <w:jc w:val="both"/>
              <w:rPr>
                <w:rFonts w:eastAsia="Times New Roman" w:cs="Times New Roman"/>
                <w:sz w:val="24"/>
                <w:szCs w:val="24"/>
                <w:lang w:val="uk-UA" w:eastAsia="ru-RU"/>
              </w:rPr>
            </w:pPr>
            <w:r w:rsidRPr="00195DC7">
              <w:rPr>
                <w:rFonts w:eastAsia="Times New Roman" w:cs="Times New Roman"/>
                <w:sz w:val="24"/>
                <w:szCs w:val="24"/>
                <w:lang w:val="uk-UA" w:eastAsia="ru-RU"/>
              </w:rPr>
              <w:t>рішень/приписів тощо)</w:t>
            </w:r>
          </w:p>
        </w:tc>
        <w:tc>
          <w:tcPr>
            <w:tcW w:w="1709" w:type="dxa"/>
          </w:tcPr>
          <w:p w14:paraId="01B8BAFC"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26EA0A60"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7B9CBA86"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805" w:type="dxa"/>
          </w:tcPr>
          <w:p w14:paraId="46AC999F"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668E34D0"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788CF769"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618" w:type="dxa"/>
          </w:tcPr>
          <w:p w14:paraId="52FC6DE8"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39113360"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p w14:paraId="63ECB866"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459" w:type="dxa"/>
          </w:tcPr>
          <w:p w14:paraId="0B6B08AF" w14:textId="77777777" w:rsidR="00195DC7" w:rsidRPr="00195DC7" w:rsidRDefault="00195DC7" w:rsidP="00195DC7">
            <w:pPr>
              <w:shd w:val="clear" w:color="auto" w:fill="FFFFFF"/>
              <w:spacing w:after="0"/>
              <w:ind w:firstLine="426"/>
              <w:jc w:val="both"/>
              <w:rPr>
                <w:rFonts w:eastAsia="Times New Roman" w:cs="Times New Roman"/>
                <w:sz w:val="24"/>
                <w:szCs w:val="24"/>
                <w:lang w:val="uk-UA" w:eastAsia="ru-RU"/>
              </w:rPr>
            </w:pPr>
          </w:p>
        </w:tc>
      </w:tr>
    </w:tbl>
    <w:p w14:paraId="3485B78F" w14:textId="77777777" w:rsidR="00195DC7" w:rsidRPr="00451F9E" w:rsidRDefault="00195DC7" w:rsidP="00195DC7">
      <w:pPr>
        <w:shd w:val="clear" w:color="auto" w:fill="FFFFFF"/>
        <w:spacing w:after="0"/>
        <w:ind w:firstLine="284"/>
        <w:jc w:val="both"/>
        <w:rPr>
          <w:rFonts w:eastAsia="Times New Roman" w:cs="Times New Roman"/>
          <w:szCs w:val="28"/>
          <w:lang w:val="uk-UA" w:eastAsia="ru-RU"/>
        </w:rPr>
      </w:pPr>
      <w:r w:rsidRPr="00451F9E">
        <w:rPr>
          <w:rFonts w:eastAsia="Times New Roman" w:cs="Times New Roman"/>
          <w:szCs w:val="28"/>
          <w:lang w:val="uk-UA" w:eastAsia="ru-RU"/>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1DEB5497"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tbl>
      <w:tblPr>
        <w:tblW w:w="95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4"/>
        <w:gridCol w:w="1800"/>
        <w:gridCol w:w="1897"/>
        <w:gridCol w:w="1618"/>
        <w:gridCol w:w="1277"/>
      </w:tblGrid>
      <w:tr w:rsidR="00195DC7" w:rsidRPr="00195DC7" w14:paraId="7CE4D16E" w14:textId="77777777" w:rsidTr="00BD0CBC">
        <w:trPr>
          <w:trHeight w:val="1608"/>
        </w:trPr>
        <w:tc>
          <w:tcPr>
            <w:tcW w:w="2934" w:type="dxa"/>
          </w:tcPr>
          <w:p w14:paraId="08DFAF63" w14:textId="77777777" w:rsidR="00195DC7" w:rsidRPr="00BD0CBC" w:rsidRDefault="00195DC7" w:rsidP="00195DC7">
            <w:pPr>
              <w:shd w:val="clear" w:color="auto" w:fill="FFFFFF"/>
              <w:spacing w:after="0"/>
              <w:ind w:firstLine="284"/>
              <w:jc w:val="both"/>
              <w:rPr>
                <w:rFonts w:eastAsia="Times New Roman" w:cs="Times New Roman"/>
                <w:sz w:val="22"/>
                <w:lang w:val="uk-UA" w:eastAsia="ru-RU"/>
              </w:rPr>
            </w:pPr>
            <w:r w:rsidRPr="00BD0CBC">
              <w:rPr>
                <w:rFonts w:eastAsia="Times New Roman" w:cs="Times New Roman"/>
                <w:sz w:val="22"/>
                <w:lang w:val="uk-UA" w:eastAsia="ru-RU"/>
              </w:rPr>
              <w:t>Вид витрат</w:t>
            </w:r>
          </w:p>
        </w:tc>
        <w:tc>
          <w:tcPr>
            <w:tcW w:w="1800" w:type="dxa"/>
          </w:tcPr>
          <w:p w14:paraId="0858128E" w14:textId="77777777" w:rsidR="00195DC7" w:rsidRPr="00BD0CBC" w:rsidRDefault="00195DC7" w:rsidP="00BD0CBC">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на проходження відповідних процедур (витрати часу, витрати на</w:t>
            </w:r>
          </w:p>
          <w:p w14:paraId="35CC7DCB" w14:textId="77777777" w:rsidR="00195DC7" w:rsidRPr="00BD0CBC" w:rsidRDefault="00195DC7" w:rsidP="00195DC7">
            <w:pPr>
              <w:shd w:val="clear" w:color="auto" w:fill="FFFFFF"/>
              <w:spacing w:after="0"/>
              <w:ind w:firstLine="284"/>
              <w:jc w:val="both"/>
              <w:rPr>
                <w:rFonts w:eastAsia="Times New Roman" w:cs="Times New Roman"/>
                <w:sz w:val="22"/>
                <w:lang w:val="uk-UA" w:eastAsia="ru-RU"/>
              </w:rPr>
            </w:pPr>
            <w:r w:rsidRPr="00BD0CBC">
              <w:rPr>
                <w:rFonts w:eastAsia="Times New Roman" w:cs="Times New Roman"/>
                <w:sz w:val="22"/>
                <w:lang w:val="uk-UA" w:eastAsia="ru-RU"/>
              </w:rPr>
              <w:t>експертизи, тощо)</w:t>
            </w:r>
          </w:p>
        </w:tc>
        <w:tc>
          <w:tcPr>
            <w:tcW w:w="1897" w:type="dxa"/>
          </w:tcPr>
          <w:p w14:paraId="0102B508" w14:textId="77777777" w:rsidR="00195DC7" w:rsidRPr="00BD0CBC" w:rsidRDefault="00195DC7" w:rsidP="00195DC7">
            <w:pPr>
              <w:shd w:val="clear" w:color="auto" w:fill="FFFFFF"/>
              <w:spacing w:after="0"/>
              <w:ind w:firstLine="284"/>
              <w:jc w:val="both"/>
              <w:rPr>
                <w:rFonts w:eastAsia="Times New Roman" w:cs="Times New Roman"/>
                <w:sz w:val="22"/>
                <w:lang w:val="uk-UA" w:eastAsia="ru-RU"/>
              </w:rPr>
            </w:pPr>
            <w:r w:rsidRPr="00BD0CBC">
              <w:rPr>
                <w:rFonts w:eastAsia="Times New Roman" w:cs="Times New Roman"/>
                <w:sz w:val="22"/>
                <w:lang w:val="uk-UA" w:eastAsia="ru-RU"/>
              </w:rPr>
              <w:t>Витрати безпосередньо на дозволи, ліцензії, сертифікати, страхові поліси (за рік - стартовий)</w:t>
            </w:r>
          </w:p>
        </w:tc>
        <w:tc>
          <w:tcPr>
            <w:tcW w:w="1618" w:type="dxa"/>
          </w:tcPr>
          <w:p w14:paraId="5FE7B70A"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Разом за рік (стартовий)</w:t>
            </w:r>
          </w:p>
        </w:tc>
        <w:tc>
          <w:tcPr>
            <w:tcW w:w="1277" w:type="dxa"/>
          </w:tcPr>
          <w:p w14:paraId="5765F13F"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за п'ять років</w:t>
            </w:r>
          </w:p>
        </w:tc>
      </w:tr>
      <w:tr w:rsidR="00195DC7" w:rsidRPr="00195DC7" w14:paraId="14EAA552" w14:textId="77777777" w:rsidTr="00BD0CBC">
        <w:trPr>
          <w:trHeight w:val="2760"/>
        </w:trPr>
        <w:tc>
          <w:tcPr>
            <w:tcW w:w="2934" w:type="dxa"/>
          </w:tcPr>
          <w:p w14:paraId="3F71813F" w14:textId="16EFD2C2" w:rsidR="00195DC7" w:rsidRPr="00195DC7" w:rsidRDefault="00195DC7" w:rsidP="00BD0CBC">
            <w:pPr>
              <w:shd w:val="clear" w:color="auto" w:fill="FFFFFF"/>
              <w:spacing w:after="0"/>
              <w:ind w:firstLine="35"/>
              <w:jc w:val="both"/>
              <w:rPr>
                <w:rFonts w:eastAsia="Times New Roman" w:cs="Times New Roman"/>
                <w:sz w:val="24"/>
                <w:szCs w:val="24"/>
                <w:lang w:val="uk-UA" w:eastAsia="ru-RU"/>
              </w:rPr>
            </w:pPr>
            <w:r w:rsidRPr="00195DC7">
              <w:rPr>
                <w:rFonts w:eastAsia="Times New Roman" w:cs="Times New Roman"/>
                <w:sz w:val="24"/>
                <w:szCs w:val="24"/>
                <w:lang w:val="uk-UA" w:eastAsia="ru-RU"/>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w:t>
            </w:r>
            <w:r w:rsidR="00BD0CBC">
              <w:rPr>
                <w:rFonts w:eastAsia="Times New Roman" w:cs="Times New Roman"/>
                <w:sz w:val="24"/>
                <w:szCs w:val="24"/>
                <w:lang w:val="uk-UA" w:eastAsia="ru-RU"/>
              </w:rPr>
              <w:t xml:space="preserve"> </w:t>
            </w:r>
            <w:r w:rsidRPr="00195DC7">
              <w:rPr>
                <w:rFonts w:eastAsia="Times New Roman" w:cs="Times New Roman"/>
                <w:sz w:val="24"/>
                <w:szCs w:val="24"/>
                <w:lang w:val="uk-UA" w:eastAsia="ru-RU"/>
              </w:rPr>
              <w:t>інших експертиз, страхування тощо)</w:t>
            </w:r>
          </w:p>
        </w:tc>
        <w:tc>
          <w:tcPr>
            <w:tcW w:w="1800" w:type="dxa"/>
          </w:tcPr>
          <w:p w14:paraId="00783105"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1DFD4C35"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19615A5C"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46D436E1"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564A2174"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74F23ADA"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897" w:type="dxa"/>
          </w:tcPr>
          <w:p w14:paraId="0BC8A3A0"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2B39F04B"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68C42571"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47DD42BB"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0E55E23E"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0FD523FE"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618" w:type="dxa"/>
          </w:tcPr>
          <w:p w14:paraId="7ED274FA"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6ADE9361"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77C8D41D"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6E7E61AE"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017647E0"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31B01300"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277" w:type="dxa"/>
          </w:tcPr>
          <w:p w14:paraId="4AD5AA70"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01F85BF4"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2FEC3F90"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154F3954"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1B5716F9"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p w14:paraId="7718FE8F"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r>
    </w:tbl>
    <w:p w14:paraId="6AC2C403"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tbl>
      <w:tblPr>
        <w:tblW w:w="95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527"/>
        <w:gridCol w:w="2094"/>
        <w:gridCol w:w="1931"/>
      </w:tblGrid>
      <w:tr w:rsidR="00195DC7" w:rsidRPr="00195DC7" w14:paraId="25F93363" w14:textId="77777777" w:rsidTr="00C86516">
        <w:trPr>
          <w:trHeight w:val="460"/>
        </w:trPr>
        <w:tc>
          <w:tcPr>
            <w:tcW w:w="2977" w:type="dxa"/>
          </w:tcPr>
          <w:p w14:paraId="4CE69A1B" w14:textId="77777777" w:rsidR="00195DC7" w:rsidRPr="00BD0CBC" w:rsidRDefault="00195DC7" w:rsidP="00195DC7">
            <w:pPr>
              <w:shd w:val="clear" w:color="auto" w:fill="FFFFFF"/>
              <w:spacing w:after="0"/>
              <w:ind w:firstLine="284"/>
              <w:jc w:val="both"/>
              <w:rPr>
                <w:rFonts w:eastAsia="Times New Roman" w:cs="Times New Roman"/>
                <w:sz w:val="22"/>
                <w:lang w:val="uk-UA" w:eastAsia="ru-RU"/>
              </w:rPr>
            </w:pPr>
            <w:r w:rsidRPr="00BD0CBC">
              <w:rPr>
                <w:rFonts w:eastAsia="Times New Roman" w:cs="Times New Roman"/>
                <w:sz w:val="22"/>
                <w:lang w:val="uk-UA" w:eastAsia="ru-RU"/>
              </w:rPr>
              <w:t>Вид витрат</w:t>
            </w:r>
          </w:p>
        </w:tc>
        <w:tc>
          <w:tcPr>
            <w:tcW w:w="2527" w:type="dxa"/>
          </w:tcPr>
          <w:p w14:paraId="45B2D0AE"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За рік (стартовий)</w:t>
            </w:r>
          </w:p>
        </w:tc>
        <w:tc>
          <w:tcPr>
            <w:tcW w:w="2094" w:type="dxa"/>
          </w:tcPr>
          <w:p w14:paraId="77FC7900" w14:textId="77777777"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Періодичні (за</w:t>
            </w:r>
          </w:p>
          <w:p w14:paraId="2BBAF461" w14:textId="77777777" w:rsidR="00195DC7" w:rsidRPr="00BD0CBC" w:rsidRDefault="00195DC7" w:rsidP="00195DC7">
            <w:pPr>
              <w:shd w:val="clear" w:color="auto" w:fill="FFFFFF"/>
              <w:spacing w:after="0"/>
              <w:ind w:firstLine="284"/>
              <w:jc w:val="both"/>
              <w:rPr>
                <w:rFonts w:eastAsia="Times New Roman" w:cs="Times New Roman"/>
                <w:sz w:val="22"/>
                <w:lang w:val="uk-UA" w:eastAsia="ru-RU"/>
              </w:rPr>
            </w:pPr>
            <w:r w:rsidRPr="00BD0CBC">
              <w:rPr>
                <w:rFonts w:eastAsia="Times New Roman" w:cs="Times New Roman"/>
                <w:sz w:val="22"/>
                <w:lang w:val="uk-UA" w:eastAsia="ru-RU"/>
              </w:rPr>
              <w:t>наступний рік)</w:t>
            </w:r>
          </w:p>
        </w:tc>
        <w:tc>
          <w:tcPr>
            <w:tcW w:w="1931" w:type="dxa"/>
          </w:tcPr>
          <w:p w14:paraId="6B6BE9E7" w14:textId="266DAB5B"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за п'ять років</w:t>
            </w:r>
          </w:p>
        </w:tc>
      </w:tr>
      <w:tr w:rsidR="00195DC7" w:rsidRPr="00195DC7" w14:paraId="3339D1B9" w14:textId="77777777" w:rsidTr="00C86516">
        <w:trPr>
          <w:trHeight w:val="460"/>
        </w:trPr>
        <w:tc>
          <w:tcPr>
            <w:tcW w:w="2977" w:type="dxa"/>
          </w:tcPr>
          <w:p w14:paraId="6435292A" w14:textId="77777777" w:rsidR="00195DC7" w:rsidRPr="00195DC7" w:rsidRDefault="00195DC7" w:rsidP="00BD0CBC">
            <w:pPr>
              <w:shd w:val="clear" w:color="auto" w:fill="FFFFFF"/>
              <w:spacing w:after="0"/>
              <w:ind w:firstLine="35"/>
              <w:jc w:val="both"/>
              <w:rPr>
                <w:rFonts w:eastAsia="Times New Roman" w:cs="Times New Roman"/>
                <w:sz w:val="24"/>
                <w:szCs w:val="24"/>
                <w:lang w:val="uk-UA" w:eastAsia="ru-RU"/>
              </w:rPr>
            </w:pPr>
            <w:r w:rsidRPr="00195DC7">
              <w:rPr>
                <w:rFonts w:eastAsia="Times New Roman" w:cs="Times New Roman"/>
                <w:sz w:val="24"/>
                <w:szCs w:val="24"/>
                <w:lang w:val="uk-UA" w:eastAsia="ru-RU"/>
              </w:rPr>
              <w:t>Витрати на оборотні активи (матеріали, канцелярські товари тощо)</w:t>
            </w:r>
          </w:p>
        </w:tc>
        <w:tc>
          <w:tcPr>
            <w:tcW w:w="2527" w:type="dxa"/>
          </w:tcPr>
          <w:p w14:paraId="6679260B"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2094" w:type="dxa"/>
          </w:tcPr>
          <w:p w14:paraId="50B56284"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931" w:type="dxa"/>
          </w:tcPr>
          <w:p w14:paraId="599138B8"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r>
    </w:tbl>
    <w:p w14:paraId="4C2F68BE"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p>
    <w:tbl>
      <w:tblPr>
        <w:tblW w:w="95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997"/>
        <w:gridCol w:w="1844"/>
      </w:tblGrid>
      <w:tr w:rsidR="00195DC7" w:rsidRPr="00195DC7" w14:paraId="4486D962" w14:textId="77777777" w:rsidTr="00C86516">
        <w:trPr>
          <w:trHeight w:val="461"/>
        </w:trPr>
        <w:tc>
          <w:tcPr>
            <w:tcW w:w="3686" w:type="dxa"/>
          </w:tcPr>
          <w:p w14:paraId="51D22640" w14:textId="77777777" w:rsidR="00195DC7" w:rsidRPr="00BD0CBC" w:rsidRDefault="00195DC7" w:rsidP="00195DC7">
            <w:pPr>
              <w:shd w:val="clear" w:color="auto" w:fill="FFFFFF"/>
              <w:spacing w:after="0"/>
              <w:ind w:firstLine="284"/>
              <w:jc w:val="both"/>
              <w:rPr>
                <w:rFonts w:eastAsia="Times New Roman" w:cs="Times New Roman"/>
                <w:sz w:val="22"/>
                <w:lang w:val="uk-UA" w:eastAsia="ru-RU"/>
              </w:rPr>
            </w:pPr>
            <w:r w:rsidRPr="00BD0CBC">
              <w:rPr>
                <w:rFonts w:eastAsia="Times New Roman" w:cs="Times New Roman"/>
                <w:sz w:val="22"/>
                <w:lang w:val="uk-UA" w:eastAsia="ru-RU"/>
              </w:rPr>
              <w:t>Вид витрат</w:t>
            </w:r>
          </w:p>
        </w:tc>
        <w:tc>
          <w:tcPr>
            <w:tcW w:w="3997" w:type="dxa"/>
          </w:tcPr>
          <w:p w14:paraId="0752ACC7" w14:textId="786D2622"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на оплату праці додатково найманого персоналу (за рік)</w:t>
            </w:r>
          </w:p>
        </w:tc>
        <w:tc>
          <w:tcPr>
            <w:tcW w:w="1844" w:type="dxa"/>
          </w:tcPr>
          <w:p w14:paraId="674B0835" w14:textId="1E3099E3" w:rsidR="00195DC7" w:rsidRPr="00BD0CBC" w:rsidRDefault="00195DC7" w:rsidP="00195DC7">
            <w:pPr>
              <w:shd w:val="clear" w:color="auto" w:fill="FFFFFF"/>
              <w:spacing w:after="0"/>
              <w:jc w:val="both"/>
              <w:rPr>
                <w:rFonts w:eastAsia="Times New Roman" w:cs="Times New Roman"/>
                <w:sz w:val="22"/>
                <w:lang w:val="uk-UA" w:eastAsia="ru-RU"/>
              </w:rPr>
            </w:pPr>
            <w:r w:rsidRPr="00BD0CBC">
              <w:rPr>
                <w:rFonts w:eastAsia="Times New Roman" w:cs="Times New Roman"/>
                <w:sz w:val="22"/>
                <w:lang w:val="uk-UA" w:eastAsia="ru-RU"/>
              </w:rPr>
              <w:t>Витрати за п'ять років</w:t>
            </w:r>
          </w:p>
        </w:tc>
      </w:tr>
      <w:tr w:rsidR="00195DC7" w:rsidRPr="00195DC7" w14:paraId="1004EF6B" w14:textId="77777777" w:rsidTr="00C86516">
        <w:trPr>
          <w:trHeight w:val="460"/>
        </w:trPr>
        <w:tc>
          <w:tcPr>
            <w:tcW w:w="3686" w:type="dxa"/>
          </w:tcPr>
          <w:p w14:paraId="4B4540D9" w14:textId="737A8073" w:rsidR="00195DC7" w:rsidRPr="00195DC7" w:rsidRDefault="00195DC7" w:rsidP="00BD0CBC">
            <w:pPr>
              <w:shd w:val="clear" w:color="auto" w:fill="FFFFFF"/>
              <w:spacing w:after="0"/>
              <w:ind w:firstLine="35"/>
              <w:jc w:val="both"/>
              <w:rPr>
                <w:rFonts w:eastAsia="Times New Roman" w:cs="Times New Roman"/>
                <w:sz w:val="24"/>
                <w:szCs w:val="24"/>
                <w:lang w:val="uk-UA" w:eastAsia="ru-RU"/>
              </w:rPr>
            </w:pPr>
            <w:r w:rsidRPr="00195DC7">
              <w:rPr>
                <w:rFonts w:eastAsia="Times New Roman" w:cs="Times New Roman"/>
                <w:sz w:val="24"/>
                <w:szCs w:val="24"/>
                <w:lang w:val="uk-UA" w:eastAsia="ru-RU"/>
              </w:rPr>
              <w:t xml:space="preserve">Витрати, пов'язані із </w:t>
            </w:r>
            <w:proofErr w:type="spellStart"/>
            <w:r w:rsidRPr="00195DC7">
              <w:rPr>
                <w:rFonts w:eastAsia="Times New Roman" w:cs="Times New Roman"/>
                <w:sz w:val="24"/>
                <w:szCs w:val="24"/>
                <w:lang w:val="uk-UA" w:eastAsia="ru-RU"/>
              </w:rPr>
              <w:t>наймом</w:t>
            </w:r>
            <w:proofErr w:type="spellEnd"/>
            <w:r w:rsidRPr="00195DC7">
              <w:rPr>
                <w:rFonts w:eastAsia="Times New Roman" w:cs="Times New Roman"/>
                <w:sz w:val="24"/>
                <w:szCs w:val="24"/>
                <w:lang w:val="uk-UA" w:eastAsia="ru-RU"/>
              </w:rPr>
              <w:t xml:space="preserve"> додаткового</w:t>
            </w:r>
            <w:r w:rsidR="00BD0CBC">
              <w:rPr>
                <w:rFonts w:eastAsia="Times New Roman" w:cs="Times New Roman"/>
                <w:sz w:val="24"/>
                <w:szCs w:val="24"/>
                <w:lang w:val="uk-UA" w:eastAsia="ru-RU"/>
              </w:rPr>
              <w:t xml:space="preserve"> </w:t>
            </w:r>
            <w:r w:rsidRPr="00195DC7">
              <w:rPr>
                <w:rFonts w:eastAsia="Times New Roman" w:cs="Times New Roman"/>
                <w:sz w:val="24"/>
                <w:szCs w:val="24"/>
                <w:lang w:val="uk-UA" w:eastAsia="ru-RU"/>
              </w:rPr>
              <w:t>персоналу</w:t>
            </w:r>
          </w:p>
        </w:tc>
        <w:tc>
          <w:tcPr>
            <w:tcW w:w="3997" w:type="dxa"/>
          </w:tcPr>
          <w:p w14:paraId="3AD592AF"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c>
          <w:tcPr>
            <w:tcW w:w="1844" w:type="dxa"/>
          </w:tcPr>
          <w:p w14:paraId="2E6912DA" w14:textId="77777777" w:rsidR="00195DC7" w:rsidRPr="00195DC7" w:rsidRDefault="00195DC7" w:rsidP="00195DC7">
            <w:pPr>
              <w:shd w:val="clear" w:color="auto" w:fill="FFFFFF"/>
              <w:spacing w:after="0"/>
              <w:ind w:firstLine="284"/>
              <w:jc w:val="both"/>
              <w:rPr>
                <w:rFonts w:eastAsia="Times New Roman" w:cs="Times New Roman"/>
                <w:sz w:val="24"/>
                <w:szCs w:val="24"/>
                <w:lang w:val="uk-UA" w:eastAsia="ru-RU"/>
              </w:rPr>
            </w:pPr>
            <w:r w:rsidRPr="00195DC7">
              <w:rPr>
                <w:rFonts w:eastAsia="Times New Roman" w:cs="Times New Roman"/>
                <w:sz w:val="24"/>
                <w:szCs w:val="24"/>
                <w:lang w:val="uk-UA" w:eastAsia="ru-RU"/>
              </w:rPr>
              <w:t>-</w:t>
            </w:r>
          </w:p>
        </w:tc>
      </w:tr>
    </w:tbl>
    <w:p w14:paraId="1431E922" w14:textId="59C97E50" w:rsidR="008023FD" w:rsidRPr="00107A8C" w:rsidRDefault="008023FD" w:rsidP="00107A8C">
      <w:pPr>
        <w:spacing w:after="0"/>
        <w:jc w:val="both"/>
        <w:rPr>
          <w:lang w:val="uk-UA"/>
        </w:rPr>
      </w:pPr>
    </w:p>
    <w:p w14:paraId="514612B3" w14:textId="66D73C01" w:rsidR="005A14FF" w:rsidRPr="005A14FF" w:rsidRDefault="008023FD" w:rsidP="002D2D2B">
      <w:pPr>
        <w:spacing w:after="0"/>
        <w:ind w:firstLine="567"/>
        <w:jc w:val="center"/>
        <w:rPr>
          <w:b/>
          <w:bCs/>
          <w:lang w:val="uk-UA"/>
        </w:rPr>
      </w:pPr>
      <w:r w:rsidRPr="00AD7BAB">
        <w:rPr>
          <w:b/>
          <w:bCs/>
          <w:lang w:val="uk-UA"/>
        </w:rPr>
        <w:t>IV. Вибір найбільш оптимального альтернативного способу досягнення цілей</w:t>
      </w:r>
    </w:p>
    <w:p w14:paraId="33ADB3D0" w14:textId="77777777" w:rsidR="00C254A1" w:rsidRPr="00C254A1" w:rsidRDefault="00C254A1" w:rsidP="00C254A1">
      <w:pPr>
        <w:spacing w:after="0"/>
        <w:ind w:firstLine="567"/>
        <w:jc w:val="both"/>
        <w:rPr>
          <w:lang w:val="uk-UA"/>
        </w:rPr>
      </w:pPr>
      <w:r w:rsidRPr="00C254A1">
        <w:rPr>
          <w:lang w:val="uk-UA"/>
        </w:rPr>
        <w:t>Здійснюється вибір оптимального альтернативного способу з урахуванням системи бальної оцінки ступеня досягнення визначених цілей.</w:t>
      </w:r>
    </w:p>
    <w:p w14:paraId="29D7F600" w14:textId="77777777" w:rsidR="00C254A1" w:rsidRPr="00C254A1" w:rsidRDefault="00C254A1" w:rsidP="00C254A1">
      <w:pPr>
        <w:spacing w:after="0"/>
        <w:ind w:firstLine="567"/>
        <w:jc w:val="both"/>
        <w:rPr>
          <w:lang w:val="uk-UA"/>
        </w:rPr>
      </w:pPr>
      <w:r w:rsidRPr="00C254A1">
        <w:rPr>
          <w:lang w:val="uk-UA"/>
        </w:rPr>
        <w:t>Вартість балів визначається за чотирибальною системою оцінки ступеня досягнення визначених цілей, де:</w:t>
      </w:r>
    </w:p>
    <w:p w14:paraId="5D0523C2" w14:textId="77777777" w:rsidR="00C254A1" w:rsidRPr="00C254A1" w:rsidRDefault="00C254A1" w:rsidP="00C254A1">
      <w:pPr>
        <w:spacing w:after="0"/>
        <w:ind w:firstLine="567"/>
        <w:jc w:val="both"/>
        <w:rPr>
          <w:lang w:val="uk-UA"/>
        </w:rPr>
      </w:pPr>
      <w:r w:rsidRPr="00C254A1">
        <w:rPr>
          <w:lang w:val="uk-UA"/>
        </w:rPr>
        <w:t xml:space="preserve">4 - цілі прийняття регуляторного </w:t>
      </w:r>
      <w:proofErr w:type="spellStart"/>
      <w:r w:rsidRPr="00C254A1">
        <w:rPr>
          <w:lang w:val="uk-UA"/>
        </w:rPr>
        <w:t>акта</w:t>
      </w:r>
      <w:proofErr w:type="spellEnd"/>
      <w:r w:rsidRPr="00C254A1">
        <w:rPr>
          <w:lang w:val="uk-UA"/>
        </w:rPr>
        <w:t>, які можуть бути досягнуті повною мірою (проблема більше існувати не буде);</w:t>
      </w:r>
    </w:p>
    <w:p w14:paraId="2939A770" w14:textId="77777777" w:rsidR="00C254A1" w:rsidRPr="00C254A1" w:rsidRDefault="00C254A1" w:rsidP="00C254A1">
      <w:pPr>
        <w:spacing w:after="0"/>
        <w:ind w:firstLine="567"/>
        <w:jc w:val="both"/>
        <w:rPr>
          <w:lang w:val="uk-UA"/>
        </w:rPr>
      </w:pPr>
      <w:r w:rsidRPr="00C254A1">
        <w:rPr>
          <w:lang w:val="uk-UA"/>
        </w:rPr>
        <w:t xml:space="preserve">3 - цілі прийняття регуляторного </w:t>
      </w:r>
      <w:proofErr w:type="spellStart"/>
      <w:r w:rsidRPr="00C254A1">
        <w:rPr>
          <w:lang w:val="uk-UA"/>
        </w:rPr>
        <w:t>акта</w:t>
      </w:r>
      <w:proofErr w:type="spellEnd"/>
      <w:r w:rsidRPr="00C254A1">
        <w:rPr>
          <w:lang w:val="uk-UA"/>
        </w:rPr>
        <w:t>, які можуть бути досягнуті майже повною мірою (усі важливі аспекти проблеми існувати не будуть);</w:t>
      </w:r>
    </w:p>
    <w:p w14:paraId="23D944FD" w14:textId="77777777" w:rsidR="00C254A1" w:rsidRPr="00C254A1" w:rsidRDefault="00C254A1" w:rsidP="00C254A1">
      <w:pPr>
        <w:spacing w:after="0"/>
        <w:ind w:firstLine="567"/>
        <w:jc w:val="both"/>
        <w:rPr>
          <w:lang w:val="uk-UA"/>
        </w:rPr>
      </w:pPr>
      <w:r w:rsidRPr="00C254A1">
        <w:rPr>
          <w:lang w:val="uk-UA"/>
        </w:rPr>
        <w:t xml:space="preserve">2 - цілі прийняття регуляторного </w:t>
      </w:r>
      <w:proofErr w:type="spellStart"/>
      <w:r w:rsidRPr="00C254A1">
        <w:rPr>
          <w:lang w:val="uk-UA"/>
        </w:rPr>
        <w:t>акта</w:t>
      </w:r>
      <w:proofErr w:type="spellEnd"/>
      <w:r w:rsidRPr="00C254A1">
        <w:rPr>
          <w:lang w:val="uk-UA"/>
        </w:rPr>
        <w:t>, які можуть бути досягнуті частково (проблема значно зменшиться, деякі важливі та критичні аспекти проблеми залишаться невирішеними);</w:t>
      </w:r>
    </w:p>
    <w:p w14:paraId="06547130" w14:textId="61385475" w:rsidR="00C254A1" w:rsidRDefault="00C254A1" w:rsidP="00C254A1">
      <w:pPr>
        <w:spacing w:after="0"/>
        <w:ind w:firstLine="567"/>
        <w:jc w:val="both"/>
        <w:rPr>
          <w:lang w:val="uk-UA"/>
        </w:rPr>
      </w:pPr>
      <w:r w:rsidRPr="00C254A1">
        <w:rPr>
          <w:lang w:val="uk-UA"/>
        </w:rPr>
        <w:t xml:space="preserve">1 - цілі прийняття регуляторного </w:t>
      </w:r>
      <w:proofErr w:type="spellStart"/>
      <w:r w:rsidRPr="00C254A1">
        <w:rPr>
          <w:lang w:val="uk-UA"/>
        </w:rPr>
        <w:t>акта</w:t>
      </w:r>
      <w:proofErr w:type="spellEnd"/>
      <w:r w:rsidRPr="00C254A1">
        <w:rPr>
          <w:lang w:val="uk-UA"/>
        </w:rPr>
        <w:t>, які не можуть бути досягнуті (проблема продовжує існувати).</w:t>
      </w:r>
    </w:p>
    <w:p w14:paraId="0D5D7425" w14:textId="3114CEF6" w:rsidR="005A14FF" w:rsidRDefault="005A14FF" w:rsidP="00C254A1">
      <w:pPr>
        <w:spacing w:after="0"/>
        <w:ind w:firstLine="567"/>
        <w:jc w:val="both"/>
        <w:rPr>
          <w:lang w:val="uk-UA"/>
        </w:rPr>
      </w:pPr>
      <w:r w:rsidRPr="005A14FF">
        <w:rPr>
          <w:lang w:val="uk-UA"/>
        </w:rPr>
        <w:t xml:space="preserve">Єдиним способом розв’язання вищезазначених проблем, що відповідає потребам та забезпечує поступове досягнення встановлених цілей, є видання зазначеного регуляторного </w:t>
      </w:r>
      <w:proofErr w:type="spellStart"/>
      <w:r w:rsidRPr="005A14FF">
        <w:rPr>
          <w:lang w:val="uk-UA"/>
        </w:rPr>
        <w:t>акта</w:t>
      </w:r>
      <w:proofErr w:type="spellEnd"/>
      <w:r w:rsidRPr="005A14FF">
        <w:rPr>
          <w:lang w:val="uk-UA"/>
        </w:rPr>
        <w:t>.</w:t>
      </w:r>
    </w:p>
    <w:p w14:paraId="14A759FB" w14:textId="77777777" w:rsidR="00C254A1" w:rsidRPr="005A14FF" w:rsidRDefault="00C254A1" w:rsidP="00C254A1">
      <w:pPr>
        <w:spacing w:after="0"/>
        <w:ind w:firstLine="567"/>
        <w:jc w:val="both"/>
        <w:rPr>
          <w:lang w:val="uk-UA"/>
        </w:rPr>
      </w:pPr>
    </w:p>
    <w:tbl>
      <w:tblPr>
        <w:tblStyle w:val="a4"/>
        <w:tblW w:w="9493" w:type="dxa"/>
        <w:tblLook w:val="04A0" w:firstRow="1" w:lastRow="0" w:firstColumn="1" w:lastColumn="0" w:noHBand="0" w:noVBand="1"/>
      </w:tblPr>
      <w:tblGrid>
        <w:gridCol w:w="3068"/>
        <w:gridCol w:w="3068"/>
        <w:gridCol w:w="3357"/>
      </w:tblGrid>
      <w:tr w:rsidR="00560D1C" w:rsidRPr="00AD7BAB" w14:paraId="661911F2" w14:textId="77777777" w:rsidTr="003718A8">
        <w:tc>
          <w:tcPr>
            <w:tcW w:w="3068" w:type="dxa"/>
          </w:tcPr>
          <w:p w14:paraId="38E3D270" w14:textId="6A45670F" w:rsidR="00560D1C" w:rsidRPr="00290DCF" w:rsidRDefault="00560D1C" w:rsidP="00560D1C">
            <w:pPr>
              <w:rPr>
                <w:b/>
                <w:bCs/>
                <w:sz w:val="24"/>
                <w:szCs w:val="24"/>
                <w:lang w:val="uk-UA"/>
              </w:rPr>
            </w:pPr>
            <w:r w:rsidRPr="00290DCF">
              <w:rPr>
                <w:b/>
                <w:bCs/>
                <w:sz w:val="24"/>
                <w:szCs w:val="24"/>
                <w:lang w:val="uk-UA"/>
              </w:rPr>
              <w:t>Рейтинг результативності (досягнення цілей під час вирішення проблеми)</w:t>
            </w:r>
          </w:p>
        </w:tc>
        <w:tc>
          <w:tcPr>
            <w:tcW w:w="3068" w:type="dxa"/>
          </w:tcPr>
          <w:p w14:paraId="170CEB1B" w14:textId="027EF3BB" w:rsidR="00560D1C" w:rsidRPr="00290DCF" w:rsidRDefault="00560D1C" w:rsidP="00560D1C">
            <w:pPr>
              <w:rPr>
                <w:b/>
                <w:bCs/>
                <w:sz w:val="24"/>
                <w:szCs w:val="24"/>
                <w:lang w:val="uk-UA"/>
              </w:rPr>
            </w:pPr>
            <w:r w:rsidRPr="00290DCF">
              <w:rPr>
                <w:b/>
                <w:bCs/>
                <w:sz w:val="24"/>
                <w:szCs w:val="24"/>
                <w:lang w:val="uk-UA"/>
              </w:rPr>
              <w:t>Бал результативності (за чотирибальною системою оцінки)</w:t>
            </w:r>
          </w:p>
        </w:tc>
        <w:tc>
          <w:tcPr>
            <w:tcW w:w="3357" w:type="dxa"/>
          </w:tcPr>
          <w:p w14:paraId="65A42B2C" w14:textId="4A12A64B" w:rsidR="00560D1C" w:rsidRPr="00290DCF" w:rsidRDefault="00560D1C" w:rsidP="00560D1C">
            <w:pPr>
              <w:rPr>
                <w:b/>
                <w:bCs/>
                <w:sz w:val="24"/>
                <w:szCs w:val="24"/>
                <w:lang w:val="uk-UA"/>
              </w:rPr>
            </w:pPr>
            <w:r w:rsidRPr="00290DCF">
              <w:rPr>
                <w:b/>
                <w:bCs/>
                <w:sz w:val="24"/>
                <w:szCs w:val="24"/>
                <w:lang w:val="uk-UA"/>
              </w:rPr>
              <w:t>Коментарі щодо присвоєння відповідного балу</w:t>
            </w:r>
          </w:p>
        </w:tc>
      </w:tr>
      <w:tr w:rsidR="00560D1C" w:rsidRPr="00AD7BAB" w14:paraId="3FDC8E7F" w14:textId="77777777" w:rsidTr="003718A8">
        <w:tc>
          <w:tcPr>
            <w:tcW w:w="3068" w:type="dxa"/>
          </w:tcPr>
          <w:p w14:paraId="6AD25E62" w14:textId="27BA54E0" w:rsidR="00560D1C" w:rsidRPr="00290DCF" w:rsidRDefault="0018087C" w:rsidP="0018087C">
            <w:pPr>
              <w:rPr>
                <w:b/>
                <w:bCs/>
                <w:sz w:val="24"/>
                <w:szCs w:val="24"/>
                <w:lang w:val="uk-UA"/>
              </w:rPr>
            </w:pPr>
            <w:r w:rsidRPr="00290DCF">
              <w:rPr>
                <w:sz w:val="24"/>
                <w:szCs w:val="24"/>
                <w:lang w:val="uk-UA"/>
              </w:rPr>
              <w:t>Альтернатива 1</w:t>
            </w:r>
          </w:p>
        </w:tc>
        <w:tc>
          <w:tcPr>
            <w:tcW w:w="3068" w:type="dxa"/>
          </w:tcPr>
          <w:p w14:paraId="237BBDE7" w14:textId="362CB323" w:rsidR="00560D1C" w:rsidRPr="00290DCF" w:rsidRDefault="0018087C" w:rsidP="008023FD">
            <w:pPr>
              <w:jc w:val="center"/>
              <w:rPr>
                <w:sz w:val="24"/>
                <w:szCs w:val="24"/>
                <w:lang w:val="uk-UA"/>
              </w:rPr>
            </w:pPr>
            <w:r w:rsidRPr="00290DCF">
              <w:rPr>
                <w:sz w:val="24"/>
                <w:szCs w:val="24"/>
                <w:lang w:val="uk-UA"/>
              </w:rPr>
              <w:t>1</w:t>
            </w:r>
          </w:p>
        </w:tc>
        <w:tc>
          <w:tcPr>
            <w:tcW w:w="3357" w:type="dxa"/>
          </w:tcPr>
          <w:p w14:paraId="5D311AC3" w14:textId="47DD2045" w:rsidR="00560D1C" w:rsidRPr="00290DCF" w:rsidRDefault="0018087C" w:rsidP="0018087C">
            <w:pPr>
              <w:rPr>
                <w:sz w:val="24"/>
                <w:szCs w:val="24"/>
                <w:lang w:val="uk-UA"/>
              </w:rPr>
            </w:pPr>
            <w:r w:rsidRPr="00290DCF">
              <w:rPr>
                <w:sz w:val="24"/>
                <w:szCs w:val="24"/>
                <w:lang w:val="uk-UA"/>
              </w:rPr>
              <w:t>Збереження чинного регулювання не дає змоги досягнути мети державного регулювання, визначеної у пункті 2.</w:t>
            </w:r>
          </w:p>
        </w:tc>
      </w:tr>
      <w:tr w:rsidR="00560D1C" w:rsidRPr="00AD7BAB" w14:paraId="1DCCD818" w14:textId="77777777" w:rsidTr="003718A8">
        <w:tc>
          <w:tcPr>
            <w:tcW w:w="3068" w:type="dxa"/>
          </w:tcPr>
          <w:p w14:paraId="0B5367F2" w14:textId="2D447441" w:rsidR="00560D1C" w:rsidRPr="00290DCF" w:rsidRDefault="0018087C" w:rsidP="0018087C">
            <w:pPr>
              <w:rPr>
                <w:b/>
                <w:bCs/>
                <w:sz w:val="24"/>
                <w:szCs w:val="24"/>
                <w:lang w:val="uk-UA"/>
              </w:rPr>
            </w:pPr>
            <w:r w:rsidRPr="00290DCF">
              <w:rPr>
                <w:sz w:val="24"/>
                <w:szCs w:val="24"/>
                <w:lang w:val="uk-UA"/>
              </w:rPr>
              <w:t>Альтернатива 2</w:t>
            </w:r>
          </w:p>
        </w:tc>
        <w:tc>
          <w:tcPr>
            <w:tcW w:w="3068" w:type="dxa"/>
          </w:tcPr>
          <w:p w14:paraId="19C75F2C" w14:textId="6BE1112A" w:rsidR="00560D1C" w:rsidRPr="00290DCF" w:rsidRDefault="0018087C" w:rsidP="008023FD">
            <w:pPr>
              <w:jc w:val="center"/>
              <w:rPr>
                <w:sz w:val="24"/>
                <w:szCs w:val="24"/>
                <w:lang w:val="uk-UA"/>
              </w:rPr>
            </w:pPr>
            <w:r w:rsidRPr="00290DCF">
              <w:rPr>
                <w:sz w:val="24"/>
                <w:szCs w:val="24"/>
                <w:lang w:val="uk-UA"/>
              </w:rPr>
              <w:t>4</w:t>
            </w:r>
          </w:p>
        </w:tc>
        <w:tc>
          <w:tcPr>
            <w:tcW w:w="3357" w:type="dxa"/>
          </w:tcPr>
          <w:p w14:paraId="109ACD90" w14:textId="24D4802A" w:rsidR="00560D1C" w:rsidRPr="00290DCF" w:rsidRDefault="0018087C" w:rsidP="0018087C">
            <w:pPr>
              <w:rPr>
                <w:b/>
                <w:bCs/>
                <w:sz w:val="24"/>
                <w:szCs w:val="24"/>
                <w:lang w:val="uk-UA"/>
              </w:rPr>
            </w:pPr>
            <w:r w:rsidRPr="00290DCF">
              <w:rPr>
                <w:sz w:val="24"/>
                <w:szCs w:val="24"/>
                <w:lang w:val="uk-UA"/>
              </w:rPr>
              <w:t xml:space="preserve">Є найбільш прийнятним та ефективним способом, який дозволить досягти мети державного регулювання та встановить єдині методологічні підходи щодо розрахунку орендної плати під час передачі </w:t>
            </w:r>
            <w:r w:rsidR="00C23837" w:rsidRPr="00290DCF">
              <w:rPr>
                <w:sz w:val="24"/>
                <w:szCs w:val="24"/>
                <w:lang w:val="uk-UA"/>
              </w:rPr>
              <w:t xml:space="preserve">комунального </w:t>
            </w:r>
            <w:r w:rsidRPr="00290DCF">
              <w:rPr>
                <w:sz w:val="24"/>
                <w:szCs w:val="24"/>
                <w:lang w:val="uk-UA"/>
              </w:rPr>
              <w:t>майна без проведення аукціону.</w:t>
            </w:r>
          </w:p>
        </w:tc>
      </w:tr>
    </w:tbl>
    <w:p w14:paraId="62E2DECB" w14:textId="56AA8B64" w:rsidR="002617D7" w:rsidRDefault="002617D7" w:rsidP="002617D7">
      <w:pPr>
        <w:spacing w:after="0"/>
        <w:ind w:firstLine="709"/>
        <w:jc w:val="both"/>
        <w:rPr>
          <w:lang w:val="uk-UA"/>
        </w:rPr>
      </w:pPr>
      <w:r w:rsidRPr="002617D7">
        <w:rPr>
          <w:lang w:val="uk-UA"/>
        </w:rPr>
        <w:lastRenderedPageBreak/>
        <w:t>Обраний спосіб відповідає діючому законодавству, зокрема, Закону України «Про місцеве самоврядування в Україні», Закону України «Про оренду державного та комунального майна», а також постанові Кабінету Міністрів України від 03 червня 2020 року № 483 «Деякі питання оренди державного та комунального майна»</w:t>
      </w:r>
      <w:r>
        <w:rPr>
          <w:lang w:val="uk-UA"/>
        </w:rPr>
        <w:t>.</w:t>
      </w:r>
    </w:p>
    <w:p w14:paraId="67B26F9D" w14:textId="77777777" w:rsidR="002617D7" w:rsidRDefault="002617D7" w:rsidP="002617D7">
      <w:pPr>
        <w:spacing w:after="0"/>
        <w:ind w:firstLine="709"/>
        <w:jc w:val="both"/>
        <w:rPr>
          <w:lang w:val="uk-UA"/>
        </w:rPr>
      </w:pPr>
    </w:p>
    <w:tbl>
      <w:tblPr>
        <w:tblW w:w="977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2268"/>
        <w:gridCol w:w="2693"/>
        <w:gridCol w:w="3113"/>
      </w:tblGrid>
      <w:tr w:rsidR="002617D7" w:rsidRPr="00290DCF" w14:paraId="5D1C1E7F" w14:textId="77777777" w:rsidTr="00290DCF">
        <w:trPr>
          <w:tblCellSpacing w:w="0" w:type="dxa"/>
          <w:jc w:val="center"/>
        </w:trPr>
        <w:tc>
          <w:tcPr>
            <w:tcW w:w="1696" w:type="dxa"/>
            <w:hideMark/>
          </w:tcPr>
          <w:p w14:paraId="5D9C565D" w14:textId="77777777" w:rsidR="002617D7" w:rsidRPr="00290DCF" w:rsidRDefault="002617D7" w:rsidP="002617D7">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Рейтинг результативності</w:t>
            </w:r>
          </w:p>
        </w:tc>
        <w:tc>
          <w:tcPr>
            <w:tcW w:w="2268" w:type="dxa"/>
            <w:hideMark/>
          </w:tcPr>
          <w:p w14:paraId="51AA0C58" w14:textId="77777777" w:rsidR="002617D7" w:rsidRPr="00290DCF" w:rsidRDefault="002617D7" w:rsidP="002617D7">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Вигоди (підсумок)</w:t>
            </w:r>
          </w:p>
        </w:tc>
        <w:tc>
          <w:tcPr>
            <w:tcW w:w="2693" w:type="dxa"/>
            <w:hideMark/>
          </w:tcPr>
          <w:p w14:paraId="03A86EA7" w14:textId="77777777" w:rsidR="002617D7" w:rsidRPr="00290DCF" w:rsidRDefault="002617D7" w:rsidP="002617D7">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Витрати (підсумок)</w:t>
            </w:r>
          </w:p>
        </w:tc>
        <w:tc>
          <w:tcPr>
            <w:tcW w:w="3113" w:type="dxa"/>
            <w:hideMark/>
          </w:tcPr>
          <w:p w14:paraId="6FA9B89C" w14:textId="77777777" w:rsidR="002617D7" w:rsidRPr="00290DCF" w:rsidRDefault="002617D7" w:rsidP="002617D7">
            <w:pPr>
              <w:spacing w:after="0"/>
              <w:jc w:val="center"/>
              <w:rPr>
                <w:rFonts w:eastAsia="Times New Roman" w:cs="Times New Roman"/>
                <w:sz w:val="24"/>
                <w:szCs w:val="24"/>
                <w:lang w:val="uk-UA" w:eastAsia="ru-RU"/>
              </w:rPr>
            </w:pPr>
            <w:r w:rsidRPr="00290DCF">
              <w:rPr>
                <w:rFonts w:eastAsia="Times New Roman" w:cs="Times New Roman"/>
                <w:sz w:val="24"/>
                <w:szCs w:val="24"/>
                <w:lang w:val="uk-UA" w:eastAsia="ru-RU"/>
              </w:rPr>
              <w:t>Обґрунтування  відповідного місця альтернативи у рейтингу</w:t>
            </w:r>
          </w:p>
        </w:tc>
      </w:tr>
      <w:tr w:rsidR="002617D7" w:rsidRPr="00290DCF" w14:paraId="1A15A4DB" w14:textId="77777777" w:rsidTr="00290DCF">
        <w:trPr>
          <w:trHeight w:val="2459"/>
          <w:tblCellSpacing w:w="0" w:type="dxa"/>
          <w:jc w:val="center"/>
        </w:trPr>
        <w:tc>
          <w:tcPr>
            <w:tcW w:w="1696" w:type="dxa"/>
            <w:hideMark/>
          </w:tcPr>
          <w:p w14:paraId="1ACAE8A6" w14:textId="78823FE6" w:rsidR="002617D7" w:rsidRPr="00290DCF" w:rsidRDefault="002617D7" w:rsidP="002617D7">
            <w:pPr>
              <w:spacing w:after="0"/>
              <w:jc w:val="center"/>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Альтернатива 1</w:t>
            </w:r>
          </w:p>
        </w:tc>
        <w:tc>
          <w:tcPr>
            <w:tcW w:w="2268" w:type="dxa"/>
          </w:tcPr>
          <w:p w14:paraId="7A217A7D" w14:textId="77777777" w:rsidR="002617D7" w:rsidRPr="00290DCF" w:rsidRDefault="002617D7" w:rsidP="002617D7">
            <w:pPr>
              <w:spacing w:after="0"/>
              <w:ind w:firstLine="81"/>
              <w:rPr>
                <w:rFonts w:eastAsia="Times New Roman" w:cs="Times New Roman"/>
                <w:sz w:val="24"/>
                <w:szCs w:val="24"/>
                <w:lang w:val="uk-UA" w:eastAsia="uk-UA"/>
              </w:rPr>
            </w:pPr>
            <w:r w:rsidRPr="00290DCF">
              <w:rPr>
                <w:rFonts w:eastAsia="Times New Roman" w:cs="Times New Roman"/>
                <w:sz w:val="24"/>
                <w:szCs w:val="24"/>
                <w:lang w:val="uk-UA" w:eastAsia="ru-RU"/>
              </w:rPr>
              <w:t>Відсутні</w:t>
            </w:r>
          </w:p>
          <w:p w14:paraId="71650BF6" w14:textId="77777777" w:rsidR="002617D7" w:rsidRPr="00290DCF" w:rsidRDefault="002617D7" w:rsidP="002617D7">
            <w:pPr>
              <w:spacing w:after="0"/>
              <w:rPr>
                <w:rFonts w:eastAsia="Times New Roman" w:cs="Times New Roman"/>
                <w:b/>
                <w:sz w:val="24"/>
                <w:szCs w:val="24"/>
                <w:lang w:val="uk-UA" w:eastAsia="uk-UA"/>
              </w:rPr>
            </w:pPr>
          </w:p>
          <w:p w14:paraId="4C88D4A0" w14:textId="77777777" w:rsidR="002617D7" w:rsidRPr="00290DCF" w:rsidRDefault="002617D7" w:rsidP="002617D7">
            <w:pPr>
              <w:spacing w:after="0"/>
              <w:rPr>
                <w:rFonts w:eastAsia="Times New Roman" w:cs="Times New Roman"/>
                <w:b/>
                <w:sz w:val="24"/>
                <w:szCs w:val="24"/>
                <w:lang w:val="uk-UA" w:eastAsia="uk-UA"/>
              </w:rPr>
            </w:pPr>
          </w:p>
        </w:tc>
        <w:tc>
          <w:tcPr>
            <w:tcW w:w="2693" w:type="dxa"/>
          </w:tcPr>
          <w:p w14:paraId="7CC242FB" w14:textId="12B7FE27" w:rsidR="00290DCF" w:rsidRPr="00290DCF" w:rsidRDefault="001F0BB4" w:rsidP="006C6AA4">
            <w:pPr>
              <w:spacing w:after="0"/>
              <w:ind w:left="127" w:right="127"/>
              <w:jc w:val="both"/>
              <w:rPr>
                <w:rFonts w:eastAsia="Times New Roman" w:cs="Times New Roman"/>
                <w:sz w:val="24"/>
                <w:szCs w:val="24"/>
                <w:lang w:val="uk-UA" w:eastAsia="ru-RU"/>
              </w:rPr>
            </w:pPr>
            <w:r w:rsidRPr="00290DCF">
              <w:rPr>
                <w:rFonts w:eastAsia="Times New Roman" w:cs="Times New Roman"/>
                <w:sz w:val="24"/>
                <w:szCs w:val="24"/>
                <w:lang w:val="uk-UA" w:eastAsia="ru-RU"/>
              </w:rPr>
              <w:t>Методика розрахунку орендної плати за майно спільної власності територіальних громад сіл, селищ, міст Волинської області та пропорції її розподілу, затвердженої рішенням Волинської обласної ради від 20.12.2018 № 22/19, не відповідатиме положенням Закону</w:t>
            </w:r>
          </w:p>
        </w:tc>
        <w:tc>
          <w:tcPr>
            <w:tcW w:w="3113" w:type="dxa"/>
            <w:hideMark/>
          </w:tcPr>
          <w:p w14:paraId="4390839B" w14:textId="5AE72E0A" w:rsidR="002617D7" w:rsidRPr="00290DCF" w:rsidRDefault="002617D7" w:rsidP="006C6AA4">
            <w:pPr>
              <w:spacing w:after="0"/>
              <w:ind w:left="132" w:right="270"/>
              <w:jc w:val="both"/>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Визначена проблема продовжує існувати і не може бути розв’язана оскільки збереження чинного регулювання не дає змоги досягнути цілі державного регулювання, визначеної у розділі ІІ цього аналізу регуляторного впливу.</w:t>
            </w:r>
          </w:p>
        </w:tc>
      </w:tr>
      <w:tr w:rsidR="002617D7" w:rsidRPr="00290DCF" w14:paraId="0190FAB8" w14:textId="77777777" w:rsidTr="006C6AA4">
        <w:trPr>
          <w:trHeight w:val="3241"/>
          <w:tblCellSpacing w:w="0" w:type="dxa"/>
          <w:jc w:val="center"/>
        </w:trPr>
        <w:tc>
          <w:tcPr>
            <w:tcW w:w="1696" w:type="dxa"/>
            <w:hideMark/>
          </w:tcPr>
          <w:p w14:paraId="37ECFEB4" w14:textId="37DA4A20" w:rsidR="002617D7" w:rsidRPr="00290DCF" w:rsidRDefault="002617D7" w:rsidP="002617D7">
            <w:pPr>
              <w:spacing w:after="0"/>
              <w:jc w:val="center"/>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Альтернатива 2</w:t>
            </w:r>
          </w:p>
        </w:tc>
        <w:tc>
          <w:tcPr>
            <w:tcW w:w="2268" w:type="dxa"/>
          </w:tcPr>
          <w:p w14:paraId="27F72ED4" w14:textId="709F281A" w:rsidR="001F0BB4" w:rsidRPr="00290DCF" w:rsidRDefault="002617D7" w:rsidP="006C6AA4">
            <w:pPr>
              <w:widowControl w:val="0"/>
              <w:autoSpaceDE w:val="0"/>
              <w:autoSpaceDN w:val="0"/>
              <w:spacing w:after="0"/>
              <w:ind w:left="127"/>
              <w:jc w:val="both"/>
              <w:rPr>
                <w:rFonts w:eastAsia="Times New Roman" w:cs="Times New Roman"/>
                <w:sz w:val="24"/>
                <w:szCs w:val="24"/>
                <w:lang w:val="uk-UA" w:eastAsia="ru-RU"/>
              </w:rPr>
            </w:pPr>
            <w:r w:rsidRPr="00290DCF">
              <w:rPr>
                <w:rFonts w:eastAsia="Times New Roman" w:cs="Times New Roman"/>
                <w:sz w:val="24"/>
                <w:szCs w:val="24"/>
                <w:lang w:val="uk-UA" w:eastAsia="ru-RU"/>
              </w:rPr>
              <w:t>Забезпеч</w:t>
            </w:r>
            <w:r w:rsidR="001F0BB4" w:rsidRPr="00290DCF">
              <w:rPr>
                <w:rFonts w:eastAsia="Times New Roman" w:cs="Times New Roman"/>
                <w:sz w:val="24"/>
                <w:szCs w:val="24"/>
                <w:lang w:val="uk-UA" w:eastAsia="ru-RU"/>
              </w:rPr>
              <w:t xml:space="preserve">ить </w:t>
            </w:r>
            <w:r w:rsidRPr="00290DCF">
              <w:rPr>
                <w:rFonts w:eastAsia="Times New Roman" w:cs="Times New Roman"/>
                <w:sz w:val="24"/>
                <w:szCs w:val="24"/>
                <w:lang w:val="uk-UA" w:eastAsia="ru-RU"/>
              </w:rPr>
              <w:t>виконання вимог Закону України від 03 жовтня 2019 року № 157-ІХ «Про оренду державного і комунального майна</w:t>
            </w:r>
            <w:r w:rsidR="006C6AA4">
              <w:rPr>
                <w:rFonts w:eastAsia="Times New Roman" w:cs="Times New Roman"/>
                <w:sz w:val="24"/>
                <w:szCs w:val="24"/>
                <w:lang w:val="uk-UA" w:eastAsia="ru-RU"/>
              </w:rPr>
              <w:t>»</w:t>
            </w:r>
          </w:p>
        </w:tc>
        <w:tc>
          <w:tcPr>
            <w:tcW w:w="2693" w:type="dxa"/>
          </w:tcPr>
          <w:p w14:paraId="66CB1F7D" w14:textId="31BB3C05" w:rsidR="002617D7" w:rsidRPr="00290DCF" w:rsidRDefault="002617D7" w:rsidP="006C6AA4">
            <w:pPr>
              <w:spacing w:after="0"/>
              <w:ind w:left="127"/>
              <w:rPr>
                <w:rFonts w:eastAsia="Times New Roman" w:cs="Times New Roman"/>
                <w:sz w:val="24"/>
                <w:szCs w:val="24"/>
                <w:lang w:val="uk-UA" w:eastAsia="uk-UA"/>
              </w:rPr>
            </w:pPr>
            <w:r w:rsidRPr="00290DCF">
              <w:rPr>
                <w:rFonts w:eastAsia="Times New Roman" w:cs="Times New Roman"/>
                <w:sz w:val="24"/>
                <w:szCs w:val="24"/>
                <w:lang w:val="uk-UA" w:eastAsia="uk-UA"/>
              </w:rPr>
              <w:t>Відсутн</w:t>
            </w:r>
            <w:r w:rsidR="00505C0E" w:rsidRPr="00290DCF">
              <w:rPr>
                <w:rFonts w:eastAsia="Times New Roman" w:cs="Times New Roman"/>
                <w:sz w:val="24"/>
                <w:szCs w:val="24"/>
                <w:lang w:val="uk-UA" w:eastAsia="uk-UA"/>
              </w:rPr>
              <w:t>і</w:t>
            </w:r>
          </w:p>
          <w:p w14:paraId="1983DB66" w14:textId="77777777" w:rsidR="002617D7" w:rsidRPr="00290DCF" w:rsidRDefault="002617D7" w:rsidP="002617D7">
            <w:pPr>
              <w:spacing w:after="0"/>
              <w:rPr>
                <w:rFonts w:eastAsia="Times New Roman" w:cs="Times New Roman"/>
                <w:sz w:val="24"/>
                <w:szCs w:val="24"/>
                <w:lang w:val="uk-UA" w:eastAsia="uk-UA"/>
              </w:rPr>
            </w:pPr>
          </w:p>
          <w:p w14:paraId="72849B7D" w14:textId="77777777" w:rsidR="002617D7" w:rsidRPr="00290DCF" w:rsidRDefault="002617D7" w:rsidP="002617D7">
            <w:pPr>
              <w:spacing w:after="0"/>
              <w:rPr>
                <w:rFonts w:eastAsia="Times New Roman" w:cs="Times New Roman"/>
                <w:sz w:val="24"/>
                <w:szCs w:val="24"/>
                <w:lang w:val="uk-UA" w:eastAsia="uk-UA"/>
              </w:rPr>
            </w:pPr>
          </w:p>
          <w:p w14:paraId="39F93777" w14:textId="77777777" w:rsidR="002617D7" w:rsidRPr="00290DCF" w:rsidRDefault="002617D7" w:rsidP="002617D7">
            <w:pPr>
              <w:spacing w:after="0"/>
              <w:rPr>
                <w:rFonts w:eastAsia="Times New Roman" w:cs="Times New Roman"/>
                <w:b/>
                <w:sz w:val="24"/>
                <w:szCs w:val="24"/>
                <w:lang w:val="uk-UA" w:eastAsia="uk-UA"/>
              </w:rPr>
            </w:pPr>
          </w:p>
        </w:tc>
        <w:tc>
          <w:tcPr>
            <w:tcW w:w="3113" w:type="dxa"/>
          </w:tcPr>
          <w:p w14:paraId="13DF88D4" w14:textId="6E4453E1" w:rsidR="006C6AA4" w:rsidRPr="006C6AA4" w:rsidRDefault="002617D7" w:rsidP="006C6AA4">
            <w:pPr>
              <w:spacing w:after="0"/>
              <w:ind w:left="132" w:right="270"/>
              <w:jc w:val="both"/>
              <w:rPr>
                <w:rFonts w:eastAsia="Times New Roman" w:cs="Times New Roman"/>
                <w:sz w:val="24"/>
                <w:szCs w:val="24"/>
                <w:lang w:val="uk-UA" w:eastAsia="ru-RU"/>
              </w:rPr>
            </w:pPr>
            <w:r w:rsidRPr="00290DCF">
              <w:rPr>
                <w:rFonts w:eastAsia="Times New Roman" w:cs="Times New Roman"/>
                <w:sz w:val="24"/>
                <w:szCs w:val="24"/>
                <w:lang w:val="uk-UA" w:eastAsia="ru-RU"/>
              </w:rPr>
              <w:t xml:space="preserve">Затвердження регуляторного </w:t>
            </w:r>
            <w:proofErr w:type="spellStart"/>
            <w:r w:rsidRPr="00290DCF">
              <w:rPr>
                <w:rFonts w:eastAsia="Times New Roman" w:cs="Times New Roman"/>
                <w:sz w:val="24"/>
                <w:szCs w:val="24"/>
                <w:lang w:val="uk-UA" w:eastAsia="ru-RU"/>
              </w:rPr>
              <w:t>акта</w:t>
            </w:r>
            <w:proofErr w:type="spellEnd"/>
            <w:r w:rsidRPr="00290DCF">
              <w:rPr>
                <w:rFonts w:eastAsia="Times New Roman" w:cs="Times New Roman"/>
                <w:sz w:val="24"/>
                <w:szCs w:val="24"/>
                <w:lang w:val="uk-UA" w:eastAsia="ru-RU"/>
              </w:rPr>
              <w:t xml:space="preserve"> є найбільш прийнятним та ефективним способом, який дозволить досягти повною мірою цілі державного регулювання, визначеної у розділі ІІ цього аналізу регуляторного впливу</w:t>
            </w:r>
            <w:r w:rsidR="006C6AA4">
              <w:rPr>
                <w:rFonts w:eastAsia="Times New Roman" w:cs="Times New Roman"/>
                <w:sz w:val="24"/>
                <w:szCs w:val="24"/>
                <w:lang w:val="uk-UA" w:eastAsia="ru-RU"/>
              </w:rPr>
              <w:t>.</w:t>
            </w:r>
          </w:p>
        </w:tc>
      </w:tr>
    </w:tbl>
    <w:p w14:paraId="31EF262F" w14:textId="77777777" w:rsidR="002617D7" w:rsidRPr="00290DCF" w:rsidRDefault="002617D7" w:rsidP="002617D7">
      <w:pPr>
        <w:widowControl w:val="0"/>
        <w:autoSpaceDE w:val="0"/>
        <w:autoSpaceDN w:val="0"/>
        <w:spacing w:after="0"/>
        <w:ind w:left="938" w:right="30"/>
        <w:rPr>
          <w:rFonts w:eastAsia="Times New Roman" w:cs="Times New Roman"/>
          <w:sz w:val="24"/>
          <w:szCs w:val="24"/>
          <w:lang w:val="uk-UA"/>
        </w:rPr>
      </w:pPr>
      <w:r w:rsidRPr="00290DCF">
        <w:rPr>
          <w:rFonts w:eastAsia="Times New Roman" w:cs="Times New Roman"/>
          <w:bCs/>
          <w:sz w:val="24"/>
          <w:szCs w:val="24"/>
          <w:lang w:val="uk-UA"/>
        </w:rPr>
        <w:t> </w:t>
      </w:r>
    </w:p>
    <w:p w14:paraId="3E989B8A" w14:textId="77777777" w:rsidR="002617D7" w:rsidRPr="00290DCF" w:rsidRDefault="002617D7" w:rsidP="002617D7">
      <w:pPr>
        <w:shd w:val="clear" w:color="auto" w:fill="FFFFFF"/>
        <w:spacing w:after="0"/>
        <w:rPr>
          <w:rFonts w:eastAsia="Times New Roman" w:cs="Times New Roman"/>
          <w:sz w:val="24"/>
          <w:szCs w:val="24"/>
          <w:lang w:val="uk-UA" w:eastAsia="ru-RU"/>
        </w:rPr>
      </w:pPr>
    </w:p>
    <w:tbl>
      <w:tblPr>
        <w:tblpPr w:leftFromText="180" w:rightFromText="180" w:bottomFromText="200" w:vertAnchor="text" w:tblpXSpec="center" w:tblpY="1"/>
        <w:tblOverlap w:val="never"/>
        <w:tblW w:w="92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3"/>
        <w:gridCol w:w="3593"/>
        <w:gridCol w:w="2784"/>
      </w:tblGrid>
      <w:tr w:rsidR="002617D7" w:rsidRPr="00290DCF" w14:paraId="5C52ECCA" w14:textId="77777777" w:rsidTr="00BD0CBC">
        <w:trPr>
          <w:tblCellSpacing w:w="0" w:type="dxa"/>
        </w:trPr>
        <w:tc>
          <w:tcPr>
            <w:tcW w:w="2893" w:type="dxa"/>
            <w:tcBorders>
              <w:top w:val="outset" w:sz="6" w:space="0" w:color="auto"/>
              <w:left w:val="outset" w:sz="6" w:space="0" w:color="auto"/>
              <w:bottom w:val="outset" w:sz="6" w:space="0" w:color="auto"/>
              <w:right w:val="outset" w:sz="6" w:space="0" w:color="auto"/>
            </w:tcBorders>
            <w:hideMark/>
          </w:tcPr>
          <w:p w14:paraId="7F93C087" w14:textId="77777777" w:rsidR="002617D7" w:rsidRPr="009F7C9C" w:rsidRDefault="002617D7" w:rsidP="00BD0CBC">
            <w:pPr>
              <w:spacing w:after="0"/>
              <w:ind w:left="260"/>
              <w:jc w:val="center"/>
              <w:rPr>
                <w:rFonts w:eastAsia="Times New Roman" w:cs="Times New Roman"/>
                <w:sz w:val="22"/>
                <w:lang w:val="uk-UA" w:eastAsia="ru-RU"/>
              </w:rPr>
            </w:pPr>
            <w:r w:rsidRPr="009F7C9C">
              <w:rPr>
                <w:rFonts w:eastAsia="Times New Roman" w:cs="Times New Roman"/>
                <w:sz w:val="22"/>
                <w:lang w:val="uk-UA" w:eastAsia="ru-RU"/>
              </w:rPr>
              <w:t>Рейтинг</w:t>
            </w:r>
          </w:p>
        </w:tc>
        <w:tc>
          <w:tcPr>
            <w:tcW w:w="3593" w:type="dxa"/>
            <w:tcBorders>
              <w:top w:val="outset" w:sz="6" w:space="0" w:color="auto"/>
              <w:left w:val="outset" w:sz="6" w:space="0" w:color="auto"/>
              <w:bottom w:val="outset" w:sz="6" w:space="0" w:color="auto"/>
              <w:right w:val="outset" w:sz="6" w:space="0" w:color="auto"/>
            </w:tcBorders>
            <w:hideMark/>
          </w:tcPr>
          <w:p w14:paraId="624DF6D3" w14:textId="77777777" w:rsidR="002617D7" w:rsidRPr="009F7C9C" w:rsidRDefault="002617D7" w:rsidP="00BD0CBC">
            <w:pPr>
              <w:spacing w:after="0"/>
              <w:ind w:left="260"/>
              <w:jc w:val="center"/>
              <w:rPr>
                <w:rFonts w:eastAsia="Times New Roman" w:cs="Times New Roman"/>
                <w:sz w:val="22"/>
                <w:lang w:val="uk-UA" w:eastAsia="ru-RU"/>
              </w:rPr>
            </w:pPr>
            <w:r w:rsidRPr="009F7C9C">
              <w:rPr>
                <w:rFonts w:eastAsia="Times New Roman" w:cs="Times New Roman"/>
                <w:sz w:val="22"/>
                <w:lang w:val="uk-UA" w:eastAsia="ru-RU"/>
              </w:rPr>
              <w:t>Аргументи щодо переваги обраної альтернативи/причини відмови від альтернативи</w:t>
            </w:r>
          </w:p>
        </w:tc>
        <w:tc>
          <w:tcPr>
            <w:tcW w:w="2784" w:type="dxa"/>
            <w:tcBorders>
              <w:top w:val="outset" w:sz="6" w:space="0" w:color="auto"/>
              <w:left w:val="outset" w:sz="6" w:space="0" w:color="auto"/>
              <w:bottom w:val="outset" w:sz="6" w:space="0" w:color="auto"/>
              <w:right w:val="outset" w:sz="6" w:space="0" w:color="auto"/>
            </w:tcBorders>
            <w:hideMark/>
          </w:tcPr>
          <w:p w14:paraId="6402D930" w14:textId="77777777" w:rsidR="002617D7" w:rsidRPr="009F7C9C" w:rsidRDefault="002617D7" w:rsidP="00BD0CBC">
            <w:pPr>
              <w:spacing w:after="0"/>
              <w:ind w:left="260"/>
              <w:jc w:val="center"/>
              <w:rPr>
                <w:rFonts w:eastAsia="Times New Roman" w:cs="Times New Roman"/>
                <w:sz w:val="22"/>
                <w:lang w:val="uk-UA" w:eastAsia="ru-RU"/>
              </w:rPr>
            </w:pPr>
            <w:r w:rsidRPr="009F7C9C">
              <w:rPr>
                <w:rFonts w:eastAsia="Times New Roman" w:cs="Times New Roman"/>
                <w:sz w:val="22"/>
                <w:lang w:val="uk-UA" w:eastAsia="ru-RU"/>
              </w:rPr>
              <w:t xml:space="preserve">Оцінка ризику зовнішніх чинників на дію запропонованого регуляторного </w:t>
            </w:r>
            <w:proofErr w:type="spellStart"/>
            <w:r w:rsidRPr="009F7C9C">
              <w:rPr>
                <w:rFonts w:eastAsia="Times New Roman" w:cs="Times New Roman"/>
                <w:sz w:val="22"/>
                <w:lang w:val="uk-UA" w:eastAsia="ru-RU"/>
              </w:rPr>
              <w:t>акта</w:t>
            </w:r>
            <w:proofErr w:type="spellEnd"/>
          </w:p>
        </w:tc>
      </w:tr>
      <w:tr w:rsidR="002617D7" w:rsidRPr="00290DCF" w14:paraId="7F867848" w14:textId="77777777" w:rsidTr="00BD0CBC">
        <w:trPr>
          <w:tblCellSpacing w:w="0" w:type="dxa"/>
        </w:trPr>
        <w:tc>
          <w:tcPr>
            <w:tcW w:w="2893" w:type="dxa"/>
            <w:tcBorders>
              <w:top w:val="outset" w:sz="6" w:space="0" w:color="auto"/>
              <w:left w:val="outset" w:sz="6" w:space="0" w:color="auto"/>
              <w:bottom w:val="outset" w:sz="6" w:space="0" w:color="auto"/>
              <w:right w:val="outset" w:sz="6" w:space="0" w:color="auto"/>
            </w:tcBorders>
            <w:hideMark/>
          </w:tcPr>
          <w:p w14:paraId="7452DFDD" w14:textId="77777777" w:rsidR="002617D7" w:rsidRPr="00290DCF" w:rsidRDefault="002617D7" w:rsidP="00BD0CBC">
            <w:pPr>
              <w:spacing w:after="0"/>
              <w:ind w:left="260"/>
              <w:rPr>
                <w:rFonts w:eastAsia="Times New Roman" w:cs="Times New Roman"/>
                <w:sz w:val="24"/>
                <w:szCs w:val="24"/>
                <w:lang w:val="uk-UA" w:eastAsia="ru-RU"/>
              </w:rPr>
            </w:pPr>
            <w:r w:rsidRPr="00290DCF">
              <w:rPr>
                <w:rFonts w:eastAsia="Times New Roman" w:cs="Times New Roman"/>
                <w:sz w:val="24"/>
                <w:szCs w:val="24"/>
                <w:lang w:val="uk-UA" w:eastAsia="ru-RU"/>
              </w:rPr>
              <w:t>Альтернатива 1</w:t>
            </w:r>
          </w:p>
        </w:tc>
        <w:tc>
          <w:tcPr>
            <w:tcW w:w="3593" w:type="dxa"/>
            <w:tcBorders>
              <w:top w:val="outset" w:sz="6" w:space="0" w:color="auto"/>
              <w:left w:val="outset" w:sz="6" w:space="0" w:color="auto"/>
              <w:bottom w:val="outset" w:sz="6" w:space="0" w:color="auto"/>
              <w:right w:val="outset" w:sz="6" w:space="0" w:color="auto"/>
            </w:tcBorders>
            <w:hideMark/>
          </w:tcPr>
          <w:p w14:paraId="2A63235D" w14:textId="77777777" w:rsidR="002617D7" w:rsidRPr="00290DCF" w:rsidRDefault="002617D7" w:rsidP="006C6AA4">
            <w:pPr>
              <w:spacing w:after="0"/>
              <w:ind w:left="61" w:right="101"/>
              <w:jc w:val="both"/>
              <w:rPr>
                <w:rFonts w:eastAsia="Times New Roman" w:cs="Times New Roman"/>
                <w:sz w:val="24"/>
                <w:szCs w:val="24"/>
                <w:lang w:val="uk-UA" w:eastAsia="ru-RU"/>
              </w:rPr>
            </w:pPr>
            <w:r w:rsidRPr="00290DCF">
              <w:rPr>
                <w:rFonts w:eastAsia="Times New Roman" w:cs="Times New Roman"/>
                <w:sz w:val="24"/>
                <w:szCs w:val="24"/>
                <w:lang w:val="uk-UA" w:eastAsia="ru-RU"/>
              </w:rPr>
              <w:t>Причиною відмови є те, що проблема продовжує існувати і не може бути розв’язана оскільки збереження чинного регулювання не дає змоги досягнути цілі державного регулювання, визначеної у розділі ІІ цього аналізу регуляторного впливу.</w:t>
            </w:r>
          </w:p>
        </w:tc>
        <w:tc>
          <w:tcPr>
            <w:tcW w:w="2784" w:type="dxa"/>
            <w:tcBorders>
              <w:top w:val="outset" w:sz="6" w:space="0" w:color="auto"/>
              <w:left w:val="outset" w:sz="6" w:space="0" w:color="auto"/>
              <w:bottom w:val="outset" w:sz="6" w:space="0" w:color="auto"/>
              <w:right w:val="outset" w:sz="6" w:space="0" w:color="auto"/>
            </w:tcBorders>
            <w:hideMark/>
          </w:tcPr>
          <w:p w14:paraId="385066DA" w14:textId="77777777" w:rsidR="002617D7" w:rsidRPr="00290DCF" w:rsidRDefault="002617D7" w:rsidP="00BD0CBC">
            <w:pPr>
              <w:spacing w:after="0"/>
              <w:ind w:left="260"/>
              <w:jc w:val="center"/>
              <w:rPr>
                <w:rFonts w:eastAsia="Times New Roman" w:cs="Times New Roman"/>
                <w:sz w:val="24"/>
                <w:szCs w:val="24"/>
                <w:lang w:val="uk-UA" w:eastAsia="ru-RU"/>
              </w:rPr>
            </w:pPr>
            <w:r w:rsidRPr="00290DCF">
              <w:rPr>
                <w:rFonts w:eastAsia="Times New Roman" w:cs="Times New Roman"/>
                <w:sz w:val="24"/>
                <w:szCs w:val="24"/>
                <w:lang w:val="uk-UA" w:eastAsia="ru-RU"/>
              </w:rPr>
              <w:t>Відсутні.</w:t>
            </w:r>
          </w:p>
        </w:tc>
      </w:tr>
      <w:tr w:rsidR="002617D7" w:rsidRPr="00290DCF" w14:paraId="4FF50B34" w14:textId="77777777" w:rsidTr="00BD0CBC">
        <w:trPr>
          <w:tblCellSpacing w:w="0" w:type="dxa"/>
        </w:trPr>
        <w:tc>
          <w:tcPr>
            <w:tcW w:w="2893" w:type="dxa"/>
            <w:tcBorders>
              <w:top w:val="outset" w:sz="6" w:space="0" w:color="auto"/>
              <w:left w:val="outset" w:sz="6" w:space="0" w:color="auto"/>
              <w:bottom w:val="outset" w:sz="6" w:space="0" w:color="auto"/>
              <w:right w:val="outset" w:sz="6" w:space="0" w:color="auto"/>
            </w:tcBorders>
            <w:hideMark/>
          </w:tcPr>
          <w:p w14:paraId="64C1601C" w14:textId="77777777" w:rsidR="002617D7" w:rsidRPr="00290DCF" w:rsidRDefault="002617D7" w:rsidP="00C86516">
            <w:pPr>
              <w:spacing w:after="0"/>
              <w:ind w:left="260" w:right="-205"/>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Альтернатива 2</w:t>
            </w:r>
          </w:p>
        </w:tc>
        <w:tc>
          <w:tcPr>
            <w:tcW w:w="3593" w:type="dxa"/>
            <w:tcBorders>
              <w:top w:val="outset" w:sz="6" w:space="0" w:color="auto"/>
              <w:left w:val="outset" w:sz="6" w:space="0" w:color="auto"/>
              <w:bottom w:val="outset" w:sz="6" w:space="0" w:color="auto"/>
              <w:right w:val="outset" w:sz="6" w:space="0" w:color="auto"/>
            </w:tcBorders>
            <w:hideMark/>
          </w:tcPr>
          <w:p w14:paraId="6990F90C" w14:textId="77777777" w:rsidR="002617D7" w:rsidRPr="00290DCF" w:rsidRDefault="002617D7" w:rsidP="00C86516">
            <w:pPr>
              <w:spacing w:after="0"/>
              <w:ind w:left="61" w:right="-205"/>
              <w:jc w:val="both"/>
              <w:rPr>
                <w:rFonts w:eastAsia="Times New Roman" w:cs="Times New Roman"/>
                <w:sz w:val="24"/>
                <w:szCs w:val="24"/>
                <w:highlight w:val="yellow"/>
                <w:lang w:val="uk-UA" w:eastAsia="ru-RU"/>
              </w:rPr>
            </w:pPr>
            <w:r w:rsidRPr="00290DCF">
              <w:rPr>
                <w:rFonts w:eastAsia="Times New Roman" w:cs="Times New Roman"/>
                <w:sz w:val="24"/>
                <w:szCs w:val="24"/>
                <w:lang w:val="uk-UA" w:eastAsia="ru-RU"/>
              </w:rPr>
              <w:t xml:space="preserve">Причини для відмови відсутні. Обрана альтернатива є найбільш раціональним варіантом врахування інтересів всіх груп, на яких </w:t>
            </w:r>
            <w:r w:rsidRPr="00290DCF">
              <w:rPr>
                <w:rFonts w:eastAsia="Times New Roman" w:cs="Times New Roman"/>
                <w:sz w:val="24"/>
                <w:szCs w:val="24"/>
                <w:lang w:val="uk-UA" w:eastAsia="ru-RU"/>
              </w:rPr>
              <w:lastRenderedPageBreak/>
              <w:t xml:space="preserve">проблема справляє вплив. Затвердження регуляторного </w:t>
            </w:r>
            <w:proofErr w:type="spellStart"/>
            <w:r w:rsidRPr="00290DCF">
              <w:rPr>
                <w:rFonts w:eastAsia="Times New Roman" w:cs="Times New Roman"/>
                <w:sz w:val="24"/>
                <w:szCs w:val="24"/>
                <w:lang w:val="uk-UA" w:eastAsia="ru-RU"/>
              </w:rPr>
              <w:t>акта</w:t>
            </w:r>
            <w:proofErr w:type="spellEnd"/>
            <w:r w:rsidRPr="00290DCF">
              <w:rPr>
                <w:rFonts w:eastAsia="Times New Roman" w:cs="Times New Roman"/>
                <w:sz w:val="24"/>
                <w:szCs w:val="24"/>
                <w:lang w:val="uk-UA" w:eastAsia="ru-RU"/>
              </w:rPr>
              <w:t xml:space="preserve"> є найбільш прийнятним та ефективним способом, який дозволить досягти повною мірою цілі державного регулювання, визначеної у розділі ІІ цього аналізу регуляторного впливу.</w:t>
            </w:r>
          </w:p>
        </w:tc>
        <w:tc>
          <w:tcPr>
            <w:tcW w:w="2784" w:type="dxa"/>
            <w:tcBorders>
              <w:top w:val="outset" w:sz="6" w:space="0" w:color="auto"/>
              <w:left w:val="outset" w:sz="6" w:space="0" w:color="auto"/>
              <w:bottom w:val="outset" w:sz="6" w:space="0" w:color="auto"/>
              <w:right w:val="outset" w:sz="6" w:space="0" w:color="auto"/>
            </w:tcBorders>
            <w:hideMark/>
          </w:tcPr>
          <w:p w14:paraId="79AF2A41" w14:textId="77777777" w:rsidR="002617D7" w:rsidRPr="00290DCF" w:rsidRDefault="002617D7" w:rsidP="00C86516">
            <w:pPr>
              <w:spacing w:after="0"/>
              <w:ind w:left="159" w:right="-205"/>
              <w:jc w:val="both"/>
              <w:rPr>
                <w:rFonts w:eastAsia="Times New Roman" w:cs="Times New Roman"/>
                <w:sz w:val="24"/>
                <w:szCs w:val="24"/>
                <w:highlight w:val="yellow"/>
                <w:lang w:val="uk-UA" w:eastAsia="ru-RU"/>
              </w:rPr>
            </w:pPr>
            <w:r w:rsidRPr="00290DCF">
              <w:rPr>
                <w:rFonts w:eastAsia="Times New Roman" w:cs="Times New Roman"/>
                <w:sz w:val="24"/>
                <w:szCs w:val="24"/>
                <w:lang w:val="uk-UA" w:eastAsia="ru-RU"/>
              </w:rPr>
              <w:lastRenderedPageBreak/>
              <w:t>У разі зміни зовнішніх факторів, відповідний регуляторний акт може бути переглянутий</w:t>
            </w:r>
          </w:p>
        </w:tc>
      </w:tr>
    </w:tbl>
    <w:p w14:paraId="0CA95792" w14:textId="01192DE0" w:rsidR="00B97DF3" w:rsidRPr="00AD7BAB" w:rsidRDefault="009A24AB" w:rsidP="00C86516">
      <w:pPr>
        <w:spacing w:after="0"/>
        <w:ind w:right="-205" w:firstLine="708"/>
        <w:jc w:val="center"/>
        <w:rPr>
          <w:b/>
          <w:bCs/>
          <w:lang w:val="uk-UA"/>
        </w:rPr>
      </w:pPr>
      <w:r w:rsidRPr="00AD7BAB">
        <w:rPr>
          <w:b/>
          <w:bCs/>
          <w:lang w:val="uk-UA"/>
        </w:rPr>
        <w:t>V. Механізми та заходи, які забезпечать розв'язання визначеної проблеми</w:t>
      </w:r>
    </w:p>
    <w:p w14:paraId="513F77D5" w14:textId="77777777" w:rsidR="00EB676D" w:rsidRPr="00AD7BAB" w:rsidRDefault="00EB676D" w:rsidP="00C86516">
      <w:pPr>
        <w:spacing w:after="0"/>
        <w:ind w:right="-205" w:firstLine="708"/>
        <w:jc w:val="both"/>
        <w:rPr>
          <w:lang w:val="uk-UA"/>
        </w:rPr>
      </w:pPr>
      <w:r w:rsidRPr="00AD7BAB">
        <w:rPr>
          <w:lang w:val="uk-UA"/>
        </w:rPr>
        <w:t xml:space="preserve">1. Механізм дії регуляторного </w:t>
      </w:r>
      <w:proofErr w:type="spellStart"/>
      <w:r w:rsidRPr="00AD7BAB">
        <w:rPr>
          <w:lang w:val="uk-UA"/>
        </w:rPr>
        <w:t>акта</w:t>
      </w:r>
      <w:proofErr w:type="spellEnd"/>
      <w:r w:rsidRPr="00AD7BAB">
        <w:rPr>
          <w:lang w:val="uk-UA"/>
        </w:rPr>
        <w:t xml:space="preserve">. </w:t>
      </w:r>
    </w:p>
    <w:p w14:paraId="65DB0D3E" w14:textId="550C4C6A" w:rsidR="00EB676D" w:rsidRPr="00AD7BAB" w:rsidRDefault="00EB676D" w:rsidP="00C86516">
      <w:pPr>
        <w:spacing w:after="0"/>
        <w:ind w:right="-205" w:firstLine="708"/>
        <w:jc w:val="both"/>
        <w:rPr>
          <w:lang w:val="uk-UA"/>
        </w:rPr>
      </w:pPr>
      <w:r w:rsidRPr="00AD7BAB">
        <w:rPr>
          <w:lang w:val="uk-UA"/>
        </w:rPr>
        <w:t xml:space="preserve">Відповідно до Закону передача комунального майна в оренду відбувається на аукціоні. При цьому статтею 15 Закону передбачені виключення з цього загального принципу – певні категорії орендарів мають право на укладення договору оренди без аукціону. Як наслідок, розмір орендної плати формується не на основі ринкового попиту, а відповідно до </w:t>
      </w:r>
      <w:r w:rsidR="005C1167">
        <w:rPr>
          <w:lang w:val="uk-UA"/>
        </w:rPr>
        <w:t>М</w:t>
      </w:r>
      <w:r w:rsidRPr="00AD7BAB">
        <w:rPr>
          <w:lang w:val="uk-UA"/>
        </w:rPr>
        <w:t xml:space="preserve">етодики. </w:t>
      </w:r>
    </w:p>
    <w:p w14:paraId="1718B957" w14:textId="77777777" w:rsidR="00EB676D" w:rsidRPr="00AD7BAB" w:rsidRDefault="00EB676D" w:rsidP="00C86516">
      <w:pPr>
        <w:spacing w:after="0"/>
        <w:ind w:right="-205" w:firstLine="708"/>
        <w:jc w:val="both"/>
        <w:rPr>
          <w:lang w:val="uk-UA"/>
        </w:rPr>
      </w:pPr>
      <w:r w:rsidRPr="00AD7BAB">
        <w:rPr>
          <w:lang w:val="uk-UA"/>
        </w:rPr>
        <w:t xml:space="preserve">Проєктом рішення пропонується залишити перевірений практикою механізм розрахунку орендної плати на основі незалежної оцінки та розміру орендної ставки (в залежності від мети використання/орендаря). </w:t>
      </w:r>
    </w:p>
    <w:p w14:paraId="0931851E" w14:textId="77777777" w:rsidR="00D71116" w:rsidRPr="00D71116" w:rsidRDefault="00D71116" w:rsidP="00C86516">
      <w:pPr>
        <w:spacing w:after="0"/>
        <w:ind w:right="-205" w:firstLine="708"/>
        <w:jc w:val="both"/>
        <w:rPr>
          <w:lang w:val="uk-UA"/>
        </w:rPr>
      </w:pPr>
      <w:r w:rsidRPr="00D71116">
        <w:rPr>
          <w:lang w:val="uk-UA"/>
        </w:rPr>
        <w:t xml:space="preserve">Таким орендарям як бюджетним організаціям, закладам, установам, які повністю фінансуються з обласного бюджету та закладам освіти, культури, фізичної культури і спорту, що утримуються за рахунок обласного бюджету, буде встановлено річну орендну плату 1 грн/рік. У свою чергу іншим орендарям, які мають право оренди без аукціону і які не утримуються/фінансуються з державного або місцевого бюджету, будуть встановлені диференційовані орендні ставки. </w:t>
      </w:r>
    </w:p>
    <w:p w14:paraId="4EC52A87" w14:textId="53DC501B" w:rsidR="00D71116" w:rsidRDefault="00D71116" w:rsidP="00C86516">
      <w:pPr>
        <w:spacing w:after="0"/>
        <w:ind w:right="-205" w:firstLine="708"/>
        <w:jc w:val="both"/>
        <w:rPr>
          <w:lang w:val="uk-UA"/>
        </w:rPr>
      </w:pPr>
      <w:r w:rsidRPr="00D71116">
        <w:rPr>
          <w:lang w:val="uk-UA"/>
        </w:rPr>
        <w:t xml:space="preserve">Методикою розрахунку орендної плати за майно спільної власності територіальних громад сіл, селищ, міст Волинської області та пропорції її розподілу також передбачається врегулювати порядок індексації орендної плати. Методику розрахунку і порядку використання орендної плати за користування майном спільної власності територіальних громад сіл, селищ, міст області, затвердженої рішенням Волинської обласної ради від 20.12.2018 № 22/19, буде визнано такою, що втратила чинність. </w:t>
      </w:r>
    </w:p>
    <w:p w14:paraId="115FD207" w14:textId="7F828F6C" w:rsidR="001A2F89" w:rsidRPr="00AD7BAB" w:rsidRDefault="00EB676D" w:rsidP="00C86516">
      <w:pPr>
        <w:spacing w:after="0"/>
        <w:ind w:right="-205" w:firstLine="708"/>
        <w:jc w:val="both"/>
        <w:rPr>
          <w:lang w:val="uk-UA"/>
        </w:rPr>
      </w:pPr>
      <w:r w:rsidRPr="00AD7BAB">
        <w:rPr>
          <w:lang w:val="uk-UA"/>
        </w:rPr>
        <w:t xml:space="preserve">2. Організаційні заходи впровадження регуляторного </w:t>
      </w:r>
      <w:proofErr w:type="spellStart"/>
      <w:r w:rsidRPr="00AD7BAB">
        <w:rPr>
          <w:lang w:val="uk-UA"/>
        </w:rPr>
        <w:t>акта</w:t>
      </w:r>
      <w:proofErr w:type="spellEnd"/>
      <w:r w:rsidRPr="00AD7BAB">
        <w:rPr>
          <w:lang w:val="uk-UA"/>
        </w:rPr>
        <w:t xml:space="preserve"> в дію. </w:t>
      </w:r>
    </w:p>
    <w:p w14:paraId="3FDE4D20" w14:textId="77777777" w:rsidR="001A2F89" w:rsidRPr="00AD7BAB" w:rsidRDefault="00EB676D" w:rsidP="00C86516">
      <w:pPr>
        <w:spacing w:after="0"/>
        <w:ind w:right="-205" w:firstLine="708"/>
        <w:jc w:val="both"/>
        <w:rPr>
          <w:lang w:val="uk-UA"/>
        </w:rPr>
      </w:pPr>
      <w:r w:rsidRPr="00AD7BAB">
        <w:rPr>
          <w:lang w:val="uk-UA"/>
        </w:rPr>
        <w:t xml:space="preserve">Для розв’язання проблем, визначених у розділі І, передбачається визначити чіткий механізм впорядкування процедури контролю. </w:t>
      </w:r>
      <w:r w:rsidR="001A2F89" w:rsidRPr="00AD7BAB">
        <w:rPr>
          <w:lang w:val="uk-UA"/>
        </w:rPr>
        <w:t>Виконавчому апарату</w:t>
      </w:r>
      <w:r w:rsidRPr="00AD7BAB">
        <w:rPr>
          <w:lang w:val="uk-UA"/>
        </w:rPr>
        <w:t xml:space="preserve"> для впровадження вимог регулювання необхідно: </w:t>
      </w:r>
    </w:p>
    <w:p w14:paraId="4D50652E" w14:textId="79524E60" w:rsidR="00A93C77" w:rsidRPr="00AD7BAB" w:rsidRDefault="00EB676D" w:rsidP="00C86516">
      <w:pPr>
        <w:spacing w:after="0"/>
        <w:ind w:right="-205" w:firstLine="708"/>
        <w:jc w:val="both"/>
        <w:rPr>
          <w:lang w:val="uk-UA"/>
        </w:rPr>
      </w:pPr>
      <w:r w:rsidRPr="00AD7BAB">
        <w:rPr>
          <w:lang w:val="uk-UA"/>
        </w:rPr>
        <w:t xml:space="preserve">1) забезпечити інформування про вимоги регуляторного </w:t>
      </w:r>
      <w:proofErr w:type="spellStart"/>
      <w:r w:rsidRPr="00AD7BAB">
        <w:rPr>
          <w:lang w:val="uk-UA"/>
        </w:rPr>
        <w:t>акта</w:t>
      </w:r>
      <w:proofErr w:type="spellEnd"/>
      <w:r w:rsidRPr="00AD7BAB">
        <w:rPr>
          <w:lang w:val="uk-UA"/>
        </w:rPr>
        <w:t xml:space="preserve"> суб’єктів господарювання – шляхом оприлюднення регуляторного </w:t>
      </w:r>
      <w:proofErr w:type="spellStart"/>
      <w:r w:rsidRPr="00AD7BAB">
        <w:rPr>
          <w:lang w:val="uk-UA"/>
        </w:rPr>
        <w:t>акта</w:t>
      </w:r>
      <w:proofErr w:type="spellEnd"/>
      <w:r w:rsidRPr="00AD7BAB">
        <w:rPr>
          <w:lang w:val="uk-UA"/>
        </w:rPr>
        <w:t xml:space="preserve"> на офіційному вебсайті; </w:t>
      </w:r>
    </w:p>
    <w:p w14:paraId="4CB31D8B" w14:textId="77777777" w:rsidR="00A93C77" w:rsidRPr="00AD7BAB" w:rsidRDefault="00EB676D" w:rsidP="00C86516">
      <w:pPr>
        <w:spacing w:after="0"/>
        <w:ind w:right="-205" w:firstLine="708"/>
        <w:jc w:val="both"/>
        <w:rPr>
          <w:lang w:val="uk-UA"/>
        </w:rPr>
      </w:pPr>
      <w:r w:rsidRPr="00AD7BAB">
        <w:rPr>
          <w:lang w:val="uk-UA"/>
        </w:rPr>
        <w:t xml:space="preserve">2) організувати виконання вимог регулювання. </w:t>
      </w:r>
    </w:p>
    <w:p w14:paraId="10EC509F" w14:textId="77777777" w:rsidR="00A93C77" w:rsidRPr="00AD7BAB" w:rsidRDefault="00EB676D" w:rsidP="00C86516">
      <w:pPr>
        <w:spacing w:after="0"/>
        <w:ind w:right="-205" w:firstLine="708"/>
        <w:jc w:val="both"/>
        <w:rPr>
          <w:lang w:val="uk-UA"/>
        </w:rPr>
      </w:pPr>
      <w:r w:rsidRPr="00AD7BAB">
        <w:rPr>
          <w:lang w:val="uk-UA"/>
        </w:rPr>
        <w:t xml:space="preserve">Суб’єктам господарювання для впровадження вимог регулювання необхідно: </w:t>
      </w:r>
    </w:p>
    <w:p w14:paraId="53F45159" w14:textId="77777777" w:rsidR="00A93C77" w:rsidRPr="00AD7BAB" w:rsidRDefault="00EB676D" w:rsidP="00C86516">
      <w:pPr>
        <w:spacing w:after="0"/>
        <w:ind w:right="-205" w:firstLine="708"/>
        <w:jc w:val="both"/>
        <w:rPr>
          <w:lang w:val="uk-UA"/>
        </w:rPr>
      </w:pPr>
      <w:r w:rsidRPr="00AD7BAB">
        <w:rPr>
          <w:lang w:val="uk-UA"/>
        </w:rPr>
        <w:t xml:space="preserve">1) ознайомитися з вимогами регулювання; </w:t>
      </w:r>
    </w:p>
    <w:p w14:paraId="5AC3C298" w14:textId="16DA4919" w:rsidR="006E42B5" w:rsidRPr="00AD7BAB" w:rsidRDefault="00EB676D" w:rsidP="00C86516">
      <w:pPr>
        <w:spacing w:after="0"/>
        <w:ind w:right="-205" w:firstLine="708"/>
        <w:jc w:val="both"/>
        <w:rPr>
          <w:lang w:val="uk-UA"/>
        </w:rPr>
      </w:pPr>
      <w:r w:rsidRPr="00AD7BAB">
        <w:rPr>
          <w:lang w:val="uk-UA"/>
        </w:rPr>
        <w:t>2) організувати виконання вимог регулювання</w:t>
      </w:r>
      <w:r w:rsidR="00A93C77" w:rsidRPr="00AD7BAB">
        <w:rPr>
          <w:lang w:val="uk-UA"/>
        </w:rPr>
        <w:t>.</w:t>
      </w:r>
    </w:p>
    <w:p w14:paraId="5F3B20E5" w14:textId="158A4291" w:rsidR="006E42B5" w:rsidRPr="009F7C9C" w:rsidRDefault="006E42B5" w:rsidP="00C86516">
      <w:pPr>
        <w:spacing w:after="0"/>
        <w:ind w:right="-141" w:firstLine="708"/>
        <w:jc w:val="center"/>
        <w:rPr>
          <w:b/>
          <w:bCs/>
          <w:szCs w:val="28"/>
          <w:lang w:val="uk-UA"/>
        </w:rPr>
      </w:pPr>
      <w:r w:rsidRPr="009F7C9C">
        <w:rPr>
          <w:b/>
          <w:bCs/>
          <w:szCs w:val="28"/>
          <w:lang w:val="uk-UA"/>
        </w:rPr>
        <w:t xml:space="preserve">VI. Оцінка виконання вимог регуляторного </w:t>
      </w:r>
      <w:proofErr w:type="spellStart"/>
      <w:r w:rsidRPr="009F7C9C">
        <w:rPr>
          <w:b/>
          <w:bCs/>
          <w:szCs w:val="28"/>
          <w:lang w:val="uk-UA"/>
        </w:rPr>
        <w:t>акт</w:t>
      </w:r>
      <w:r w:rsidR="003200C9" w:rsidRPr="009F7C9C">
        <w:rPr>
          <w:b/>
          <w:bCs/>
          <w:szCs w:val="28"/>
          <w:lang w:val="uk-UA"/>
        </w:rPr>
        <w:t>а</w:t>
      </w:r>
      <w:proofErr w:type="spellEnd"/>
      <w:r w:rsidRPr="009F7C9C">
        <w:rPr>
          <w:b/>
          <w:bCs/>
          <w:szCs w:val="28"/>
          <w:lang w:val="uk-UA"/>
        </w:rPr>
        <w:t xml:space="preserve"> залежно від ресурсів, якими розпоряджаються органи виконавчої влади чи органи </w:t>
      </w:r>
      <w:r w:rsidRPr="009F7C9C">
        <w:rPr>
          <w:b/>
          <w:bCs/>
          <w:szCs w:val="28"/>
          <w:lang w:val="uk-UA"/>
        </w:rPr>
        <w:lastRenderedPageBreak/>
        <w:t xml:space="preserve">місцевого самоврядування, фізичні та юридичні особи, які повинні </w:t>
      </w:r>
      <w:r w:rsidR="001F0BB4" w:rsidRPr="009F7C9C">
        <w:rPr>
          <w:b/>
          <w:bCs/>
          <w:szCs w:val="28"/>
          <w:lang w:val="uk-UA"/>
        </w:rPr>
        <w:t>в</w:t>
      </w:r>
      <w:r w:rsidRPr="009F7C9C">
        <w:rPr>
          <w:b/>
          <w:bCs/>
          <w:szCs w:val="28"/>
          <w:lang w:val="uk-UA"/>
        </w:rPr>
        <w:t>проваджувати або виконувати ці вимоги</w:t>
      </w:r>
    </w:p>
    <w:p w14:paraId="1399F9A8" w14:textId="20CA23F3" w:rsidR="006E42B5" w:rsidRPr="009F7C9C" w:rsidRDefault="006E42B5" w:rsidP="00C86516">
      <w:pPr>
        <w:spacing w:after="0"/>
        <w:ind w:right="-141" w:firstLine="708"/>
        <w:jc w:val="both"/>
        <w:rPr>
          <w:szCs w:val="28"/>
          <w:lang w:val="uk-UA"/>
        </w:rPr>
      </w:pPr>
      <w:r w:rsidRPr="009F7C9C">
        <w:rPr>
          <w:szCs w:val="28"/>
          <w:lang w:val="uk-UA"/>
        </w:rPr>
        <w:t xml:space="preserve">Реалізація регуляторного </w:t>
      </w:r>
      <w:proofErr w:type="spellStart"/>
      <w:r w:rsidRPr="009F7C9C">
        <w:rPr>
          <w:szCs w:val="28"/>
          <w:lang w:val="uk-UA"/>
        </w:rPr>
        <w:t>акта</w:t>
      </w:r>
      <w:proofErr w:type="spellEnd"/>
      <w:r w:rsidRPr="009F7C9C">
        <w:rPr>
          <w:szCs w:val="28"/>
          <w:lang w:val="uk-UA"/>
        </w:rPr>
        <w:t xml:space="preserve"> не передбачає нових витрат, пов’язаних із здійсненням органом виконавчої влади контрольних функцій (здійснюються спеціалістами у межах службових повноважень). Передбачаються можливі витрати органу місцевого самоврядування через збільшення часових витрат на здійснення певних дій з надання консультацій та роз’яснень (усних, письмових) суб’єктам господарювання – учасникам договірних відносин (тривалість – 1 рік).</w:t>
      </w:r>
    </w:p>
    <w:p w14:paraId="7190EEBA" w14:textId="7119E77B" w:rsidR="006E42B5" w:rsidRPr="009F7C9C" w:rsidRDefault="006E42B5" w:rsidP="006E42B5">
      <w:pPr>
        <w:spacing w:after="0"/>
        <w:ind w:firstLine="708"/>
        <w:jc w:val="center"/>
        <w:rPr>
          <w:szCs w:val="28"/>
          <w:lang w:val="uk-UA"/>
        </w:rPr>
      </w:pPr>
      <w:r w:rsidRPr="009F7C9C">
        <w:rPr>
          <w:b/>
          <w:bCs/>
          <w:szCs w:val="28"/>
          <w:lang w:val="uk-UA"/>
        </w:rPr>
        <w:t>Витрати на адміністрування регулювання</w:t>
      </w:r>
      <w:r w:rsidRPr="009F7C9C">
        <w:rPr>
          <w:szCs w:val="28"/>
          <w:lang w:val="uk-UA"/>
        </w:rPr>
        <w:t xml:space="preserve"> </w:t>
      </w:r>
    </w:p>
    <w:p w14:paraId="09D24E33" w14:textId="183735D6" w:rsidR="006E42B5" w:rsidRPr="009F7C9C" w:rsidRDefault="006E42B5" w:rsidP="006E42B5">
      <w:pPr>
        <w:spacing w:after="0"/>
        <w:ind w:firstLine="708"/>
        <w:jc w:val="both"/>
        <w:rPr>
          <w:szCs w:val="28"/>
          <w:lang w:val="uk-UA"/>
        </w:rPr>
      </w:pPr>
      <w:r w:rsidRPr="009F7C9C">
        <w:rPr>
          <w:szCs w:val="28"/>
          <w:lang w:val="uk-UA"/>
        </w:rPr>
        <w:t>Виконавчий апарат Волинської обласної ради</w:t>
      </w:r>
      <w:r w:rsidR="00CC4396" w:rsidRPr="009F7C9C">
        <w:rPr>
          <w:szCs w:val="28"/>
          <w:lang w:val="uk-UA"/>
        </w:rPr>
        <w:t>:</w:t>
      </w:r>
    </w:p>
    <w:tbl>
      <w:tblPr>
        <w:tblStyle w:val="a4"/>
        <w:tblW w:w="9634" w:type="dxa"/>
        <w:tblLayout w:type="fixed"/>
        <w:tblLook w:val="04A0" w:firstRow="1" w:lastRow="0" w:firstColumn="1" w:lastColumn="0" w:noHBand="0" w:noVBand="1"/>
      </w:tblPr>
      <w:tblGrid>
        <w:gridCol w:w="1838"/>
        <w:gridCol w:w="1134"/>
        <w:gridCol w:w="1843"/>
        <w:gridCol w:w="1417"/>
        <w:gridCol w:w="1560"/>
        <w:gridCol w:w="1842"/>
      </w:tblGrid>
      <w:tr w:rsidR="00BA0E96" w:rsidRPr="009F7C9C" w14:paraId="2ABEA47A" w14:textId="77777777" w:rsidTr="00C86516">
        <w:tc>
          <w:tcPr>
            <w:tcW w:w="1838" w:type="dxa"/>
          </w:tcPr>
          <w:p w14:paraId="41FB4435" w14:textId="6EF485A8" w:rsidR="006E42B5" w:rsidRPr="009F7C9C" w:rsidRDefault="006E42B5" w:rsidP="006E42B5">
            <w:pPr>
              <w:jc w:val="both"/>
              <w:rPr>
                <w:b/>
                <w:bCs/>
                <w:sz w:val="24"/>
                <w:szCs w:val="24"/>
                <w:lang w:val="uk-UA"/>
              </w:rPr>
            </w:pPr>
            <w:r w:rsidRPr="009F7C9C">
              <w:rPr>
                <w:b/>
                <w:bCs/>
                <w:sz w:val="24"/>
                <w:szCs w:val="24"/>
                <w:lang w:val="uk-UA"/>
              </w:rPr>
              <w:t>Процедура регулювання суб'єктів великого і середнього підприємництва (розрахунок на одного типового суб'єкта господарюва</w:t>
            </w:r>
            <w:r w:rsidR="00CC4396" w:rsidRPr="009F7C9C">
              <w:rPr>
                <w:b/>
                <w:bCs/>
                <w:sz w:val="24"/>
                <w:szCs w:val="24"/>
                <w:lang w:val="uk-UA"/>
              </w:rPr>
              <w:t>н</w:t>
            </w:r>
            <w:r w:rsidRPr="009F7C9C">
              <w:rPr>
                <w:b/>
                <w:bCs/>
                <w:sz w:val="24"/>
                <w:szCs w:val="24"/>
                <w:lang w:val="uk-UA"/>
              </w:rPr>
              <w:t>ня)</w:t>
            </w:r>
          </w:p>
        </w:tc>
        <w:tc>
          <w:tcPr>
            <w:tcW w:w="1134" w:type="dxa"/>
          </w:tcPr>
          <w:p w14:paraId="5F7472E1" w14:textId="19ADE9E0" w:rsidR="006E42B5" w:rsidRPr="009F7C9C" w:rsidRDefault="000B0607" w:rsidP="000B0607">
            <w:pPr>
              <w:ind w:firstLine="15"/>
              <w:jc w:val="both"/>
              <w:rPr>
                <w:b/>
                <w:bCs/>
                <w:sz w:val="24"/>
                <w:szCs w:val="24"/>
                <w:lang w:val="uk-UA"/>
              </w:rPr>
            </w:pPr>
            <w:r w:rsidRPr="009F7C9C">
              <w:rPr>
                <w:b/>
                <w:bCs/>
                <w:sz w:val="24"/>
                <w:szCs w:val="24"/>
                <w:lang w:val="uk-UA"/>
              </w:rPr>
              <w:t>Планові витрати часу на процедуру</w:t>
            </w:r>
          </w:p>
        </w:tc>
        <w:tc>
          <w:tcPr>
            <w:tcW w:w="1843" w:type="dxa"/>
          </w:tcPr>
          <w:p w14:paraId="11680279" w14:textId="2B5F7DBE" w:rsidR="006E42B5" w:rsidRPr="009F7C9C" w:rsidRDefault="000B0607" w:rsidP="006E42B5">
            <w:pPr>
              <w:jc w:val="both"/>
              <w:rPr>
                <w:b/>
                <w:bCs/>
                <w:sz w:val="24"/>
                <w:szCs w:val="24"/>
                <w:lang w:val="uk-UA"/>
              </w:rPr>
            </w:pPr>
            <w:r w:rsidRPr="009F7C9C">
              <w:rPr>
                <w:b/>
                <w:bCs/>
                <w:sz w:val="24"/>
                <w:szCs w:val="24"/>
                <w:lang w:val="uk-UA"/>
              </w:rPr>
              <w:t>Вартість часу співробітника</w:t>
            </w:r>
            <w:r w:rsidR="00BA0E96" w:rsidRPr="009F7C9C">
              <w:rPr>
                <w:b/>
                <w:bCs/>
                <w:sz w:val="24"/>
                <w:szCs w:val="24"/>
                <w:lang w:val="uk-UA"/>
              </w:rPr>
              <w:t xml:space="preserve"> виконавчого апарату </w:t>
            </w:r>
            <w:r w:rsidRPr="009F7C9C">
              <w:rPr>
                <w:b/>
                <w:bCs/>
                <w:sz w:val="24"/>
                <w:szCs w:val="24"/>
                <w:lang w:val="uk-UA"/>
              </w:rPr>
              <w:t>відповідної категорії (заробітна плата)</w:t>
            </w:r>
            <w:r w:rsidR="00D1659E" w:rsidRPr="009F7C9C">
              <w:rPr>
                <w:b/>
                <w:bCs/>
                <w:sz w:val="24"/>
                <w:szCs w:val="24"/>
                <w:lang w:val="uk-UA"/>
              </w:rPr>
              <w:t>, грн</w:t>
            </w:r>
          </w:p>
        </w:tc>
        <w:tc>
          <w:tcPr>
            <w:tcW w:w="1417" w:type="dxa"/>
          </w:tcPr>
          <w:p w14:paraId="5E33A28A" w14:textId="339C5CF1" w:rsidR="006E42B5" w:rsidRPr="009F7C9C" w:rsidRDefault="000B0607" w:rsidP="006E42B5">
            <w:pPr>
              <w:jc w:val="both"/>
              <w:rPr>
                <w:b/>
                <w:bCs/>
                <w:sz w:val="24"/>
                <w:szCs w:val="24"/>
                <w:lang w:val="uk-UA"/>
              </w:rPr>
            </w:pPr>
            <w:r w:rsidRPr="009F7C9C">
              <w:rPr>
                <w:b/>
                <w:bCs/>
                <w:sz w:val="24"/>
                <w:szCs w:val="24"/>
                <w:lang w:val="uk-UA"/>
              </w:rPr>
              <w:t>Оцінка кількості процедур за рік, що припадають на одного</w:t>
            </w:r>
            <w:r w:rsidR="00293664" w:rsidRPr="009F7C9C">
              <w:rPr>
                <w:b/>
                <w:bCs/>
                <w:sz w:val="24"/>
                <w:szCs w:val="24"/>
                <w:lang w:val="uk-UA"/>
              </w:rPr>
              <w:t xml:space="preserve"> суб'єкта</w:t>
            </w:r>
          </w:p>
        </w:tc>
        <w:tc>
          <w:tcPr>
            <w:tcW w:w="1560" w:type="dxa"/>
          </w:tcPr>
          <w:p w14:paraId="36E27D5A" w14:textId="77777777" w:rsidR="006E42B5" w:rsidRPr="009F7C9C" w:rsidRDefault="000B0607" w:rsidP="006E42B5">
            <w:pPr>
              <w:jc w:val="both"/>
              <w:rPr>
                <w:b/>
                <w:bCs/>
                <w:sz w:val="24"/>
                <w:szCs w:val="24"/>
                <w:lang w:val="uk-UA"/>
              </w:rPr>
            </w:pPr>
            <w:r w:rsidRPr="009F7C9C">
              <w:rPr>
                <w:b/>
                <w:bCs/>
                <w:sz w:val="24"/>
                <w:szCs w:val="24"/>
                <w:lang w:val="uk-UA"/>
              </w:rPr>
              <w:t>Оцінка кількості суб'єктів, що підпадають під дію</w:t>
            </w:r>
          </w:p>
          <w:p w14:paraId="7DEF6604" w14:textId="3D48F99A" w:rsidR="00BA0E96" w:rsidRPr="009F7C9C" w:rsidRDefault="00BA0E96" w:rsidP="006E42B5">
            <w:pPr>
              <w:jc w:val="both"/>
              <w:rPr>
                <w:b/>
                <w:bCs/>
                <w:sz w:val="24"/>
                <w:szCs w:val="24"/>
                <w:lang w:val="uk-UA"/>
              </w:rPr>
            </w:pPr>
            <w:r w:rsidRPr="009F7C9C">
              <w:rPr>
                <w:b/>
                <w:bCs/>
                <w:sz w:val="24"/>
                <w:szCs w:val="24"/>
                <w:lang w:val="uk-UA"/>
              </w:rPr>
              <w:t>процедури регулювання</w:t>
            </w:r>
          </w:p>
        </w:tc>
        <w:tc>
          <w:tcPr>
            <w:tcW w:w="1842" w:type="dxa"/>
          </w:tcPr>
          <w:p w14:paraId="64299825" w14:textId="485D0A5E" w:rsidR="006E42B5" w:rsidRPr="009F7C9C" w:rsidRDefault="00BA0E96" w:rsidP="00013AA9">
            <w:pPr>
              <w:jc w:val="both"/>
              <w:rPr>
                <w:b/>
                <w:bCs/>
                <w:sz w:val="24"/>
                <w:szCs w:val="24"/>
                <w:lang w:val="uk-UA"/>
              </w:rPr>
            </w:pPr>
            <w:r w:rsidRPr="009F7C9C">
              <w:rPr>
                <w:b/>
                <w:bCs/>
                <w:sz w:val="24"/>
                <w:szCs w:val="24"/>
                <w:lang w:val="uk-UA"/>
              </w:rPr>
              <w:t>Умовні витрати на адміністрування регулюванн</w:t>
            </w:r>
            <w:r w:rsidR="003200C9" w:rsidRPr="009F7C9C">
              <w:rPr>
                <w:b/>
                <w:bCs/>
                <w:sz w:val="24"/>
                <w:szCs w:val="24"/>
                <w:lang w:val="uk-UA"/>
              </w:rPr>
              <w:t>я</w:t>
            </w:r>
            <w:r w:rsidRPr="009F7C9C">
              <w:rPr>
                <w:b/>
                <w:bCs/>
                <w:sz w:val="24"/>
                <w:szCs w:val="24"/>
                <w:lang w:val="uk-UA"/>
              </w:rPr>
              <w:t>* (за рік), грн</w:t>
            </w:r>
          </w:p>
        </w:tc>
      </w:tr>
      <w:tr w:rsidR="00BA0E96" w:rsidRPr="009F7C9C" w14:paraId="069DFC4E" w14:textId="77777777" w:rsidTr="00C86516">
        <w:tc>
          <w:tcPr>
            <w:tcW w:w="1838" w:type="dxa"/>
          </w:tcPr>
          <w:p w14:paraId="6EB89869" w14:textId="7397769C" w:rsidR="006E42B5" w:rsidRPr="009F7C9C" w:rsidRDefault="000B0607" w:rsidP="006E42B5">
            <w:pPr>
              <w:jc w:val="both"/>
              <w:rPr>
                <w:b/>
                <w:bCs/>
                <w:sz w:val="24"/>
                <w:szCs w:val="24"/>
                <w:lang w:val="uk-UA"/>
              </w:rPr>
            </w:pPr>
            <w:r w:rsidRPr="009F7C9C">
              <w:rPr>
                <w:sz w:val="24"/>
                <w:szCs w:val="24"/>
                <w:lang w:val="uk-UA"/>
              </w:rPr>
              <w:t>1. Облік суб'єкта господарювання, що перебуває у сфері регулювання</w:t>
            </w:r>
          </w:p>
        </w:tc>
        <w:tc>
          <w:tcPr>
            <w:tcW w:w="1134" w:type="dxa"/>
          </w:tcPr>
          <w:p w14:paraId="3ABBE7E9" w14:textId="3FF206B3" w:rsidR="006E42B5" w:rsidRPr="009F7C9C" w:rsidRDefault="000B0607" w:rsidP="000B0607">
            <w:pPr>
              <w:jc w:val="center"/>
              <w:rPr>
                <w:sz w:val="24"/>
                <w:szCs w:val="24"/>
                <w:lang w:val="uk-UA"/>
              </w:rPr>
            </w:pPr>
            <w:r w:rsidRPr="009F7C9C">
              <w:rPr>
                <w:sz w:val="24"/>
                <w:szCs w:val="24"/>
                <w:lang w:val="uk-UA"/>
              </w:rPr>
              <w:t>1</w:t>
            </w:r>
          </w:p>
        </w:tc>
        <w:tc>
          <w:tcPr>
            <w:tcW w:w="1843" w:type="dxa"/>
          </w:tcPr>
          <w:p w14:paraId="55BCA18C" w14:textId="4E6247FD" w:rsidR="006E42B5" w:rsidRPr="009F7C9C" w:rsidRDefault="001F0BB4" w:rsidP="000B0607">
            <w:pPr>
              <w:jc w:val="center"/>
              <w:rPr>
                <w:b/>
                <w:bCs/>
                <w:sz w:val="24"/>
                <w:szCs w:val="24"/>
                <w:lang w:val="uk-UA"/>
              </w:rPr>
            </w:pPr>
            <w:r w:rsidRPr="009F7C9C">
              <w:rPr>
                <w:sz w:val="24"/>
                <w:szCs w:val="24"/>
                <w:shd w:val="clear" w:color="auto" w:fill="FFFFFF"/>
                <w:lang w:val="uk-UA"/>
              </w:rPr>
              <w:t>52</w:t>
            </w:r>
          </w:p>
        </w:tc>
        <w:tc>
          <w:tcPr>
            <w:tcW w:w="1417" w:type="dxa"/>
          </w:tcPr>
          <w:p w14:paraId="408E51C6" w14:textId="5D6ECFE6" w:rsidR="006E42B5" w:rsidRPr="009F7C9C" w:rsidRDefault="00C014A6" w:rsidP="006E42B5">
            <w:pPr>
              <w:jc w:val="both"/>
              <w:rPr>
                <w:sz w:val="24"/>
                <w:szCs w:val="24"/>
                <w:lang w:val="uk-UA"/>
              </w:rPr>
            </w:pPr>
            <w:r w:rsidRPr="009F7C9C">
              <w:rPr>
                <w:sz w:val="24"/>
                <w:szCs w:val="24"/>
                <w:lang w:val="uk-UA"/>
              </w:rPr>
              <w:t>1</w:t>
            </w:r>
          </w:p>
        </w:tc>
        <w:tc>
          <w:tcPr>
            <w:tcW w:w="1560" w:type="dxa"/>
          </w:tcPr>
          <w:p w14:paraId="2EE3F192" w14:textId="7CF2D416" w:rsidR="006E42B5" w:rsidRPr="009F7C9C" w:rsidRDefault="00A54E96" w:rsidP="006E42B5">
            <w:pPr>
              <w:jc w:val="both"/>
              <w:rPr>
                <w:sz w:val="24"/>
                <w:szCs w:val="24"/>
                <w:lang w:val="uk-UA"/>
              </w:rPr>
            </w:pPr>
            <w:r w:rsidRPr="009F7C9C">
              <w:rPr>
                <w:sz w:val="24"/>
                <w:szCs w:val="24"/>
                <w:lang w:val="uk-UA"/>
              </w:rPr>
              <w:t>3</w:t>
            </w:r>
            <w:r w:rsidR="00C23837" w:rsidRPr="009F7C9C">
              <w:rPr>
                <w:sz w:val="24"/>
                <w:szCs w:val="24"/>
                <w:lang w:val="uk-UA"/>
              </w:rPr>
              <w:t>1</w:t>
            </w:r>
            <w:r w:rsidR="00514C1E" w:rsidRPr="009F7C9C">
              <w:rPr>
                <w:sz w:val="24"/>
                <w:szCs w:val="24"/>
                <w:lang w:val="uk-UA"/>
              </w:rPr>
              <w:t>6</w:t>
            </w:r>
          </w:p>
        </w:tc>
        <w:tc>
          <w:tcPr>
            <w:tcW w:w="1842" w:type="dxa"/>
          </w:tcPr>
          <w:p w14:paraId="79B7434E" w14:textId="72415FFA" w:rsidR="006E42B5" w:rsidRPr="009F7C9C" w:rsidRDefault="00C23837" w:rsidP="00C23837">
            <w:pPr>
              <w:ind w:right="-106" w:firstLine="37"/>
              <w:jc w:val="both"/>
              <w:rPr>
                <w:sz w:val="24"/>
                <w:szCs w:val="24"/>
                <w:lang w:val="uk-UA"/>
              </w:rPr>
            </w:pPr>
            <w:r w:rsidRPr="009F7C9C">
              <w:rPr>
                <w:sz w:val="24"/>
                <w:szCs w:val="24"/>
                <w:lang w:val="uk-UA"/>
              </w:rPr>
              <w:t>1</w:t>
            </w:r>
            <w:r w:rsidR="00514C1E" w:rsidRPr="009F7C9C">
              <w:rPr>
                <w:sz w:val="24"/>
                <w:szCs w:val="24"/>
                <w:lang w:val="uk-UA"/>
              </w:rPr>
              <w:t>6432</w:t>
            </w:r>
            <w:r w:rsidRPr="009F7C9C">
              <w:rPr>
                <w:sz w:val="24"/>
                <w:szCs w:val="24"/>
                <w:lang w:val="uk-UA"/>
              </w:rPr>
              <w:t xml:space="preserve">,00 </w:t>
            </w:r>
            <w:r w:rsidR="00544111" w:rsidRPr="009F7C9C">
              <w:rPr>
                <w:sz w:val="24"/>
                <w:szCs w:val="24"/>
                <w:lang w:val="uk-UA"/>
              </w:rPr>
              <w:t>грн</w:t>
            </w:r>
          </w:p>
        </w:tc>
      </w:tr>
      <w:tr w:rsidR="00BA0E96" w:rsidRPr="009F7C9C" w14:paraId="081FCF6B" w14:textId="77777777" w:rsidTr="00C86516">
        <w:tc>
          <w:tcPr>
            <w:tcW w:w="1838" w:type="dxa"/>
          </w:tcPr>
          <w:p w14:paraId="75E4DE47" w14:textId="5391D601" w:rsidR="006E42B5" w:rsidRPr="009F7C9C" w:rsidRDefault="000B0607" w:rsidP="006E42B5">
            <w:pPr>
              <w:jc w:val="both"/>
              <w:rPr>
                <w:b/>
                <w:bCs/>
                <w:sz w:val="24"/>
                <w:szCs w:val="24"/>
                <w:lang w:val="uk-UA"/>
              </w:rPr>
            </w:pPr>
            <w:r w:rsidRPr="009F7C9C">
              <w:rPr>
                <w:sz w:val="24"/>
                <w:szCs w:val="24"/>
                <w:lang w:val="uk-UA"/>
              </w:rPr>
              <w:t>2. Підготовка звітності за результатами регулювання</w:t>
            </w:r>
          </w:p>
        </w:tc>
        <w:tc>
          <w:tcPr>
            <w:tcW w:w="1134" w:type="dxa"/>
          </w:tcPr>
          <w:p w14:paraId="68302E7F" w14:textId="42F7D014" w:rsidR="006E42B5" w:rsidRPr="009F7C9C" w:rsidRDefault="000B0607" w:rsidP="000B0607">
            <w:pPr>
              <w:jc w:val="center"/>
              <w:rPr>
                <w:sz w:val="24"/>
                <w:szCs w:val="24"/>
                <w:lang w:val="uk-UA"/>
              </w:rPr>
            </w:pPr>
            <w:r w:rsidRPr="009F7C9C">
              <w:rPr>
                <w:sz w:val="24"/>
                <w:szCs w:val="24"/>
                <w:lang w:val="uk-UA"/>
              </w:rPr>
              <w:t>1</w:t>
            </w:r>
          </w:p>
        </w:tc>
        <w:tc>
          <w:tcPr>
            <w:tcW w:w="1843" w:type="dxa"/>
          </w:tcPr>
          <w:p w14:paraId="1B749CC6" w14:textId="0BD390AF" w:rsidR="006E42B5" w:rsidRPr="009F7C9C" w:rsidRDefault="001F0BB4" w:rsidP="000B0607">
            <w:pPr>
              <w:jc w:val="center"/>
              <w:rPr>
                <w:sz w:val="24"/>
                <w:szCs w:val="24"/>
                <w:lang w:val="uk-UA"/>
              </w:rPr>
            </w:pPr>
            <w:r w:rsidRPr="009F7C9C">
              <w:rPr>
                <w:sz w:val="24"/>
                <w:szCs w:val="24"/>
                <w:lang w:val="uk-UA"/>
              </w:rPr>
              <w:t>52</w:t>
            </w:r>
          </w:p>
        </w:tc>
        <w:tc>
          <w:tcPr>
            <w:tcW w:w="1417" w:type="dxa"/>
          </w:tcPr>
          <w:p w14:paraId="63AF1B37" w14:textId="7F2A85F7" w:rsidR="006E42B5" w:rsidRPr="009F7C9C" w:rsidRDefault="00C014A6" w:rsidP="006E42B5">
            <w:pPr>
              <w:jc w:val="both"/>
              <w:rPr>
                <w:sz w:val="24"/>
                <w:szCs w:val="24"/>
                <w:lang w:val="uk-UA"/>
              </w:rPr>
            </w:pPr>
            <w:r w:rsidRPr="009F7C9C">
              <w:rPr>
                <w:sz w:val="24"/>
                <w:szCs w:val="24"/>
                <w:lang w:val="uk-UA"/>
              </w:rPr>
              <w:t>1</w:t>
            </w:r>
          </w:p>
        </w:tc>
        <w:tc>
          <w:tcPr>
            <w:tcW w:w="1560" w:type="dxa"/>
          </w:tcPr>
          <w:p w14:paraId="4FB3EB2A" w14:textId="66077BD8" w:rsidR="006E42B5" w:rsidRPr="009F7C9C" w:rsidRDefault="00A54E96" w:rsidP="006E42B5">
            <w:pPr>
              <w:jc w:val="both"/>
              <w:rPr>
                <w:sz w:val="24"/>
                <w:szCs w:val="24"/>
                <w:lang w:val="uk-UA"/>
              </w:rPr>
            </w:pPr>
            <w:r w:rsidRPr="009F7C9C">
              <w:rPr>
                <w:sz w:val="24"/>
                <w:szCs w:val="24"/>
                <w:lang w:val="uk-UA"/>
              </w:rPr>
              <w:t>3</w:t>
            </w:r>
            <w:r w:rsidR="00C23837" w:rsidRPr="009F7C9C">
              <w:rPr>
                <w:sz w:val="24"/>
                <w:szCs w:val="24"/>
                <w:lang w:val="uk-UA"/>
              </w:rPr>
              <w:t>1</w:t>
            </w:r>
            <w:r w:rsidR="00514C1E" w:rsidRPr="009F7C9C">
              <w:rPr>
                <w:sz w:val="24"/>
                <w:szCs w:val="24"/>
                <w:lang w:val="uk-UA"/>
              </w:rPr>
              <w:t>6</w:t>
            </w:r>
          </w:p>
        </w:tc>
        <w:tc>
          <w:tcPr>
            <w:tcW w:w="1842" w:type="dxa"/>
          </w:tcPr>
          <w:p w14:paraId="44519076" w14:textId="0576D165" w:rsidR="006E42B5" w:rsidRPr="009F7C9C" w:rsidRDefault="00514C1E" w:rsidP="00BA0E96">
            <w:pPr>
              <w:ind w:firstLine="37"/>
              <w:jc w:val="both"/>
              <w:rPr>
                <w:b/>
                <w:bCs/>
                <w:sz w:val="24"/>
                <w:szCs w:val="24"/>
                <w:lang w:val="uk-UA"/>
              </w:rPr>
            </w:pPr>
            <w:r w:rsidRPr="009F7C9C">
              <w:rPr>
                <w:sz w:val="24"/>
                <w:szCs w:val="24"/>
                <w:lang w:val="uk-UA"/>
              </w:rPr>
              <w:t>16432,</w:t>
            </w:r>
            <w:r w:rsidR="00C23837" w:rsidRPr="009F7C9C">
              <w:rPr>
                <w:sz w:val="24"/>
                <w:szCs w:val="24"/>
                <w:lang w:val="uk-UA"/>
              </w:rPr>
              <w:t xml:space="preserve">00 </w:t>
            </w:r>
            <w:r w:rsidR="00544111" w:rsidRPr="009F7C9C">
              <w:rPr>
                <w:sz w:val="24"/>
                <w:szCs w:val="24"/>
                <w:lang w:val="uk-UA"/>
              </w:rPr>
              <w:t>грн</w:t>
            </w:r>
          </w:p>
        </w:tc>
      </w:tr>
      <w:tr w:rsidR="00BA0E96" w:rsidRPr="009F7C9C" w14:paraId="54550CDD" w14:textId="77777777" w:rsidTr="00C86516">
        <w:tc>
          <w:tcPr>
            <w:tcW w:w="1838" w:type="dxa"/>
          </w:tcPr>
          <w:p w14:paraId="4764F976" w14:textId="02DBA69D" w:rsidR="006E42B5" w:rsidRPr="009F7C9C" w:rsidRDefault="000B0607" w:rsidP="006E42B5">
            <w:pPr>
              <w:jc w:val="both"/>
              <w:rPr>
                <w:b/>
                <w:bCs/>
                <w:sz w:val="24"/>
                <w:szCs w:val="24"/>
                <w:lang w:val="uk-UA"/>
              </w:rPr>
            </w:pPr>
            <w:r w:rsidRPr="009F7C9C">
              <w:rPr>
                <w:sz w:val="24"/>
                <w:szCs w:val="24"/>
                <w:lang w:val="uk-UA"/>
              </w:rPr>
              <w:t>3. Інші адміністративні процедури: **</w:t>
            </w:r>
            <w:r w:rsidR="00B25FAB" w:rsidRPr="009F7C9C">
              <w:rPr>
                <w:sz w:val="24"/>
                <w:szCs w:val="24"/>
                <w:lang w:val="uk-UA"/>
              </w:rPr>
              <w:t xml:space="preserve"> </w:t>
            </w:r>
            <w:r w:rsidRPr="009F7C9C">
              <w:rPr>
                <w:sz w:val="24"/>
                <w:szCs w:val="24"/>
                <w:lang w:val="uk-UA"/>
              </w:rPr>
              <w:t>надання консультацій</w:t>
            </w:r>
          </w:p>
        </w:tc>
        <w:tc>
          <w:tcPr>
            <w:tcW w:w="1134" w:type="dxa"/>
          </w:tcPr>
          <w:p w14:paraId="07C3098C" w14:textId="37F65AF2" w:rsidR="006E42B5" w:rsidRPr="009F7C9C" w:rsidRDefault="000B0607" w:rsidP="000B0607">
            <w:pPr>
              <w:jc w:val="center"/>
              <w:rPr>
                <w:sz w:val="24"/>
                <w:szCs w:val="24"/>
                <w:lang w:val="uk-UA"/>
              </w:rPr>
            </w:pPr>
            <w:r w:rsidRPr="009F7C9C">
              <w:rPr>
                <w:sz w:val="24"/>
                <w:szCs w:val="24"/>
                <w:lang w:val="uk-UA"/>
              </w:rPr>
              <w:t>1</w:t>
            </w:r>
          </w:p>
        </w:tc>
        <w:tc>
          <w:tcPr>
            <w:tcW w:w="1843" w:type="dxa"/>
          </w:tcPr>
          <w:p w14:paraId="605205FE" w14:textId="044D640A" w:rsidR="006E42B5" w:rsidRPr="009F7C9C" w:rsidRDefault="00514C1E" w:rsidP="000B0607">
            <w:pPr>
              <w:jc w:val="center"/>
              <w:rPr>
                <w:b/>
                <w:bCs/>
                <w:sz w:val="24"/>
                <w:szCs w:val="24"/>
                <w:lang w:val="uk-UA"/>
              </w:rPr>
            </w:pPr>
            <w:r w:rsidRPr="009F7C9C">
              <w:rPr>
                <w:sz w:val="24"/>
                <w:szCs w:val="24"/>
                <w:shd w:val="clear" w:color="auto" w:fill="FFFFFF"/>
                <w:lang w:val="uk-UA"/>
              </w:rPr>
              <w:t>52</w:t>
            </w:r>
          </w:p>
        </w:tc>
        <w:tc>
          <w:tcPr>
            <w:tcW w:w="1417" w:type="dxa"/>
          </w:tcPr>
          <w:p w14:paraId="45BCBBB6" w14:textId="1D6245A6" w:rsidR="006E42B5" w:rsidRPr="009F7C9C" w:rsidRDefault="00C014A6" w:rsidP="006E42B5">
            <w:pPr>
              <w:jc w:val="both"/>
              <w:rPr>
                <w:sz w:val="24"/>
                <w:szCs w:val="24"/>
                <w:lang w:val="uk-UA"/>
              </w:rPr>
            </w:pPr>
            <w:r w:rsidRPr="009F7C9C">
              <w:rPr>
                <w:sz w:val="24"/>
                <w:szCs w:val="24"/>
                <w:lang w:val="uk-UA"/>
              </w:rPr>
              <w:t>1</w:t>
            </w:r>
          </w:p>
        </w:tc>
        <w:tc>
          <w:tcPr>
            <w:tcW w:w="1560" w:type="dxa"/>
          </w:tcPr>
          <w:p w14:paraId="747A182B" w14:textId="0546746C" w:rsidR="006E42B5" w:rsidRPr="009F7C9C" w:rsidRDefault="00A54E96" w:rsidP="006E42B5">
            <w:pPr>
              <w:jc w:val="both"/>
              <w:rPr>
                <w:sz w:val="24"/>
                <w:szCs w:val="24"/>
                <w:lang w:val="uk-UA"/>
              </w:rPr>
            </w:pPr>
            <w:r w:rsidRPr="009F7C9C">
              <w:rPr>
                <w:sz w:val="24"/>
                <w:szCs w:val="24"/>
                <w:lang w:val="uk-UA"/>
              </w:rPr>
              <w:t>3</w:t>
            </w:r>
            <w:r w:rsidR="00C23837" w:rsidRPr="009F7C9C">
              <w:rPr>
                <w:sz w:val="24"/>
                <w:szCs w:val="24"/>
                <w:lang w:val="uk-UA"/>
              </w:rPr>
              <w:t>1</w:t>
            </w:r>
            <w:r w:rsidR="00514C1E" w:rsidRPr="009F7C9C">
              <w:rPr>
                <w:sz w:val="24"/>
                <w:szCs w:val="24"/>
                <w:lang w:val="uk-UA"/>
              </w:rPr>
              <w:t>6</w:t>
            </w:r>
          </w:p>
        </w:tc>
        <w:tc>
          <w:tcPr>
            <w:tcW w:w="1842" w:type="dxa"/>
          </w:tcPr>
          <w:p w14:paraId="0AFE2EC6" w14:textId="5A064690" w:rsidR="006E42B5" w:rsidRPr="009F7C9C" w:rsidRDefault="00514C1E" w:rsidP="00BA0E96">
            <w:pPr>
              <w:ind w:firstLine="37"/>
              <w:jc w:val="both"/>
              <w:rPr>
                <w:b/>
                <w:bCs/>
                <w:sz w:val="24"/>
                <w:szCs w:val="24"/>
                <w:lang w:val="uk-UA"/>
              </w:rPr>
            </w:pPr>
            <w:r w:rsidRPr="009F7C9C">
              <w:rPr>
                <w:sz w:val="24"/>
                <w:szCs w:val="24"/>
                <w:lang w:val="uk-UA"/>
              </w:rPr>
              <w:t>16432</w:t>
            </w:r>
            <w:r w:rsidR="00C23837" w:rsidRPr="009F7C9C">
              <w:rPr>
                <w:sz w:val="24"/>
                <w:szCs w:val="24"/>
                <w:lang w:val="uk-UA"/>
              </w:rPr>
              <w:t xml:space="preserve">,00 </w:t>
            </w:r>
            <w:r w:rsidR="00544111" w:rsidRPr="009F7C9C">
              <w:rPr>
                <w:sz w:val="24"/>
                <w:szCs w:val="24"/>
                <w:lang w:val="uk-UA"/>
              </w:rPr>
              <w:t>грн</w:t>
            </w:r>
          </w:p>
        </w:tc>
      </w:tr>
      <w:tr w:rsidR="00BA0E96" w:rsidRPr="009F7C9C" w14:paraId="7742D1EA" w14:textId="77777777" w:rsidTr="00C86516">
        <w:tc>
          <w:tcPr>
            <w:tcW w:w="1838" w:type="dxa"/>
          </w:tcPr>
          <w:p w14:paraId="5DDB5732" w14:textId="437C83E3" w:rsidR="006E42B5" w:rsidRPr="009F7C9C" w:rsidRDefault="000B0607" w:rsidP="006E42B5">
            <w:pPr>
              <w:jc w:val="both"/>
              <w:rPr>
                <w:b/>
                <w:bCs/>
                <w:sz w:val="24"/>
                <w:szCs w:val="24"/>
                <w:lang w:val="uk-UA"/>
              </w:rPr>
            </w:pPr>
            <w:r w:rsidRPr="009F7C9C">
              <w:rPr>
                <w:sz w:val="24"/>
                <w:szCs w:val="24"/>
                <w:lang w:val="uk-UA"/>
              </w:rPr>
              <w:t>Разом за рік</w:t>
            </w:r>
          </w:p>
        </w:tc>
        <w:tc>
          <w:tcPr>
            <w:tcW w:w="1134" w:type="dxa"/>
          </w:tcPr>
          <w:p w14:paraId="42ACFBFF" w14:textId="010BBAED" w:rsidR="006E42B5" w:rsidRPr="009F7C9C" w:rsidRDefault="000B0607" w:rsidP="000B0607">
            <w:pPr>
              <w:jc w:val="center"/>
              <w:rPr>
                <w:sz w:val="24"/>
                <w:szCs w:val="24"/>
                <w:lang w:val="uk-UA"/>
              </w:rPr>
            </w:pPr>
            <w:r w:rsidRPr="009F7C9C">
              <w:rPr>
                <w:sz w:val="24"/>
                <w:szCs w:val="24"/>
                <w:lang w:val="uk-UA"/>
              </w:rPr>
              <w:t>3</w:t>
            </w:r>
          </w:p>
        </w:tc>
        <w:tc>
          <w:tcPr>
            <w:tcW w:w="1843" w:type="dxa"/>
          </w:tcPr>
          <w:p w14:paraId="014C2F85" w14:textId="630C8CE5" w:rsidR="006E42B5" w:rsidRPr="009F7C9C" w:rsidRDefault="00A54E96" w:rsidP="000B0607">
            <w:pPr>
              <w:jc w:val="center"/>
              <w:rPr>
                <w:sz w:val="24"/>
                <w:szCs w:val="24"/>
                <w:lang w:val="uk-UA"/>
              </w:rPr>
            </w:pPr>
            <w:r w:rsidRPr="009F7C9C">
              <w:rPr>
                <w:sz w:val="24"/>
                <w:szCs w:val="24"/>
                <w:lang w:val="uk-UA"/>
              </w:rPr>
              <w:t>1</w:t>
            </w:r>
            <w:r w:rsidR="00514C1E" w:rsidRPr="009F7C9C">
              <w:rPr>
                <w:sz w:val="24"/>
                <w:szCs w:val="24"/>
                <w:lang w:val="uk-UA"/>
              </w:rPr>
              <w:t>56</w:t>
            </w:r>
            <w:r w:rsidR="005C0438" w:rsidRPr="009F7C9C">
              <w:rPr>
                <w:sz w:val="24"/>
                <w:szCs w:val="24"/>
                <w:lang w:val="uk-UA"/>
              </w:rPr>
              <w:t xml:space="preserve"> грн</w:t>
            </w:r>
          </w:p>
        </w:tc>
        <w:tc>
          <w:tcPr>
            <w:tcW w:w="1417" w:type="dxa"/>
          </w:tcPr>
          <w:p w14:paraId="62C7B889" w14:textId="0A63153A" w:rsidR="006E42B5" w:rsidRPr="009F7C9C" w:rsidRDefault="00BA0E96" w:rsidP="00BA0E96">
            <w:pPr>
              <w:jc w:val="center"/>
              <w:rPr>
                <w:sz w:val="24"/>
                <w:szCs w:val="24"/>
                <w:lang w:val="uk-UA"/>
              </w:rPr>
            </w:pPr>
            <w:r w:rsidRPr="009F7C9C">
              <w:rPr>
                <w:sz w:val="24"/>
                <w:szCs w:val="24"/>
                <w:lang w:val="uk-UA"/>
              </w:rPr>
              <w:t>Х</w:t>
            </w:r>
          </w:p>
        </w:tc>
        <w:tc>
          <w:tcPr>
            <w:tcW w:w="1560" w:type="dxa"/>
          </w:tcPr>
          <w:p w14:paraId="22FF5AF4" w14:textId="1787637C" w:rsidR="006E42B5" w:rsidRPr="009F7C9C" w:rsidRDefault="00BA0E96" w:rsidP="00BA0E96">
            <w:pPr>
              <w:jc w:val="center"/>
              <w:rPr>
                <w:sz w:val="24"/>
                <w:szCs w:val="24"/>
                <w:lang w:val="uk-UA"/>
              </w:rPr>
            </w:pPr>
            <w:r w:rsidRPr="009F7C9C">
              <w:rPr>
                <w:sz w:val="24"/>
                <w:szCs w:val="24"/>
                <w:lang w:val="uk-UA"/>
              </w:rPr>
              <w:t>Х</w:t>
            </w:r>
          </w:p>
        </w:tc>
        <w:tc>
          <w:tcPr>
            <w:tcW w:w="1842" w:type="dxa"/>
          </w:tcPr>
          <w:p w14:paraId="39511942" w14:textId="3E6BBBF1" w:rsidR="006E42B5" w:rsidRPr="009F7C9C" w:rsidRDefault="00514C1E" w:rsidP="00BA0E96">
            <w:pPr>
              <w:ind w:firstLine="37"/>
              <w:jc w:val="center"/>
              <w:rPr>
                <w:sz w:val="24"/>
                <w:szCs w:val="24"/>
                <w:lang w:val="uk-UA"/>
              </w:rPr>
            </w:pPr>
            <w:r w:rsidRPr="009F7C9C">
              <w:rPr>
                <w:sz w:val="24"/>
                <w:szCs w:val="24"/>
                <w:lang w:val="uk-UA"/>
              </w:rPr>
              <w:t>49296,00</w:t>
            </w:r>
            <w:r w:rsidR="00544111" w:rsidRPr="009F7C9C">
              <w:rPr>
                <w:sz w:val="24"/>
                <w:szCs w:val="24"/>
                <w:lang w:val="uk-UA"/>
              </w:rPr>
              <w:t xml:space="preserve"> грн</w:t>
            </w:r>
          </w:p>
        </w:tc>
      </w:tr>
      <w:tr w:rsidR="006E42B5" w:rsidRPr="009F7C9C" w14:paraId="6D7B5EB8" w14:textId="77777777" w:rsidTr="00C86516">
        <w:tc>
          <w:tcPr>
            <w:tcW w:w="1838" w:type="dxa"/>
          </w:tcPr>
          <w:p w14:paraId="597BEF26" w14:textId="0D2A3C6E" w:rsidR="006E42B5" w:rsidRPr="009F7C9C" w:rsidRDefault="000B0607" w:rsidP="006E42B5">
            <w:pPr>
              <w:jc w:val="both"/>
              <w:rPr>
                <w:b/>
                <w:bCs/>
                <w:sz w:val="24"/>
                <w:szCs w:val="24"/>
                <w:lang w:val="uk-UA"/>
              </w:rPr>
            </w:pPr>
            <w:r w:rsidRPr="009F7C9C">
              <w:rPr>
                <w:sz w:val="24"/>
                <w:szCs w:val="24"/>
                <w:lang w:val="uk-UA"/>
              </w:rPr>
              <w:t>Сумарно за п'ять років</w:t>
            </w:r>
          </w:p>
        </w:tc>
        <w:tc>
          <w:tcPr>
            <w:tcW w:w="1134" w:type="dxa"/>
          </w:tcPr>
          <w:p w14:paraId="02926970" w14:textId="3A0ED4BD" w:rsidR="006E42B5" w:rsidRPr="009F7C9C" w:rsidRDefault="000B0607" w:rsidP="000B0607">
            <w:pPr>
              <w:jc w:val="center"/>
              <w:rPr>
                <w:sz w:val="24"/>
                <w:szCs w:val="24"/>
                <w:lang w:val="uk-UA"/>
              </w:rPr>
            </w:pPr>
            <w:r w:rsidRPr="009F7C9C">
              <w:rPr>
                <w:sz w:val="24"/>
                <w:szCs w:val="24"/>
                <w:lang w:val="uk-UA"/>
              </w:rPr>
              <w:t>Х</w:t>
            </w:r>
          </w:p>
        </w:tc>
        <w:tc>
          <w:tcPr>
            <w:tcW w:w="1843" w:type="dxa"/>
          </w:tcPr>
          <w:p w14:paraId="45E39EFE" w14:textId="2C4DC889" w:rsidR="006E42B5" w:rsidRPr="009F7C9C" w:rsidRDefault="000B0607" w:rsidP="000B0607">
            <w:pPr>
              <w:jc w:val="center"/>
              <w:rPr>
                <w:sz w:val="24"/>
                <w:szCs w:val="24"/>
                <w:lang w:val="uk-UA"/>
              </w:rPr>
            </w:pPr>
            <w:r w:rsidRPr="009F7C9C">
              <w:rPr>
                <w:sz w:val="24"/>
                <w:szCs w:val="24"/>
                <w:lang w:val="uk-UA"/>
              </w:rPr>
              <w:t>Х</w:t>
            </w:r>
          </w:p>
        </w:tc>
        <w:tc>
          <w:tcPr>
            <w:tcW w:w="1417" w:type="dxa"/>
          </w:tcPr>
          <w:p w14:paraId="48573DAF" w14:textId="1632021A" w:rsidR="006E42B5" w:rsidRPr="009F7C9C" w:rsidRDefault="00BA0E96" w:rsidP="00BA0E96">
            <w:pPr>
              <w:jc w:val="center"/>
              <w:rPr>
                <w:sz w:val="24"/>
                <w:szCs w:val="24"/>
                <w:lang w:val="uk-UA"/>
              </w:rPr>
            </w:pPr>
            <w:r w:rsidRPr="009F7C9C">
              <w:rPr>
                <w:sz w:val="24"/>
                <w:szCs w:val="24"/>
                <w:lang w:val="uk-UA"/>
              </w:rPr>
              <w:t>Х</w:t>
            </w:r>
          </w:p>
        </w:tc>
        <w:tc>
          <w:tcPr>
            <w:tcW w:w="1560" w:type="dxa"/>
          </w:tcPr>
          <w:p w14:paraId="55E63106" w14:textId="40003CD3" w:rsidR="006E42B5" w:rsidRPr="009F7C9C" w:rsidRDefault="00BA0E96" w:rsidP="00BA0E96">
            <w:pPr>
              <w:jc w:val="center"/>
              <w:rPr>
                <w:sz w:val="24"/>
                <w:szCs w:val="24"/>
                <w:lang w:val="uk-UA"/>
              </w:rPr>
            </w:pPr>
            <w:r w:rsidRPr="009F7C9C">
              <w:rPr>
                <w:sz w:val="24"/>
                <w:szCs w:val="24"/>
                <w:lang w:val="uk-UA"/>
              </w:rPr>
              <w:t>Х</w:t>
            </w:r>
          </w:p>
        </w:tc>
        <w:tc>
          <w:tcPr>
            <w:tcW w:w="1842" w:type="dxa"/>
          </w:tcPr>
          <w:p w14:paraId="7AF393D5" w14:textId="7A638F98" w:rsidR="006E42B5" w:rsidRPr="009F7C9C" w:rsidRDefault="00CE059D" w:rsidP="00107A8C">
            <w:pPr>
              <w:ind w:left="-114"/>
              <w:jc w:val="center"/>
              <w:rPr>
                <w:sz w:val="24"/>
                <w:szCs w:val="24"/>
                <w:lang w:val="uk-UA"/>
              </w:rPr>
            </w:pPr>
            <w:r w:rsidRPr="009F7C9C">
              <w:rPr>
                <w:sz w:val="24"/>
                <w:szCs w:val="24"/>
                <w:lang w:val="uk-UA"/>
              </w:rPr>
              <w:t>2</w:t>
            </w:r>
            <w:r w:rsidR="00514C1E" w:rsidRPr="009F7C9C">
              <w:rPr>
                <w:sz w:val="24"/>
                <w:szCs w:val="24"/>
                <w:lang w:val="uk-UA"/>
              </w:rPr>
              <w:t>46480</w:t>
            </w:r>
            <w:r w:rsidRPr="009F7C9C">
              <w:rPr>
                <w:sz w:val="24"/>
                <w:szCs w:val="24"/>
                <w:lang w:val="uk-UA"/>
              </w:rPr>
              <w:t xml:space="preserve">,00 </w:t>
            </w:r>
            <w:r w:rsidR="00544111" w:rsidRPr="009F7C9C">
              <w:rPr>
                <w:sz w:val="24"/>
                <w:szCs w:val="24"/>
                <w:lang w:val="uk-UA"/>
              </w:rPr>
              <w:t>грн</w:t>
            </w:r>
          </w:p>
        </w:tc>
      </w:tr>
    </w:tbl>
    <w:p w14:paraId="6C4FCED9" w14:textId="77777777" w:rsidR="000E50D4" w:rsidRPr="00451F9E" w:rsidRDefault="00BA0E96" w:rsidP="00C86516">
      <w:pPr>
        <w:spacing w:after="0"/>
        <w:ind w:right="-141" w:firstLine="708"/>
        <w:jc w:val="both"/>
        <w:rPr>
          <w:szCs w:val="28"/>
          <w:lang w:val="uk-UA"/>
        </w:rPr>
      </w:pPr>
      <w:r w:rsidRPr="00451F9E">
        <w:rPr>
          <w:szCs w:val="28"/>
          <w:lang w:val="uk-UA"/>
        </w:rPr>
        <w:t xml:space="preserve">* Вартість умовних витрат, пов'язаних з адмініструванням процесу регулювання </w:t>
      </w:r>
      <w:r w:rsidR="000E50D4" w:rsidRPr="00451F9E">
        <w:rPr>
          <w:szCs w:val="28"/>
          <w:lang w:val="uk-UA"/>
        </w:rPr>
        <w:t>виконавчим апаратом</w:t>
      </w:r>
      <w:r w:rsidRPr="00451F9E">
        <w:rPr>
          <w:szCs w:val="28"/>
          <w:lang w:val="uk-UA"/>
        </w:rPr>
        <w:t xml:space="preserve">,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 </w:t>
      </w:r>
    </w:p>
    <w:p w14:paraId="6423F690" w14:textId="149D050B" w:rsidR="00CC4396" w:rsidRPr="002D2D2B" w:rsidRDefault="00BA0E96" w:rsidP="00C86516">
      <w:pPr>
        <w:spacing w:after="0"/>
        <w:ind w:right="-141" w:firstLine="708"/>
        <w:jc w:val="both"/>
        <w:rPr>
          <w:szCs w:val="28"/>
          <w:lang w:val="uk-UA"/>
        </w:rPr>
      </w:pPr>
      <w:r w:rsidRPr="00451F9E">
        <w:rPr>
          <w:szCs w:val="28"/>
          <w:lang w:val="uk-UA"/>
        </w:rPr>
        <w:t xml:space="preserve">** </w:t>
      </w:r>
      <w:r w:rsidR="000E50D4" w:rsidRPr="00451F9E">
        <w:rPr>
          <w:szCs w:val="28"/>
          <w:lang w:val="uk-UA"/>
        </w:rPr>
        <w:t xml:space="preserve">Витрати робочого часу за умов: 1 робоча година = </w:t>
      </w:r>
      <w:r w:rsidR="00514C1E" w:rsidRPr="00451F9E">
        <w:rPr>
          <w:szCs w:val="28"/>
          <w:shd w:val="clear" w:color="auto" w:fill="FFFFFF"/>
          <w:lang w:val="uk-UA"/>
        </w:rPr>
        <w:t>52</w:t>
      </w:r>
      <w:r w:rsidR="000E50D4" w:rsidRPr="00451F9E">
        <w:rPr>
          <w:szCs w:val="28"/>
          <w:shd w:val="clear" w:color="auto" w:fill="FFFFFF"/>
          <w:lang w:val="uk-UA"/>
        </w:rPr>
        <w:t xml:space="preserve"> </w:t>
      </w:r>
      <w:r w:rsidR="000E50D4" w:rsidRPr="00451F9E">
        <w:rPr>
          <w:szCs w:val="28"/>
          <w:lang w:val="uk-UA"/>
        </w:rPr>
        <w:t xml:space="preserve">грн на підставі вимог ст. 8 Закону України </w:t>
      </w:r>
      <w:r w:rsidR="0046215D" w:rsidRPr="00451F9E">
        <w:rPr>
          <w:szCs w:val="28"/>
          <w:lang w:val="uk-UA"/>
        </w:rPr>
        <w:t>«Про Державний бюджет України на 202</w:t>
      </w:r>
      <w:r w:rsidR="00514C1E" w:rsidRPr="00451F9E">
        <w:rPr>
          <w:szCs w:val="28"/>
          <w:lang w:val="uk-UA"/>
        </w:rPr>
        <w:t>6</w:t>
      </w:r>
      <w:r w:rsidR="0046215D" w:rsidRPr="00451F9E">
        <w:rPr>
          <w:szCs w:val="28"/>
          <w:lang w:val="uk-UA"/>
        </w:rPr>
        <w:t xml:space="preserve"> рік»</w:t>
      </w:r>
      <w:r w:rsidR="000E50D4" w:rsidRPr="00451F9E">
        <w:rPr>
          <w:szCs w:val="28"/>
          <w:lang w:val="uk-UA"/>
        </w:rPr>
        <w:t>.</w:t>
      </w:r>
    </w:p>
    <w:p w14:paraId="4DE9DBB4" w14:textId="7F9A7914" w:rsidR="00F81500" w:rsidRPr="00C254A1" w:rsidRDefault="00F81500" w:rsidP="00C16837">
      <w:pPr>
        <w:spacing w:after="0"/>
        <w:ind w:right="-141" w:firstLine="708"/>
        <w:jc w:val="both"/>
        <w:rPr>
          <w:szCs w:val="28"/>
          <w:lang w:val="uk-UA"/>
        </w:rPr>
      </w:pPr>
      <w:r w:rsidRPr="00C254A1">
        <w:rPr>
          <w:szCs w:val="28"/>
          <w:lang w:val="uk-UA"/>
        </w:rPr>
        <w:t xml:space="preserve">Прийняття та оприлюднення запропонованого </w:t>
      </w:r>
      <w:proofErr w:type="spellStart"/>
      <w:r w:rsidRPr="00C254A1">
        <w:rPr>
          <w:szCs w:val="28"/>
          <w:lang w:val="uk-UA"/>
        </w:rPr>
        <w:t>акта</w:t>
      </w:r>
      <w:proofErr w:type="spellEnd"/>
      <w:r w:rsidRPr="00C254A1">
        <w:rPr>
          <w:szCs w:val="28"/>
          <w:lang w:val="uk-UA"/>
        </w:rPr>
        <w:t xml:space="preserve"> в установленому порядку забезпечить доведення його до відома усіх учасників орендних відносин, які підпадають під дію </w:t>
      </w:r>
      <w:proofErr w:type="spellStart"/>
      <w:r w:rsidRPr="00C254A1">
        <w:rPr>
          <w:szCs w:val="28"/>
          <w:lang w:val="uk-UA"/>
        </w:rPr>
        <w:t>акта</w:t>
      </w:r>
      <w:proofErr w:type="spellEnd"/>
      <w:r w:rsidRPr="00C254A1">
        <w:rPr>
          <w:szCs w:val="28"/>
          <w:lang w:val="uk-UA"/>
        </w:rPr>
        <w:t xml:space="preserve">. </w:t>
      </w:r>
    </w:p>
    <w:p w14:paraId="1BC9477D" w14:textId="77777777" w:rsidR="00F81500" w:rsidRPr="00C254A1" w:rsidRDefault="00F81500" w:rsidP="00C16837">
      <w:pPr>
        <w:spacing w:after="0"/>
        <w:ind w:right="-141" w:firstLine="708"/>
        <w:jc w:val="both"/>
        <w:rPr>
          <w:szCs w:val="28"/>
          <w:lang w:val="uk-UA"/>
        </w:rPr>
      </w:pPr>
      <w:r w:rsidRPr="00C254A1">
        <w:rPr>
          <w:szCs w:val="28"/>
          <w:lang w:val="uk-UA"/>
        </w:rPr>
        <w:lastRenderedPageBreak/>
        <w:t>Досягнення цілей не передбачає додаткових організаційних заходів.</w:t>
      </w:r>
    </w:p>
    <w:p w14:paraId="46059140" w14:textId="77777777" w:rsidR="00F81500" w:rsidRPr="00C254A1" w:rsidRDefault="00F81500" w:rsidP="00C16837">
      <w:pPr>
        <w:spacing w:after="0"/>
        <w:ind w:right="-141" w:firstLine="708"/>
        <w:jc w:val="both"/>
        <w:rPr>
          <w:szCs w:val="28"/>
          <w:lang w:val="uk-UA"/>
        </w:rPr>
      </w:pPr>
      <w:r w:rsidRPr="00C254A1">
        <w:rPr>
          <w:szCs w:val="28"/>
          <w:lang w:val="uk-UA"/>
        </w:rPr>
        <w:t xml:space="preserve">Можлива шкода у разі очікуваних результатів дії </w:t>
      </w:r>
      <w:proofErr w:type="spellStart"/>
      <w:r w:rsidRPr="00C254A1">
        <w:rPr>
          <w:szCs w:val="28"/>
          <w:lang w:val="uk-UA"/>
        </w:rPr>
        <w:t>акта</w:t>
      </w:r>
      <w:proofErr w:type="spellEnd"/>
      <w:r w:rsidRPr="00C254A1">
        <w:rPr>
          <w:szCs w:val="28"/>
          <w:lang w:val="uk-UA"/>
        </w:rPr>
        <w:t xml:space="preserve"> не прогнозується.</w:t>
      </w:r>
    </w:p>
    <w:p w14:paraId="7AC41151" w14:textId="372B499D" w:rsidR="0018139A" w:rsidRPr="00AD7BAB" w:rsidRDefault="00F81500" w:rsidP="00C16837">
      <w:pPr>
        <w:spacing w:after="0"/>
        <w:ind w:right="-141" w:firstLine="708"/>
        <w:jc w:val="both"/>
        <w:rPr>
          <w:lang w:val="uk-UA"/>
        </w:rPr>
      </w:pPr>
      <w:r w:rsidRPr="00AD7BAB">
        <w:rPr>
          <w:lang w:val="uk-UA"/>
        </w:rPr>
        <w:t>Прийняття про</w:t>
      </w:r>
      <w:r w:rsidR="003200C9">
        <w:rPr>
          <w:lang w:val="uk-UA"/>
        </w:rPr>
        <w:t>є</w:t>
      </w:r>
      <w:r w:rsidRPr="00AD7BAB">
        <w:rPr>
          <w:lang w:val="uk-UA"/>
        </w:rPr>
        <w:t xml:space="preserve">кту </w:t>
      </w:r>
      <w:r w:rsidR="00CE059D" w:rsidRPr="00AD7BAB">
        <w:rPr>
          <w:lang w:val="uk-UA"/>
        </w:rPr>
        <w:t xml:space="preserve">рішення «Про </w:t>
      </w:r>
      <w:r w:rsidR="00580C71">
        <w:rPr>
          <w:lang w:val="uk-UA"/>
        </w:rPr>
        <w:t>затвердження м</w:t>
      </w:r>
      <w:r w:rsidR="00CE059D" w:rsidRPr="00AD7BAB">
        <w:rPr>
          <w:lang w:val="uk-UA"/>
        </w:rPr>
        <w:t>етодик</w:t>
      </w:r>
      <w:r w:rsidR="00580C71">
        <w:rPr>
          <w:lang w:val="uk-UA"/>
        </w:rPr>
        <w:t>и</w:t>
      </w:r>
      <w:r w:rsidR="00CE059D" w:rsidRPr="00AD7BAB">
        <w:rPr>
          <w:lang w:val="uk-UA"/>
        </w:rPr>
        <w:t xml:space="preserve"> розрахунку орендної плати за майно спільної власності територіальних громад сіл, селищ, міст Волинської області та пропорції її розподілу» </w:t>
      </w:r>
      <w:r w:rsidRPr="00AD7BAB">
        <w:rPr>
          <w:lang w:val="uk-UA"/>
        </w:rPr>
        <w:t xml:space="preserve">не призведе до неочікуваних результатів і не потребує додаткових витрат з державного </w:t>
      </w:r>
      <w:r w:rsidR="00CE059D" w:rsidRPr="00AD7BAB">
        <w:rPr>
          <w:lang w:val="uk-UA"/>
        </w:rPr>
        <w:t xml:space="preserve">чи місцевого </w:t>
      </w:r>
      <w:r w:rsidRPr="00AD7BAB">
        <w:rPr>
          <w:lang w:val="uk-UA"/>
        </w:rPr>
        <w:t xml:space="preserve">бюджету. </w:t>
      </w:r>
    </w:p>
    <w:p w14:paraId="76C7950F" w14:textId="65117883" w:rsidR="0090492E" w:rsidRPr="00AD7BAB" w:rsidRDefault="00F81500" w:rsidP="00C16837">
      <w:pPr>
        <w:spacing w:after="0"/>
        <w:ind w:right="-141" w:firstLine="708"/>
        <w:jc w:val="both"/>
        <w:rPr>
          <w:lang w:val="uk-UA"/>
        </w:rPr>
      </w:pPr>
      <w:r w:rsidRPr="00AD7BAB">
        <w:rPr>
          <w:lang w:val="uk-UA"/>
        </w:rPr>
        <w:t xml:space="preserve">Державний контроль за додержанням вимог цього регуляторного </w:t>
      </w:r>
      <w:proofErr w:type="spellStart"/>
      <w:r w:rsidRPr="00AD7BAB">
        <w:rPr>
          <w:lang w:val="uk-UA"/>
        </w:rPr>
        <w:t>акта</w:t>
      </w:r>
      <w:proofErr w:type="spellEnd"/>
      <w:r w:rsidRPr="00AD7BAB">
        <w:rPr>
          <w:lang w:val="uk-UA"/>
        </w:rPr>
        <w:t xml:space="preserve"> буде здійснюватися </w:t>
      </w:r>
      <w:r w:rsidR="003200C9">
        <w:rPr>
          <w:lang w:val="uk-UA"/>
        </w:rPr>
        <w:t xml:space="preserve">уповноваженими </w:t>
      </w:r>
      <w:r w:rsidRPr="00AD7BAB">
        <w:rPr>
          <w:lang w:val="uk-UA"/>
        </w:rPr>
        <w:t>органами відповідно до компетенції.</w:t>
      </w:r>
    </w:p>
    <w:p w14:paraId="77B66FE5" w14:textId="236673DA" w:rsidR="0090492E" w:rsidRPr="00AD7BAB" w:rsidRDefault="0090492E" w:rsidP="00C16837">
      <w:pPr>
        <w:spacing w:after="0"/>
        <w:ind w:right="-141" w:firstLine="708"/>
        <w:jc w:val="both"/>
        <w:rPr>
          <w:b/>
          <w:bCs/>
          <w:lang w:val="uk-UA"/>
        </w:rPr>
      </w:pPr>
      <w:r w:rsidRPr="00AD7BAB">
        <w:rPr>
          <w:b/>
          <w:bCs/>
          <w:lang w:val="uk-UA"/>
        </w:rPr>
        <w:t xml:space="preserve">VII. Обґрунтування запропонованого строку дії регуляторного </w:t>
      </w:r>
      <w:proofErr w:type="spellStart"/>
      <w:r w:rsidRPr="00AD7BAB">
        <w:rPr>
          <w:b/>
          <w:bCs/>
          <w:lang w:val="uk-UA"/>
        </w:rPr>
        <w:t>акт</w:t>
      </w:r>
      <w:r w:rsidR="004D7BA7" w:rsidRPr="00AD7BAB">
        <w:rPr>
          <w:b/>
          <w:bCs/>
          <w:lang w:val="uk-UA"/>
        </w:rPr>
        <w:t>а</w:t>
      </w:r>
      <w:proofErr w:type="spellEnd"/>
    </w:p>
    <w:p w14:paraId="56070D5E" w14:textId="6A492F00" w:rsidR="004C5DB4" w:rsidRPr="002D2D2B" w:rsidRDefault="00461B1D" w:rsidP="00C16837">
      <w:pPr>
        <w:spacing w:after="0"/>
        <w:ind w:right="-141" w:firstLine="708"/>
        <w:jc w:val="both"/>
        <w:rPr>
          <w:lang w:val="uk-UA"/>
        </w:rPr>
      </w:pPr>
      <w:r w:rsidRPr="00461B1D">
        <w:rPr>
          <w:lang w:val="uk-UA"/>
        </w:rPr>
        <w:t xml:space="preserve">Термін дії запропонованого регуляторного </w:t>
      </w:r>
      <w:proofErr w:type="spellStart"/>
      <w:r w:rsidRPr="00461B1D">
        <w:rPr>
          <w:lang w:val="uk-UA"/>
        </w:rPr>
        <w:t>акта</w:t>
      </w:r>
      <w:proofErr w:type="spellEnd"/>
      <w:r w:rsidRPr="00461B1D">
        <w:rPr>
          <w:lang w:val="uk-UA"/>
        </w:rPr>
        <w:t xml:space="preserve"> встановлюється на</w:t>
      </w:r>
      <w:r>
        <w:rPr>
          <w:lang w:val="uk-UA"/>
        </w:rPr>
        <w:t xml:space="preserve"> </w:t>
      </w:r>
      <w:r w:rsidRPr="00461B1D">
        <w:rPr>
          <w:lang w:val="uk-UA"/>
        </w:rPr>
        <w:t>необмежений термін,</w:t>
      </w:r>
      <w:r w:rsidR="004A7EE5" w:rsidRPr="004A7EE5">
        <w:t xml:space="preserve"> </w:t>
      </w:r>
      <w:r w:rsidR="004A7EE5" w:rsidRPr="004A7EE5">
        <w:rPr>
          <w:lang w:val="uk-UA"/>
        </w:rPr>
        <w:t>із можливістю внесення змін до н</w:t>
      </w:r>
      <w:r w:rsidR="00463FCB">
        <w:rPr>
          <w:lang w:val="uk-UA"/>
        </w:rPr>
        <w:t>ього</w:t>
      </w:r>
      <w:r w:rsidR="004A7EE5" w:rsidRPr="004A7EE5">
        <w:rPr>
          <w:lang w:val="uk-UA"/>
        </w:rPr>
        <w:t>, у разі зміни чинного законодавства України</w:t>
      </w:r>
      <w:r w:rsidRPr="00461B1D">
        <w:rPr>
          <w:lang w:val="uk-UA"/>
        </w:rPr>
        <w:t>,</w:t>
      </w:r>
      <w:r>
        <w:rPr>
          <w:lang w:val="uk-UA"/>
        </w:rPr>
        <w:t xml:space="preserve"> </w:t>
      </w:r>
      <w:r w:rsidRPr="00461B1D">
        <w:rPr>
          <w:lang w:val="uk-UA"/>
        </w:rPr>
        <w:t xml:space="preserve">які можуть вплинути на дію запропонованого регуляторного </w:t>
      </w:r>
      <w:proofErr w:type="spellStart"/>
      <w:r w:rsidRPr="00461B1D">
        <w:rPr>
          <w:lang w:val="uk-UA"/>
        </w:rPr>
        <w:t>акта</w:t>
      </w:r>
      <w:proofErr w:type="spellEnd"/>
      <w:r w:rsidR="004A7EE5">
        <w:rPr>
          <w:lang w:val="uk-UA"/>
        </w:rPr>
        <w:t xml:space="preserve"> та</w:t>
      </w:r>
      <w:r w:rsidR="004A7EE5" w:rsidRPr="004A7EE5">
        <w:rPr>
          <w:lang w:val="uk-UA"/>
        </w:rPr>
        <w:t xml:space="preserve"> стосуються зазначеної сфери регулювання</w:t>
      </w:r>
      <w:r w:rsidR="00EF05DC">
        <w:rPr>
          <w:lang w:val="uk-UA"/>
        </w:rPr>
        <w:t xml:space="preserve"> </w:t>
      </w:r>
      <w:r w:rsidRPr="00461B1D">
        <w:rPr>
          <w:lang w:val="uk-UA"/>
        </w:rPr>
        <w:t xml:space="preserve">або до моменту визнання його таким, що втратив чинність. </w:t>
      </w:r>
    </w:p>
    <w:p w14:paraId="536D62D1" w14:textId="5C9833C6" w:rsidR="00F657CD" w:rsidRPr="00AD7BAB" w:rsidRDefault="00F657CD" w:rsidP="00C16837">
      <w:pPr>
        <w:spacing w:after="0"/>
        <w:ind w:right="-141" w:firstLine="708"/>
        <w:jc w:val="both"/>
        <w:rPr>
          <w:b/>
          <w:bCs/>
          <w:lang w:val="uk-UA"/>
        </w:rPr>
      </w:pPr>
      <w:r w:rsidRPr="00AD7BAB">
        <w:rPr>
          <w:b/>
          <w:bCs/>
          <w:lang w:val="uk-UA"/>
        </w:rPr>
        <w:t xml:space="preserve">VIII. Визначення показників результативності дії регуляторного </w:t>
      </w:r>
      <w:proofErr w:type="spellStart"/>
      <w:r w:rsidRPr="00AD7BAB">
        <w:rPr>
          <w:b/>
          <w:bCs/>
          <w:lang w:val="uk-UA"/>
        </w:rPr>
        <w:t>акт</w:t>
      </w:r>
      <w:r w:rsidR="004D7BA7" w:rsidRPr="00AD7BAB">
        <w:rPr>
          <w:b/>
          <w:bCs/>
          <w:lang w:val="uk-UA"/>
        </w:rPr>
        <w:t>а</w:t>
      </w:r>
      <w:proofErr w:type="spellEnd"/>
    </w:p>
    <w:p w14:paraId="1C9C697D" w14:textId="7138163A" w:rsidR="00F657CD" w:rsidRPr="00AD7BAB" w:rsidRDefault="00F657CD" w:rsidP="00C16837">
      <w:pPr>
        <w:spacing w:after="0"/>
        <w:ind w:left="708" w:right="-141"/>
        <w:jc w:val="both"/>
        <w:rPr>
          <w:lang w:val="uk-UA"/>
        </w:rPr>
      </w:pPr>
      <w:r w:rsidRPr="00AD7BAB">
        <w:rPr>
          <w:lang w:val="uk-UA"/>
        </w:rPr>
        <w:t xml:space="preserve">Обов’язковими показниками результативності запропонованого </w:t>
      </w:r>
      <w:proofErr w:type="spellStart"/>
      <w:r w:rsidRPr="00AD7BAB">
        <w:rPr>
          <w:lang w:val="uk-UA"/>
        </w:rPr>
        <w:t>акта</w:t>
      </w:r>
      <w:proofErr w:type="spellEnd"/>
      <w:r w:rsidRPr="00AD7BAB">
        <w:rPr>
          <w:lang w:val="uk-UA"/>
        </w:rPr>
        <w:t xml:space="preserve"> є: розмір надходжень до </w:t>
      </w:r>
      <w:r w:rsidR="00B82FE8" w:rsidRPr="00AD7BAB">
        <w:rPr>
          <w:lang w:val="uk-UA"/>
        </w:rPr>
        <w:t>облас</w:t>
      </w:r>
      <w:r w:rsidRPr="00AD7BAB">
        <w:rPr>
          <w:lang w:val="uk-UA"/>
        </w:rPr>
        <w:t>ного бюджету;</w:t>
      </w:r>
    </w:p>
    <w:p w14:paraId="6ACAB466" w14:textId="77F64DA4" w:rsidR="00F657CD" w:rsidRPr="00AD7BAB" w:rsidRDefault="00F657CD" w:rsidP="00C16837">
      <w:pPr>
        <w:spacing w:after="0"/>
        <w:ind w:right="-141" w:firstLine="708"/>
        <w:jc w:val="both"/>
        <w:rPr>
          <w:lang w:val="uk-UA"/>
        </w:rPr>
      </w:pPr>
      <w:r w:rsidRPr="00AD7BAB">
        <w:rPr>
          <w:lang w:val="uk-UA"/>
        </w:rPr>
        <w:t xml:space="preserve">кількість суб’єктів господарювання та/або фізичних осіб, на яких поширюватиметься дія </w:t>
      </w:r>
      <w:proofErr w:type="spellStart"/>
      <w:r w:rsidRPr="00AD7BAB">
        <w:rPr>
          <w:lang w:val="uk-UA"/>
        </w:rPr>
        <w:t>акта</w:t>
      </w:r>
      <w:proofErr w:type="spellEnd"/>
      <w:r w:rsidRPr="00AD7BAB">
        <w:rPr>
          <w:lang w:val="uk-UA"/>
        </w:rPr>
        <w:t xml:space="preserve">; </w:t>
      </w:r>
    </w:p>
    <w:p w14:paraId="6E5C26E7" w14:textId="05156F76" w:rsidR="00F657CD" w:rsidRPr="00AD7BAB" w:rsidRDefault="00F657CD" w:rsidP="00C16837">
      <w:pPr>
        <w:spacing w:after="0"/>
        <w:ind w:right="-141" w:firstLine="708"/>
        <w:jc w:val="both"/>
        <w:rPr>
          <w:lang w:val="uk-UA"/>
        </w:rPr>
      </w:pPr>
      <w:r w:rsidRPr="00AD7BAB">
        <w:rPr>
          <w:lang w:val="uk-UA"/>
        </w:rPr>
        <w:t xml:space="preserve">розмір коштів, що витрачаються суб’єктами господарювання та/або фізичними особами, пов’язаними з виконанням вимог </w:t>
      </w:r>
      <w:proofErr w:type="spellStart"/>
      <w:r w:rsidRPr="00AD7BAB">
        <w:rPr>
          <w:lang w:val="uk-UA"/>
        </w:rPr>
        <w:t>акта</w:t>
      </w:r>
      <w:proofErr w:type="spellEnd"/>
      <w:r w:rsidRPr="00AD7BAB">
        <w:rPr>
          <w:lang w:val="uk-UA"/>
        </w:rPr>
        <w:t xml:space="preserve">; </w:t>
      </w:r>
    </w:p>
    <w:p w14:paraId="139BC5A2" w14:textId="17ADB735" w:rsidR="00F657CD" w:rsidRPr="00AD7BAB" w:rsidRDefault="00F657CD" w:rsidP="00C16837">
      <w:pPr>
        <w:spacing w:after="0"/>
        <w:ind w:right="-141" w:firstLine="708"/>
        <w:jc w:val="both"/>
        <w:rPr>
          <w:lang w:val="uk-UA"/>
        </w:rPr>
      </w:pPr>
      <w:r w:rsidRPr="00AD7BAB">
        <w:rPr>
          <w:lang w:val="uk-UA"/>
        </w:rPr>
        <w:t xml:space="preserve">час, що витрачається суб’єктами господарювання та/або фізичними особами, пов’язаними з виконанням вимог </w:t>
      </w:r>
      <w:proofErr w:type="spellStart"/>
      <w:r w:rsidRPr="00AD7BAB">
        <w:rPr>
          <w:lang w:val="uk-UA"/>
        </w:rPr>
        <w:t>акта</w:t>
      </w:r>
      <w:proofErr w:type="spellEnd"/>
      <w:r w:rsidRPr="00AD7BAB">
        <w:rPr>
          <w:lang w:val="uk-UA"/>
        </w:rPr>
        <w:t xml:space="preserve">; </w:t>
      </w:r>
    </w:p>
    <w:p w14:paraId="590EDCE6" w14:textId="77777777" w:rsidR="00F657CD" w:rsidRPr="00AD7BAB" w:rsidRDefault="00F657CD" w:rsidP="00C16837">
      <w:pPr>
        <w:spacing w:after="0"/>
        <w:ind w:right="-141" w:firstLine="708"/>
        <w:jc w:val="both"/>
        <w:rPr>
          <w:lang w:val="uk-UA"/>
        </w:rPr>
      </w:pPr>
      <w:r w:rsidRPr="00AD7BAB">
        <w:rPr>
          <w:lang w:val="uk-UA"/>
        </w:rPr>
        <w:t xml:space="preserve">- рівень поінформованості суб’єктів господарювання та/або фізичних осіб стосовно основних положень регуляторного </w:t>
      </w:r>
      <w:proofErr w:type="spellStart"/>
      <w:r w:rsidRPr="00AD7BAB">
        <w:rPr>
          <w:lang w:val="uk-UA"/>
        </w:rPr>
        <w:t>акта</w:t>
      </w:r>
      <w:proofErr w:type="spellEnd"/>
      <w:r w:rsidRPr="00AD7BAB">
        <w:rPr>
          <w:lang w:val="uk-UA"/>
        </w:rPr>
        <w:t xml:space="preserve">. </w:t>
      </w:r>
    </w:p>
    <w:p w14:paraId="76028020" w14:textId="1D992A0B" w:rsidR="00F657CD" w:rsidRPr="00AD7BAB" w:rsidRDefault="00F657CD" w:rsidP="00C16837">
      <w:pPr>
        <w:spacing w:after="0"/>
        <w:ind w:right="-141" w:firstLine="708"/>
        <w:jc w:val="both"/>
        <w:rPr>
          <w:lang w:val="uk-UA"/>
        </w:rPr>
      </w:pPr>
      <w:r w:rsidRPr="00AD7BAB">
        <w:rPr>
          <w:lang w:val="uk-UA"/>
        </w:rPr>
        <w:t>Зміни, що пропонуються, поширюватимуться на орендарів та орендодавців комунального майна спільної власності територіальних громад сіл, селищ, міст, області. Про</w:t>
      </w:r>
      <w:r w:rsidR="00B979DB" w:rsidRPr="00AD7BAB">
        <w:rPr>
          <w:lang w:val="uk-UA"/>
        </w:rPr>
        <w:t>є</w:t>
      </w:r>
      <w:r w:rsidRPr="00AD7BAB">
        <w:rPr>
          <w:lang w:val="uk-UA"/>
        </w:rPr>
        <w:t xml:space="preserve">кт </w:t>
      </w:r>
      <w:r w:rsidR="00B979DB" w:rsidRPr="00AD7BAB">
        <w:rPr>
          <w:lang w:val="uk-UA"/>
        </w:rPr>
        <w:t>рішення</w:t>
      </w:r>
      <w:r w:rsidRPr="00AD7BAB">
        <w:rPr>
          <w:lang w:val="uk-UA"/>
        </w:rPr>
        <w:t xml:space="preserve"> бу</w:t>
      </w:r>
      <w:r w:rsidR="00B82FE8" w:rsidRPr="00AD7BAB">
        <w:rPr>
          <w:lang w:val="uk-UA"/>
        </w:rPr>
        <w:t>де</w:t>
      </w:r>
      <w:r w:rsidRPr="00AD7BAB">
        <w:rPr>
          <w:lang w:val="uk-UA"/>
        </w:rPr>
        <w:t xml:space="preserve"> оприлюднено з метою обговорення та отримання від суб'єктів господарювання зауважень та пропозицій.</w:t>
      </w:r>
    </w:p>
    <w:p w14:paraId="56A7ECAF" w14:textId="032FC993" w:rsidR="007A3A32" w:rsidRPr="00AD7BAB" w:rsidRDefault="007A3A32" w:rsidP="00C16837">
      <w:pPr>
        <w:spacing w:after="0"/>
        <w:ind w:right="-141" w:firstLine="708"/>
        <w:jc w:val="both"/>
        <w:rPr>
          <w:lang w:val="uk-UA"/>
        </w:rPr>
      </w:pPr>
    </w:p>
    <w:p w14:paraId="32528382" w14:textId="228BE373" w:rsidR="007A3A32" w:rsidRPr="00AD7BAB" w:rsidRDefault="007A3A32" w:rsidP="00C16837">
      <w:pPr>
        <w:spacing w:after="0"/>
        <w:ind w:right="-141" w:firstLine="708"/>
        <w:jc w:val="center"/>
        <w:rPr>
          <w:lang w:val="uk-UA"/>
        </w:rPr>
      </w:pPr>
      <w:r w:rsidRPr="00AD7BAB">
        <w:rPr>
          <w:b/>
          <w:bCs/>
          <w:lang w:val="uk-UA"/>
        </w:rPr>
        <w:t xml:space="preserve">IX. Визначення заходів, за допомогою яких здійснюватиметься відстеження результативності дії регуляторного </w:t>
      </w:r>
      <w:proofErr w:type="spellStart"/>
      <w:r w:rsidRPr="00AD7BAB">
        <w:rPr>
          <w:b/>
          <w:bCs/>
          <w:lang w:val="uk-UA"/>
        </w:rPr>
        <w:t>акта</w:t>
      </w:r>
      <w:proofErr w:type="spellEnd"/>
    </w:p>
    <w:p w14:paraId="3FCD67C7" w14:textId="77777777" w:rsidR="001048EF" w:rsidRPr="00AD7BAB" w:rsidRDefault="007A3A32" w:rsidP="00C16837">
      <w:pPr>
        <w:spacing w:after="0"/>
        <w:ind w:right="-141" w:firstLine="708"/>
        <w:jc w:val="both"/>
        <w:rPr>
          <w:lang w:val="uk-UA"/>
        </w:rPr>
      </w:pPr>
      <w:r w:rsidRPr="00AD7BAB">
        <w:rPr>
          <w:lang w:val="uk-UA"/>
        </w:rPr>
        <w:t xml:space="preserve">Стосовно регуляторного </w:t>
      </w:r>
      <w:proofErr w:type="spellStart"/>
      <w:r w:rsidRPr="00AD7BAB">
        <w:rPr>
          <w:lang w:val="uk-UA"/>
        </w:rPr>
        <w:t>акта</w:t>
      </w:r>
      <w:proofErr w:type="spellEnd"/>
      <w:r w:rsidRPr="00AD7BAB">
        <w:rPr>
          <w:lang w:val="uk-UA"/>
        </w:rPr>
        <w:t xml:space="preserve"> </w:t>
      </w:r>
      <w:r w:rsidR="001048EF" w:rsidRPr="00AD7BAB">
        <w:rPr>
          <w:lang w:val="uk-UA"/>
        </w:rPr>
        <w:t>виконавчим апаратом</w:t>
      </w:r>
      <w:r w:rsidRPr="00AD7BAB">
        <w:rPr>
          <w:lang w:val="uk-UA"/>
        </w:rPr>
        <w:t xml:space="preserve"> буде здійснюватися базове, повторне та періодичне відстеження його результативності в строки, установлені статтею 10 Закону України «Про засади державної регуляторної політики у сфері господарської діяльності». </w:t>
      </w:r>
    </w:p>
    <w:p w14:paraId="2C6B46B6" w14:textId="1E285E05" w:rsidR="001048EF" w:rsidRPr="00AD7BAB" w:rsidRDefault="007A3A32" w:rsidP="00C16837">
      <w:pPr>
        <w:spacing w:after="0"/>
        <w:ind w:right="-141" w:firstLine="708"/>
        <w:jc w:val="both"/>
        <w:rPr>
          <w:lang w:val="uk-UA"/>
        </w:rPr>
      </w:pPr>
      <w:r w:rsidRPr="00AD7BAB">
        <w:rPr>
          <w:lang w:val="uk-UA"/>
        </w:rPr>
        <w:t xml:space="preserve">Відстеження результативності регуляторного </w:t>
      </w:r>
      <w:proofErr w:type="spellStart"/>
      <w:r w:rsidRPr="00AD7BAB">
        <w:rPr>
          <w:lang w:val="uk-UA"/>
        </w:rPr>
        <w:t>акта</w:t>
      </w:r>
      <w:proofErr w:type="spellEnd"/>
      <w:r w:rsidRPr="00AD7BAB">
        <w:rPr>
          <w:lang w:val="uk-UA"/>
        </w:rPr>
        <w:t xml:space="preserve"> буде здійснено шляхом моніторингу кількості нових договорів оренди та договорів, у які вносилися зміни з урахування положень </w:t>
      </w:r>
      <w:r w:rsidR="00256759" w:rsidRPr="00AD7BAB">
        <w:rPr>
          <w:lang w:val="uk-UA"/>
        </w:rPr>
        <w:t>Методики розрахунку орендної плати за майно спільної власності територіальних громад сіл, селищ, міст Волинської області та пропорції її розподілу.</w:t>
      </w:r>
      <w:r w:rsidRPr="00AD7BAB">
        <w:rPr>
          <w:lang w:val="uk-UA"/>
        </w:rPr>
        <w:t xml:space="preserve"> </w:t>
      </w:r>
    </w:p>
    <w:p w14:paraId="371F1467" w14:textId="695C594A" w:rsidR="001048EF" w:rsidRPr="00AD7BAB" w:rsidRDefault="007A3A32" w:rsidP="00C86516">
      <w:pPr>
        <w:spacing w:after="0"/>
        <w:ind w:right="-141" w:firstLine="708"/>
        <w:jc w:val="both"/>
        <w:rPr>
          <w:lang w:val="uk-UA"/>
        </w:rPr>
      </w:pPr>
      <w:r w:rsidRPr="00AD7BAB">
        <w:rPr>
          <w:lang w:val="uk-UA"/>
        </w:rPr>
        <w:t xml:space="preserve">Базове відстеження результативності </w:t>
      </w:r>
      <w:proofErr w:type="spellStart"/>
      <w:r w:rsidRPr="00AD7BAB">
        <w:rPr>
          <w:lang w:val="uk-UA"/>
        </w:rPr>
        <w:t>акта</w:t>
      </w:r>
      <w:proofErr w:type="spellEnd"/>
      <w:r w:rsidRPr="00AD7BAB">
        <w:rPr>
          <w:lang w:val="uk-UA"/>
        </w:rPr>
        <w:t xml:space="preserve"> буде здійснено після набрання чинності цим актом шляхом оброблення результатів, але не пізніше дня, з якого починається проведення повторного відстеження результативності цього </w:t>
      </w:r>
      <w:proofErr w:type="spellStart"/>
      <w:r w:rsidRPr="00AD7BAB">
        <w:rPr>
          <w:lang w:val="uk-UA"/>
        </w:rPr>
        <w:t>акта</w:t>
      </w:r>
      <w:proofErr w:type="spellEnd"/>
      <w:r w:rsidRPr="00AD7BAB">
        <w:rPr>
          <w:lang w:val="uk-UA"/>
        </w:rPr>
        <w:t xml:space="preserve">. </w:t>
      </w:r>
    </w:p>
    <w:p w14:paraId="4CA5CB6A" w14:textId="154CC939" w:rsidR="001048EF" w:rsidRPr="00AD7BAB" w:rsidRDefault="007A3A32" w:rsidP="00C86516">
      <w:pPr>
        <w:spacing w:after="0"/>
        <w:ind w:right="-141" w:firstLine="708"/>
        <w:jc w:val="both"/>
        <w:rPr>
          <w:lang w:val="uk-UA"/>
        </w:rPr>
      </w:pPr>
      <w:r w:rsidRPr="00AD7BAB">
        <w:rPr>
          <w:lang w:val="uk-UA"/>
        </w:rPr>
        <w:t xml:space="preserve">Повторне відстеження результативності регуляторного </w:t>
      </w:r>
      <w:proofErr w:type="spellStart"/>
      <w:r w:rsidRPr="00AD7BAB">
        <w:rPr>
          <w:lang w:val="uk-UA"/>
        </w:rPr>
        <w:t>акта</w:t>
      </w:r>
      <w:proofErr w:type="spellEnd"/>
      <w:r w:rsidRPr="00AD7BAB">
        <w:rPr>
          <w:lang w:val="uk-UA"/>
        </w:rPr>
        <w:t xml:space="preserve"> здійснюватиметься через рік з дня набрання чинності цим регуляторним актом, </w:t>
      </w:r>
      <w:r w:rsidRPr="00AD7BAB">
        <w:rPr>
          <w:lang w:val="uk-UA"/>
        </w:rPr>
        <w:lastRenderedPageBreak/>
        <w:t xml:space="preserve">але не пізніше двох років після набрання ним чинності. За результатами </w:t>
      </w:r>
      <w:r w:rsidR="003200C9">
        <w:rPr>
          <w:lang w:val="uk-UA"/>
        </w:rPr>
        <w:t>цьо</w:t>
      </w:r>
      <w:r w:rsidRPr="00AD7BAB">
        <w:rPr>
          <w:lang w:val="uk-UA"/>
        </w:rPr>
        <w:t xml:space="preserve">го відстеження відбудеться порівняння показників базового та повторного відстеження. </w:t>
      </w:r>
    </w:p>
    <w:p w14:paraId="5B54B144" w14:textId="14B92CF0" w:rsidR="007A3A32" w:rsidRDefault="007A3A32" w:rsidP="00C86516">
      <w:pPr>
        <w:spacing w:after="0"/>
        <w:ind w:right="-141" w:firstLine="708"/>
        <w:jc w:val="both"/>
        <w:rPr>
          <w:lang w:val="uk-UA"/>
        </w:rPr>
      </w:pPr>
      <w:r w:rsidRPr="00AD7BAB">
        <w:rPr>
          <w:lang w:val="uk-UA"/>
        </w:rPr>
        <w:t xml:space="preserve">Періодичне відстеження результативності цього регуляторного </w:t>
      </w:r>
      <w:proofErr w:type="spellStart"/>
      <w:r w:rsidRPr="00AD7BAB">
        <w:rPr>
          <w:lang w:val="uk-UA"/>
        </w:rPr>
        <w:t>акта</w:t>
      </w:r>
      <w:proofErr w:type="spellEnd"/>
      <w:r w:rsidRPr="00AD7BAB">
        <w:rPr>
          <w:lang w:val="uk-UA"/>
        </w:rPr>
        <w:t xml:space="preserve"> здійснюватиметься раз на три роки, починаючи з дня виконання заходів з 10 повторного відстеження результативності на підставі даних щодо укладення договорів оренди без проведення аукціону. Відстеження результативності цього регуляторного </w:t>
      </w:r>
      <w:proofErr w:type="spellStart"/>
      <w:r w:rsidRPr="00AD7BAB">
        <w:rPr>
          <w:lang w:val="uk-UA"/>
        </w:rPr>
        <w:t>акта</w:t>
      </w:r>
      <w:proofErr w:type="spellEnd"/>
      <w:r w:rsidRPr="00AD7BAB">
        <w:rPr>
          <w:lang w:val="uk-UA"/>
        </w:rPr>
        <w:t xml:space="preserve"> буде здійснюватися </w:t>
      </w:r>
      <w:r w:rsidR="001048EF" w:rsidRPr="00AD7BAB">
        <w:rPr>
          <w:lang w:val="uk-UA"/>
        </w:rPr>
        <w:t>виконавчим апаратом</w:t>
      </w:r>
      <w:r w:rsidRPr="00AD7BAB">
        <w:rPr>
          <w:lang w:val="uk-UA"/>
        </w:rPr>
        <w:t xml:space="preserve"> за допомогою статистичних даних.</w:t>
      </w:r>
    </w:p>
    <w:p w14:paraId="1F448E6B" w14:textId="4CFF3492" w:rsidR="00EF05DC" w:rsidRPr="00AD7BAB" w:rsidRDefault="00EF05DC" w:rsidP="00C86516">
      <w:pPr>
        <w:spacing w:after="0"/>
        <w:ind w:right="-141" w:firstLine="708"/>
        <w:jc w:val="both"/>
        <w:rPr>
          <w:lang w:val="uk-UA"/>
        </w:rPr>
      </w:pPr>
      <w:r>
        <w:rPr>
          <w:lang w:val="uk-UA"/>
        </w:rPr>
        <w:t>У разі надходження пропозицій та зауважень щодо вирішення неврегульованих або проблемних питань</w:t>
      </w:r>
      <w:r w:rsidR="008328FB">
        <w:rPr>
          <w:lang w:val="uk-UA"/>
        </w:rPr>
        <w:t>, розглядатиметься необхідність внесення відповідних змін.</w:t>
      </w:r>
    </w:p>
    <w:p w14:paraId="22C11C38" w14:textId="77777777" w:rsidR="0061417F" w:rsidRDefault="0061417F" w:rsidP="003C466E">
      <w:pPr>
        <w:spacing w:after="0"/>
        <w:ind w:right="287"/>
        <w:jc w:val="both"/>
        <w:rPr>
          <w:b/>
          <w:bCs/>
          <w:lang w:val="uk-UA"/>
        </w:rPr>
      </w:pPr>
    </w:p>
    <w:p w14:paraId="572D9F36" w14:textId="77777777" w:rsidR="002D2D2B" w:rsidRDefault="002D2D2B" w:rsidP="003C466E">
      <w:pPr>
        <w:spacing w:after="0"/>
        <w:ind w:right="287"/>
        <w:jc w:val="both"/>
        <w:rPr>
          <w:b/>
          <w:bCs/>
          <w:lang w:val="uk-UA"/>
        </w:rPr>
      </w:pPr>
    </w:p>
    <w:p w14:paraId="53FBECE7" w14:textId="77777777" w:rsidR="002D2D2B" w:rsidRPr="00AD7BAB" w:rsidRDefault="002D2D2B" w:rsidP="00C16837">
      <w:pPr>
        <w:spacing w:after="0"/>
        <w:ind w:right="-141"/>
        <w:jc w:val="both"/>
        <w:rPr>
          <w:b/>
          <w:bCs/>
          <w:lang w:val="uk-UA"/>
        </w:rPr>
      </w:pPr>
    </w:p>
    <w:p w14:paraId="11A1C8F3" w14:textId="77777777" w:rsidR="003B3EDE" w:rsidRPr="003B3EDE" w:rsidRDefault="003B3EDE" w:rsidP="00C16837">
      <w:pPr>
        <w:spacing w:after="0"/>
        <w:ind w:right="-141"/>
        <w:jc w:val="both"/>
        <w:rPr>
          <w:lang w:val="uk-UA"/>
        </w:rPr>
      </w:pPr>
      <w:r w:rsidRPr="003B3EDE">
        <w:rPr>
          <w:lang w:val="uk-UA"/>
        </w:rPr>
        <w:t>Заступник начальника відділу</w:t>
      </w:r>
    </w:p>
    <w:p w14:paraId="11943188" w14:textId="24F662B2" w:rsidR="003B3EDE" w:rsidRPr="003B3EDE" w:rsidRDefault="003B3EDE" w:rsidP="00C16837">
      <w:pPr>
        <w:spacing w:after="0"/>
        <w:ind w:right="-141"/>
        <w:jc w:val="both"/>
        <w:rPr>
          <w:lang w:val="uk-UA"/>
        </w:rPr>
      </w:pPr>
      <w:r w:rsidRPr="003B3EDE">
        <w:rPr>
          <w:lang w:val="uk-UA"/>
        </w:rPr>
        <w:t>з питань управління об’єктами</w:t>
      </w:r>
    </w:p>
    <w:p w14:paraId="22791ADF" w14:textId="340C0E9A" w:rsidR="003B3EDE" w:rsidRPr="003B3EDE" w:rsidRDefault="003B3EDE" w:rsidP="00C16837">
      <w:pPr>
        <w:spacing w:after="0"/>
        <w:ind w:right="-141"/>
        <w:jc w:val="both"/>
        <w:rPr>
          <w:lang w:val="uk-UA"/>
        </w:rPr>
      </w:pPr>
      <w:r w:rsidRPr="003B3EDE">
        <w:rPr>
          <w:lang w:val="uk-UA"/>
        </w:rPr>
        <w:t>спільної власності територіальних</w:t>
      </w:r>
    </w:p>
    <w:p w14:paraId="36A0EEC9" w14:textId="634CA863" w:rsidR="003B3EDE" w:rsidRPr="003B3EDE" w:rsidRDefault="003B3EDE" w:rsidP="00C16837">
      <w:pPr>
        <w:spacing w:after="0"/>
        <w:ind w:right="-141"/>
        <w:jc w:val="both"/>
        <w:rPr>
          <w:lang w:val="uk-UA"/>
        </w:rPr>
      </w:pPr>
      <w:r w:rsidRPr="003B3EDE">
        <w:rPr>
          <w:lang w:val="uk-UA"/>
        </w:rPr>
        <w:t xml:space="preserve">громад сіл, селищ, міст області </w:t>
      </w:r>
    </w:p>
    <w:p w14:paraId="1DF8DEA2" w14:textId="77777777" w:rsidR="003B3EDE" w:rsidRPr="003B3EDE" w:rsidRDefault="003B3EDE" w:rsidP="00C16837">
      <w:pPr>
        <w:spacing w:after="0"/>
        <w:ind w:right="-141"/>
        <w:jc w:val="both"/>
        <w:rPr>
          <w:lang w:val="uk-UA"/>
        </w:rPr>
      </w:pPr>
      <w:r w:rsidRPr="003B3EDE">
        <w:rPr>
          <w:lang w:val="uk-UA"/>
        </w:rPr>
        <w:t xml:space="preserve">та землями комунальної власності </w:t>
      </w:r>
    </w:p>
    <w:p w14:paraId="00B38318" w14:textId="117B589E" w:rsidR="003C466E" w:rsidRDefault="003B3EDE" w:rsidP="00C16837">
      <w:pPr>
        <w:spacing w:after="0"/>
        <w:ind w:right="-141"/>
        <w:jc w:val="both"/>
        <w:rPr>
          <w:rFonts w:eastAsia="Times New Roman" w:cs="Times New Roman"/>
          <w:sz w:val="24"/>
          <w:szCs w:val="24"/>
          <w:lang w:val="uk-UA"/>
        </w:rPr>
      </w:pPr>
      <w:r w:rsidRPr="003B3EDE">
        <w:rPr>
          <w:lang w:val="uk-UA"/>
        </w:rPr>
        <w:t>виконавчого апарату обласної ради</w:t>
      </w:r>
      <w:r w:rsidR="0061417F" w:rsidRPr="003B3EDE">
        <w:rPr>
          <w:lang w:val="uk-UA"/>
        </w:rPr>
        <w:tab/>
      </w:r>
      <w:r w:rsidR="0061417F" w:rsidRPr="003B3EDE">
        <w:rPr>
          <w:lang w:val="uk-UA"/>
        </w:rPr>
        <w:tab/>
      </w:r>
      <w:r w:rsidRPr="003B3EDE">
        <w:rPr>
          <w:lang w:val="uk-UA"/>
        </w:rPr>
        <w:t xml:space="preserve">           </w:t>
      </w:r>
      <w:r w:rsidR="0061417F" w:rsidRPr="003B3EDE">
        <w:rPr>
          <w:lang w:val="uk-UA"/>
        </w:rPr>
        <w:t xml:space="preserve">  </w:t>
      </w:r>
      <w:r w:rsidR="00580C71" w:rsidRPr="003B3EDE">
        <w:rPr>
          <w:lang w:val="uk-UA"/>
        </w:rPr>
        <w:t xml:space="preserve">   </w:t>
      </w:r>
      <w:r w:rsidRPr="003B3EDE">
        <w:rPr>
          <w:lang w:val="uk-UA"/>
        </w:rPr>
        <w:t xml:space="preserve">   </w:t>
      </w:r>
      <w:r>
        <w:rPr>
          <w:lang w:val="uk-UA"/>
        </w:rPr>
        <w:t xml:space="preserve">     </w:t>
      </w:r>
      <w:r w:rsidR="002D2D2B">
        <w:rPr>
          <w:lang w:val="uk-UA"/>
        </w:rPr>
        <w:t xml:space="preserve"> </w:t>
      </w:r>
      <w:r>
        <w:rPr>
          <w:lang w:val="uk-UA"/>
        </w:rPr>
        <w:t xml:space="preserve">    </w:t>
      </w:r>
      <w:r w:rsidR="00C16837">
        <w:rPr>
          <w:lang w:val="uk-UA"/>
        </w:rPr>
        <w:t xml:space="preserve">      </w:t>
      </w:r>
      <w:r w:rsidRPr="003B3EDE">
        <w:rPr>
          <w:lang w:val="uk-UA"/>
        </w:rPr>
        <w:t>Ірина СМІРНОВА</w:t>
      </w:r>
    </w:p>
    <w:p w14:paraId="2AA0A17B" w14:textId="77777777" w:rsidR="003C466E" w:rsidRDefault="003C466E" w:rsidP="003C466E">
      <w:pPr>
        <w:widowControl w:val="0"/>
        <w:autoSpaceDE w:val="0"/>
        <w:autoSpaceDN w:val="0"/>
        <w:spacing w:after="0" w:line="276" w:lineRule="exact"/>
        <w:ind w:left="439" w:right="287"/>
        <w:jc w:val="center"/>
        <w:rPr>
          <w:rFonts w:eastAsia="Times New Roman" w:cs="Times New Roman"/>
          <w:sz w:val="24"/>
          <w:szCs w:val="24"/>
          <w:lang w:val="uk-UA"/>
        </w:rPr>
      </w:pPr>
    </w:p>
    <w:p w14:paraId="09738725" w14:textId="77777777" w:rsidR="002D2D2B" w:rsidRDefault="002D2D2B" w:rsidP="003C466E">
      <w:pPr>
        <w:widowControl w:val="0"/>
        <w:autoSpaceDE w:val="0"/>
        <w:autoSpaceDN w:val="0"/>
        <w:spacing w:after="0" w:line="276" w:lineRule="exact"/>
        <w:ind w:left="439" w:right="287"/>
        <w:jc w:val="right"/>
        <w:rPr>
          <w:rFonts w:eastAsia="Times New Roman" w:cs="Times New Roman"/>
          <w:sz w:val="24"/>
          <w:szCs w:val="24"/>
          <w:lang w:val="uk-UA"/>
        </w:rPr>
      </w:pPr>
    </w:p>
    <w:p w14:paraId="136D9BAC" w14:textId="77777777" w:rsidR="002D2D2B" w:rsidRDefault="002D2D2B" w:rsidP="003C466E">
      <w:pPr>
        <w:widowControl w:val="0"/>
        <w:autoSpaceDE w:val="0"/>
        <w:autoSpaceDN w:val="0"/>
        <w:spacing w:after="0" w:line="276" w:lineRule="exact"/>
        <w:ind w:left="439" w:right="287"/>
        <w:jc w:val="right"/>
        <w:rPr>
          <w:rFonts w:eastAsia="Times New Roman" w:cs="Times New Roman"/>
          <w:sz w:val="24"/>
          <w:szCs w:val="24"/>
          <w:lang w:val="uk-UA"/>
        </w:rPr>
      </w:pPr>
    </w:p>
    <w:p w14:paraId="0080FCE4" w14:textId="77777777" w:rsidR="002D2D2B" w:rsidRDefault="002D2D2B" w:rsidP="003C466E">
      <w:pPr>
        <w:widowControl w:val="0"/>
        <w:autoSpaceDE w:val="0"/>
        <w:autoSpaceDN w:val="0"/>
        <w:spacing w:after="0" w:line="276" w:lineRule="exact"/>
        <w:ind w:left="439" w:right="287"/>
        <w:jc w:val="right"/>
        <w:rPr>
          <w:rFonts w:eastAsia="Times New Roman" w:cs="Times New Roman"/>
          <w:sz w:val="24"/>
          <w:szCs w:val="24"/>
          <w:lang w:val="uk-UA"/>
        </w:rPr>
      </w:pPr>
    </w:p>
    <w:p w14:paraId="4354C424"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56D015D0"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7ACFE003"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72FCFD7E"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00263233"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153A341C"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61D6718B"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6AB3045B"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5336457F"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12DCB0F1"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4C0B0CEA"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6BE7A153"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125F5D12"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6F6F6857"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2435669B"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46248031"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77510215" w14:textId="77777777" w:rsidR="00FD52FD" w:rsidRDefault="00FD52FD" w:rsidP="003C466E">
      <w:pPr>
        <w:widowControl w:val="0"/>
        <w:autoSpaceDE w:val="0"/>
        <w:autoSpaceDN w:val="0"/>
        <w:spacing w:after="0" w:line="276" w:lineRule="exact"/>
        <w:ind w:left="439" w:right="287"/>
        <w:jc w:val="right"/>
        <w:rPr>
          <w:rFonts w:eastAsia="Times New Roman" w:cs="Times New Roman"/>
          <w:sz w:val="24"/>
          <w:szCs w:val="24"/>
          <w:lang w:val="uk-UA"/>
        </w:rPr>
      </w:pPr>
    </w:p>
    <w:p w14:paraId="6CE067BB" w14:textId="6EF9CED7" w:rsidR="003C466E" w:rsidRPr="003C466E" w:rsidRDefault="003C466E" w:rsidP="003C466E">
      <w:pPr>
        <w:widowControl w:val="0"/>
        <w:autoSpaceDE w:val="0"/>
        <w:autoSpaceDN w:val="0"/>
        <w:spacing w:after="0" w:line="276" w:lineRule="exact"/>
        <w:ind w:left="439" w:right="287"/>
        <w:jc w:val="right"/>
        <w:rPr>
          <w:rFonts w:eastAsia="Times New Roman" w:cs="Times New Roman"/>
          <w:sz w:val="24"/>
          <w:szCs w:val="24"/>
          <w:lang w:val="uk-UA"/>
        </w:rPr>
      </w:pPr>
      <w:r w:rsidRPr="003C466E">
        <w:rPr>
          <w:rFonts w:eastAsia="Times New Roman" w:cs="Times New Roman"/>
          <w:sz w:val="24"/>
          <w:szCs w:val="24"/>
          <w:lang w:val="uk-UA"/>
        </w:rPr>
        <w:t>Додаток</w:t>
      </w:r>
    </w:p>
    <w:p w14:paraId="77F868E4" w14:textId="77777777" w:rsidR="003C466E" w:rsidRPr="003C466E" w:rsidRDefault="003C466E" w:rsidP="003C466E">
      <w:pPr>
        <w:widowControl w:val="0"/>
        <w:autoSpaceDE w:val="0"/>
        <w:autoSpaceDN w:val="0"/>
        <w:spacing w:after="0" w:line="276" w:lineRule="exact"/>
        <w:ind w:left="439" w:right="287"/>
        <w:jc w:val="right"/>
        <w:rPr>
          <w:rFonts w:eastAsia="Times New Roman" w:cs="Times New Roman"/>
          <w:sz w:val="24"/>
          <w:szCs w:val="24"/>
          <w:lang w:val="uk-UA"/>
        </w:rPr>
      </w:pPr>
      <w:r w:rsidRPr="003C466E">
        <w:rPr>
          <w:rFonts w:eastAsia="Times New Roman" w:cs="Times New Roman"/>
          <w:sz w:val="24"/>
          <w:szCs w:val="24"/>
          <w:lang w:val="uk-UA"/>
        </w:rPr>
        <w:t>до аналізу регуляторного впливу</w:t>
      </w:r>
    </w:p>
    <w:p w14:paraId="265A6B3C" w14:textId="77777777" w:rsidR="003C466E" w:rsidRDefault="003C466E" w:rsidP="003C466E">
      <w:pPr>
        <w:widowControl w:val="0"/>
        <w:autoSpaceDE w:val="0"/>
        <w:autoSpaceDN w:val="0"/>
        <w:spacing w:after="0" w:line="276" w:lineRule="exact"/>
        <w:ind w:left="439" w:right="588"/>
        <w:jc w:val="center"/>
        <w:rPr>
          <w:rFonts w:eastAsia="Times New Roman" w:cs="Times New Roman"/>
          <w:b/>
          <w:bCs/>
          <w:sz w:val="24"/>
          <w:szCs w:val="24"/>
          <w:lang w:val="uk-UA"/>
        </w:rPr>
      </w:pPr>
    </w:p>
    <w:p w14:paraId="5E105588" w14:textId="77777777" w:rsidR="003C466E" w:rsidRDefault="003C466E" w:rsidP="002D2D2B">
      <w:pPr>
        <w:widowControl w:val="0"/>
        <w:autoSpaceDE w:val="0"/>
        <w:autoSpaceDN w:val="0"/>
        <w:spacing w:after="0" w:line="276" w:lineRule="exact"/>
        <w:ind w:left="439" w:right="588"/>
        <w:jc w:val="center"/>
        <w:rPr>
          <w:rFonts w:eastAsia="Times New Roman" w:cs="Times New Roman"/>
          <w:b/>
          <w:bCs/>
          <w:sz w:val="24"/>
          <w:szCs w:val="24"/>
          <w:lang w:val="uk-UA"/>
        </w:rPr>
      </w:pPr>
    </w:p>
    <w:p w14:paraId="294A9854" w14:textId="75D095D0" w:rsidR="003C466E" w:rsidRPr="003C466E" w:rsidRDefault="003C466E" w:rsidP="002D2D2B">
      <w:pPr>
        <w:widowControl w:val="0"/>
        <w:autoSpaceDE w:val="0"/>
        <w:autoSpaceDN w:val="0"/>
        <w:spacing w:after="0" w:line="276" w:lineRule="exact"/>
        <w:ind w:left="439" w:right="588"/>
        <w:jc w:val="center"/>
        <w:rPr>
          <w:rFonts w:eastAsia="Times New Roman" w:cs="Times New Roman"/>
          <w:b/>
          <w:bCs/>
          <w:sz w:val="24"/>
          <w:szCs w:val="24"/>
          <w:lang w:val="uk-UA"/>
        </w:rPr>
      </w:pPr>
      <w:r w:rsidRPr="003C466E">
        <w:rPr>
          <w:rFonts w:eastAsia="Times New Roman" w:cs="Times New Roman"/>
          <w:b/>
          <w:bCs/>
          <w:sz w:val="24"/>
          <w:szCs w:val="24"/>
          <w:lang w:val="uk-UA"/>
        </w:rPr>
        <w:t>ТЕСТ</w:t>
      </w:r>
    </w:p>
    <w:p w14:paraId="2DC29CBE" w14:textId="77777777" w:rsidR="003C466E" w:rsidRDefault="003C466E" w:rsidP="002D2D2B">
      <w:pPr>
        <w:widowControl w:val="0"/>
        <w:autoSpaceDE w:val="0"/>
        <w:autoSpaceDN w:val="0"/>
        <w:spacing w:after="0" w:line="276" w:lineRule="exact"/>
        <w:ind w:left="439" w:right="-141"/>
        <w:jc w:val="center"/>
        <w:rPr>
          <w:rFonts w:eastAsia="Times New Roman" w:cs="Times New Roman"/>
          <w:b/>
          <w:sz w:val="24"/>
          <w:szCs w:val="24"/>
          <w:lang w:val="uk-UA"/>
        </w:rPr>
      </w:pPr>
      <w:r w:rsidRPr="003C466E">
        <w:rPr>
          <w:rFonts w:eastAsia="Times New Roman" w:cs="Times New Roman"/>
          <w:b/>
          <w:sz w:val="24"/>
          <w:szCs w:val="24"/>
          <w:lang w:val="uk-UA"/>
        </w:rPr>
        <w:t>малого підприємництва (М-Тест)</w:t>
      </w:r>
    </w:p>
    <w:p w14:paraId="79E78B3D" w14:textId="77777777" w:rsidR="003C466E" w:rsidRDefault="003C466E" w:rsidP="002D2D2B">
      <w:pPr>
        <w:widowControl w:val="0"/>
        <w:autoSpaceDE w:val="0"/>
        <w:autoSpaceDN w:val="0"/>
        <w:spacing w:after="0" w:line="276" w:lineRule="exact"/>
        <w:ind w:left="439" w:right="-141"/>
        <w:jc w:val="both"/>
        <w:rPr>
          <w:rFonts w:eastAsia="Times New Roman" w:cs="Times New Roman"/>
          <w:b/>
          <w:sz w:val="24"/>
          <w:szCs w:val="24"/>
          <w:lang w:val="uk-UA"/>
        </w:rPr>
      </w:pPr>
    </w:p>
    <w:p w14:paraId="18845CFC" w14:textId="77777777" w:rsidR="003C466E" w:rsidRPr="003C466E" w:rsidRDefault="003C466E" w:rsidP="002D2D2B">
      <w:pPr>
        <w:widowControl w:val="0"/>
        <w:autoSpaceDE w:val="0"/>
        <w:autoSpaceDN w:val="0"/>
        <w:spacing w:after="0" w:line="276" w:lineRule="exact"/>
        <w:ind w:left="439" w:right="-141"/>
        <w:jc w:val="both"/>
        <w:rPr>
          <w:rFonts w:eastAsia="Times New Roman" w:cs="Times New Roman"/>
          <w:b/>
          <w:sz w:val="24"/>
          <w:szCs w:val="24"/>
          <w:lang w:val="uk-UA"/>
        </w:rPr>
      </w:pPr>
    </w:p>
    <w:p w14:paraId="1E03F0C7" w14:textId="77777777" w:rsidR="003C466E" w:rsidRPr="003C466E" w:rsidRDefault="003C466E" w:rsidP="002D2D2B">
      <w:pPr>
        <w:widowControl w:val="0"/>
        <w:numPr>
          <w:ilvl w:val="0"/>
          <w:numId w:val="2"/>
        </w:numPr>
        <w:autoSpaceDE w:val="0"/>
        <w:autoSpaceDN w:val="0"/>
        <w:spacing w:after="0" w:line="276" w:lineRule="exact"/>
        <w:ind w:left="0" w:right="-141" w:firstLine="567"/>
        <w:jc w:val="both"/>
        <w:rPr>
          <w:rFonts w:eastAsia="Times New Roman" w:cs="Times New Roman"/>
          <w:sz w:val="24"/>
          <w:szCs w:val="24"/>
          <w:lang w:val="uk-UA"/>
        </w:rPr>
      </w:pPr>
      <w:r w:rsidRPr="003C466E">
        <w:rPr>
          <w:rFonts w:eastAsia="Times New Roman" w:cs="Times New Roman"/>
          <w:sz w:val="24"/>
          <w:szCs w:val="24"/>
          <w:lang w:val="uk-UA"/>
        </w:rPr>
        <w:t xml:space="preserve">Консультації з представниками мікро- та малого підприємництва щодо оцінки </w:t>
      </w:r>
      <w:r w:rsidRPr="003C466E">
        <w:rPr>
          <w:rFonts w:eastAsia="Times New Roman" w:cs="Times New Roman"/>
          <w:sz w:val="24"/>
          <w:szCs w:val="24"/>
          <w:lang w:val="uk-UA"/>
        </w:rPr>
        <w:lastRenderedPageBreak/>
        <w:t>впливу регулювання не проводилась.</w:t>
      </w:r>
    </w:p>
    <w:p w14:paraId="1838CE46" w14:textId="77777777" w:rsidR="003C466E" w:rsidRPr="003C466E" w:rsidRDefault="003C466E" w:rsidP="002D2D2B">
      <w:pPr>
        <w:widowControl w:val="0"/>
        <w:autoSpaceDE w:val="0"/>
        <w:autoSpaceDN w:val="0"/>
        <w:spacing w:after="0" w:line="276" w:lineRule="exact"/>
        <w:ind w:right="-141" w:firstLine="567"/>
        <w:jc w:val="both"/>
        <w:rPr>
          <w:rFonts w:eastAsia="Times New Roman" w:cs="Times New Roman"/>
          <w:sz w:val="24"/>
          <w:szCs w:val="24"/>
          <w:lang w:val="uk-UA"/>
        </w:rPr>
      </w:pPr>
      <w:r w:rsidRPr="003C466E">
        <w:rPr>
          <w:rFonts w:eastAsia="Times New Roman" w:cs="Times New Roman"/>
          <w:sz w:val="24"/>
          <w:szCs w:val="24"/>
          <w:lang w:val="uk-UA"/>
        </w:rPr>
        <w:t>Консультації щодо визначення впливу запропонованого регулювання на суб’єктів малого підприємництва не проводилися, оскільки процедури, пов’язані із реалізацією контрольних функцій, для всіх типів суб’єктів господарювання є однаковими.</w:t>
      </w:r>
    </w:p>
    <w:p w14:paraId="564E0DF3" w14:textId="77777777" w:rsidR="003C466E" w:rsidRPr="003C466E" w:rsidRDefault="003C466E" w:rsidP="002D2D2B">
      <w:pPr>
        <w:widowControl w:val="0"/>
        <w:numPr>
          <w:ilvl w:val="0"/>
          <w:numId w:val="2"/>
        </w:numPr>
        <w:autoSpaceDE w:val="0"/>
        <w:autoSpaceDN w:val="0"/>
        <w:spacing w:after="0" w:line="276" w:lineRule="exact"/>
        <w:ind w:left="0" w:right="-141" w:firstLine="567"/>
        <w:jc w:val="both"/>
        <w:rPr>
          <w:rFonts w:eastAsia="Times New Roman" w:cs="Times New Roman"/>
          <w:sz w:val="24"/>
          <w:szCs w:val="24"/>
          <w:lang w:val="uk-UA"/>
        </w:rPr>
      </w:pPr>
      <w:r w:rsidRPr="003C466E">
        <w:rPr>
          <w:rFonts w:eastAsia="Times New Roman" w:cs="Times New Roman"/>
          <w:sz w:val="24"/>
          <w:szCs w:val="24"/>
          <w:lang w:val="uk-UA"/>
        </w:rPr>
        <w:t>Вимірювання впливу регулювання на суб’єктів малого підприємництва:</w:t>
      </w:r>
    </w:p>
    <w:p w14:paraId="0B79F7CD" w14:textId="5E0EA23B" w:rsidR="003C466E" w:rsidRPr="003C466E" w:rsidRDefault="003C466E" w:rsidP="002D2D2B">
      <w:pPr>
        <w:widowControl w:val="0"/>
        <w:autoSpaceDE w:val="0"/>
        <w:autoSpaceDN w:val="0"/>
        <w:spacing w:after="0" w:line="276" w:lineRule="exact"/>
        <w:ind w:right="-141" w:firstLine="567"/>
        <w:jc w:val="both"/>
        <w:rPr>
          <w:rFonts w:eastAsia="Times New Roman" w:cs="Times New Roman"/>
          <w:sz w:val="24"/>
          <w:szCs w:val="24"/>
          <w:lang w:val="uk-UA"/>
        </w:rPr>
      </w:pPr>
      <w:r w:rsidRPr="003C466E">
        <w:rPr>
          <w:rFonts w:eastAsia="Times New Roman" w:cs="Times New Roman"/>
          <w:sz w:val="24"/>
          <w:szCs w:val="24"/>
          <w:lang w:val="uk-UA"/>
        </w:rPr>
        <w:t>кількість суб’єктів малого підприємництва, на яких поширюється регулювання, - близько 2</w:t>
      </w:r>
      <w:r w:rsidR="00723F4D">
        <w:rPr>
          <w:rFonts w:eastAsia="Times New Roman" w:cs="Times New Roman"/>
          <w:sz w:val="24"/>
          <w:szCs w:val="24"/>
          <w:lang w:val="uk-UA"/>
        </w:rPr>
        <w:t>88</w:t>
      </w:r>
      <w:r w:rsidRPr="003C466E">
        <w:rPr>
          <w:rFonts w:eastAsia="Times New Roman" w:cs="Times New Roman"/>
          <w:sz w:val="24"/>
          <w:szCs w:val="24"/>
          <w:lang w:val="uk-UA"/>
        </w:rPr>
        <w:t xml:space="preserve"> одиниць</w:t>
      </w:r>
    </w:p>
    <w:p w14:paraId="612422C0" w14:textId="12FC06EF" w:rsidR="003C466E" w:rsidRPr="003C466E" w:rsidRDefault="003C466E" w:rsidP="002D2D2B">
      <w:pPr>
        <w:widowControl w:val="0"/>
        <w:autoSpaceDE w:val="0"/>
        <w:autoSpaceDN w:val="0"/>
        <w:spacing w:after="0" w:line="276" w:lineRule="exact"/>
        <w:ind w:right="-141" w:firstLine="567"/>
        <w:jc w:val="both"/>
        <w:rPr>
          <w:rFonts w:eastAsia="Times New Roman" w:cs="Times New Roman"/>
          <w:sz w:val="24"/>
          <w:szCs w:val="24"/>
          <w:lang w:val="uk-UA"/>
        </w:rPr>
      </w:pPr>
      <w:r w:rsidRPr="003C466E">
        <w:rPr>
          <w:rFonts w:eastAsia="Times New Roman" w:cs="Times New Roman"/>
          <w:sz w:val="24"/>
          <w:szCs w:val="24"/>
          <w:lang w:val="uk-UA"/>
        </w:rPr>
        <w:t xml:space="preserve">питома вага суб’єктів малого підприємництва у загальній кількості суб’єктів господарювання, на яких проблема справляє вплив – </w:t>
      </w:r>
      <w:r w:rsidR="00723F4D">
        <w:rPr>
          <w:rFonts w:eastAsia="Times New Roman" w:cs="Times New Roman"/>
          <w:sz w:val="24"/>
          <w:szCs w:val="24"/>
          <w:lang w:val="uk-UA"/>
        </w:rPr>
        <w:t>91,14</w:t>
      </w:r>
      <w:r w:rsidRPr="003C466E">
        <w:rPr>
          <w:rFonts w:eastAsia="Times New Roman" w:cs="Times New Roman"/>
          <w:sz w:val="24"/>
          <w:szCs w:val="24"/>
          <w:lang w:val="uk-UA"/>
        </w:rPr>
        <w:t xml:space="preserve"> %.</w:t>
      </w:r>
    </w:p>
    <w:p w14:paraId="42561131" w14:textId="77777777" w:rsidR="003C466E" w:rsidRPr="003C466E" w:rsidRDefault="003C466E" w:rsidP="002D2D2B">
      <w:pPr>
        <w:widowControl w:val="0"/>
        <w:numPr>
          <w:ilvl w:val="0"/>
          <w:numId w:val="2"/>
        </w:numPr>
        <w:autoSpaceDE w:val="0"/>
        <w:autoSpaceDN w:val="0"/>
        <w:spacing w:after="0" w:line="276" w:lineRule="exact"/>
        <w:ind w:left="0" w:right="-141" w:firstLine="567"/>
        <w:jc w:val="both"/>
        <w:rPr>
          <w:rFonts w:eastAsia="Times New Roman" w:cs="Times New Roman"/>
          <w:sz w:val="24"/>
          <w:szCs w:val="24"/>
          <w:lang w:val="uk-UA"/>
        </w:rPr>
      </w:pPr>
      <w:r w:rsidRPr="003C466E">
        <w:rPr>
          <w:rFonts w:eastAsia="Times New Roman" w:cs="Times New Roman"/>
          <w:sz w:val="24"/>
          <w:szCs w:val="24"/>
          <w:lang w:val="uk-UA"/>
        </w:rPr>
        <w:t>Розрахунок витрат суб'єктів малого підприємництва на виконання вимог регулювання</w:t>
      </w:r>
    </w:p>
    <w:p w14:paraId="3FE74AFE" w14:textId="77777777" w:rsidR="003C466E" w:rsidRPr="003C466E" w:rsidRDefault="003C466E" w:rsidP="003C466E">
      <w:pPr>
        <w:widowControl w:val="0"/>
        <w:autoSpaceDE w:val="0"/>
        <w:autoSpaceDN w:val="0"/>
        <w:spacing w:after="0" w:line="276" w:lineRule="exact"/>
        <w:ind w:right="588"/>
        <w:jc w:val="both"/>
        <w:rPr>
          <w:rFonts w:eastAsia="Times New Roman" w:cs="Times New Roman"/>
          <w:sz w:val="24"/>
          <w:szCs w:val="24"/>
          <w:lang w:val="uk-UA"/>
        </w:rPr>
      </w:pPr>
    </w:p>
    <w:p w14:paraId="2734C36C"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tbl>
      <w:tblPr>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5"/>
        <w:gridCol w:w="141"/>
        <w:gridCol w:w="3687"/>
        <w:gridCol w:w="1666"/>
        <w:gridCol w:w="35"/>
        <w:gridCol w:w="1276"/>
        <w:gridCol w:w="42"/>
        <w:gridCol w:w="1659"/>
      </w:tblGrid>
      <w:tr w:rsidR="003C466E" w:rsidRPr="003C466E" w14:paraId="7AEDED98" w14:textId="77777777" w:rsidTr="00B74DD7">
        <w:trPr>
          <w:trHeight w:val="1065"/>
        </w:trPr>
        <w:tc>
          <w:tcPr>
            <w:tcW w:w="1416" w:type="dxa"/>
            <w:gridSpan w:val="2"/>
          </w:tcPr>
          <w:p w14:paraId="2E39D536" w14:textId="77777777" w:rsidR="003C466E" w:rsidRPr="003C466E" w:rsidRDefault="003C466E" w:rsidP="003C466E">
            <w:pPr>
              <w:widowControl w:val="0"/>
              <w:autoSpaceDE w:val="0"/>
              <w:autoSpaceDN w:val="0"/>
              <w:spacing w:after="0" w:line="276" w:lineRule="exact"/>
              <w:ind w:left="157" w:right="-33"/>
              <w:jc w:val="center"/>
              <w:rPr>
                <w:rFonts w:eastAsia="Times New Roman" w:cs="Times New Roman"/>
                <w:sz w:val="22"/>
                <w:lang w:val="uk-UA"/>
              </w:rPr>
            </w:pPr>
            <w:proofErr w:type="spellStart"/>
            <w:r w:rsidRPr="003C466E">
              <w:rPr>
                <w:rFonts w:eastAsia="Times New Roman" w:cs="Times New Roman"/>
                <w:sz w:val="22"/>
                <w:lang w:val="uk-UA"/>
              </w:rPr>
              <w:t>Порядко</w:t>
            </w:r>
            <w:proofErr w:type="spellEnd"/>
            <w:r w:rsidRPr="003C466E">
              <w:rPr>
                <w:rFonts w:eastAsia="Times New Roman" w:cs="Times New Roman"/>
                <w:sz w:val="22"/>
                <w:lang w:val="uk-UA"/>
              </w:rPr>
              <w:t>- вий</w:t>
            </w:r>
          </w:p>
          <w:p w14:paraId="7BB53D53" w14:textId="77777777" w:rsidR="003C466E" w:rsidRPr="003C466E" w:rsidRDefault="003C466E" w:rsidP="003C466E">
            <w:pPr>
              <w:widowControl w:val="0"/>
              <w:autoSpaceDE w:val="0"/>
              <w:autoSpaceDN w:val="0"/>
              <w:spacing w:after="0" w:line="276" w:lineRule="exact"/>
              <w:ind w:left="157" w:right="-33"/>
              <w:jc w:val="center"/>
              <w:rPr>
                <w:rFonts w:eastAsia="Times New Roman" w:cs="Times New Roman"/>
                <w:sz w:val="22"/>
                <w:lang w:val="uk-UA"/>
              </w:rPr>
            </w:pPr>
            <w:r w:rsidRPr="003C466E">
              <w:rPr>
                <w:rFonts w:eastAsia="Times New Roman" w:cs="Times New Roman"/>
                <w:sz w:val="22"/>
                <w:lang w:val="uk-UA"/>
              </w:rPr>
              <w:t>номер</w:t>
            </w:r>
          </w:p>
        </w:tc>
        <w:tc>
          <w:tcPr>
            <w:tcW w:w="3687" w:type="dxa"/>
          </w:tcPr>
          <w:p w14:paraId="72FE88A5" w14:textId="77777777" w:rsidR="003C466E" w:rsidRPr="003C466E" w:rsidRDefault="003C466E" w:rsidP="003C466E">
            <w:pPr>
              <w:widowControl w:val="0"/>
              <w:autoSpaceDE w:val="0"/>
              <w:autoSpaceDN w:val="0"/>
              <w:spacing w:after="0" w:line="276" w:lineRule="exact"/>
              <w:ind w:left="157" w:right="-33"/>
              <w:jc w:val="center"/>
              <w:rPr>
                <w:rFonts w:eastAsia="Times New Roman" w:cs="Times New Roman"/>
                <w:sz w:val="22"/>
                <w:lang w:val="uk-UA"/>
              </w:rPr>
            </w:pPr>
            <w:r w:rsidRPr="003C466E">
              <w:rPr>
                <w:rFonts w:eastAsia="Times New Roman" w:cs="Times New Roman"/>
                <w:sz w:val="22"/>
                <w:lang w:val="uk-UA"/>
              </w:rPr>
              <w:t>Найменування оцінки</w:t>
            </w:r>
          </w:p>
        </w:tc>
        <w:tc>
          <w:tcPr>
            <w:tcW w:w="1701" w:type="dxa"/>
            <w:gridSpan w:val="2"/>
          </w:tcPr>
          <w:p w14:paraId="29CD0692" w14:textId="77777777" w:rsidR="003C466E" w:rsidRPr="003C466E" w:rsidRDefault="003C466E" w:rsidP="003C466E">
            <w:pPr>
              <w:widowControl w:val="0"/>
              <w:autoSpaceDE w:val="0"/>
              <w:autoSpaceDN w:val="0"/>
              <w:spacing w:after="0" w:line="276" w:lineRule="exact"/>
              <w:ind w:left="35" w:right="-33"/>
              <w:jc w:val="center"/>
              <w:rPr>
                <w:rFonts w:eastAsia="Times New Roman" w:cs="Times New Roman"/>
                <w:sz w:val="22"/>
                <w:lang w:val="uk-UA"/>
              </w:rPr>
            </w:pPr>
            <w:r w:rsidRPr="003C466E">
              <w:rPr>
                <w:rFonts w:eastAsia="Times New Roman" w:cs="Times New Roman"/>
                <w:sz w:val="22"/>
                <w:lang w:val="uk-UA"/>
              </w:rPr>
              <w:t>У перший рік (стартовий рік впровадження регулювання)</w:t>
            </w:r>
          </w:p>
        </w:tc>
        <w:tc>
          <w:tcPr>
            <w:tcW w:w="1276" w:type="dxa"/>
          </w:tcPr>
          <w:p w14:paraId="3981E6C8" w14:textId="77777777" w:rsidR="003C466E" w:rsidRPr="003C466E" w:rsidRDefault="003C466E" w:rsidP="003C466E">
            <w:pPr>
              <w:widowControl w:val="0"/>
              <w:autoSpaceDE w:val="0"/>
              <w:autoSpaceDN w:val="0"/>
              <w:spacing w:after="0" w:line="276" w:lineRule="exact"/>
              <w:ind w:left="68" w:right="-62"/>
              <w:jc w:val="center"/>
              <w:rPr>
                <w:rFonts w:eastAsia="Times New Roman" w:cs="Times New Roman"/>
                <w:sz w:val="22"/>
                <w:lang w:val="uk-UA"/>
              </w:rPr>
            </w:pPr>
            <w:r w:rsidRPr="003C466E">
              <w:rPr>
                <w:rFonts w:eastAsia="Times New Roman" w:cs="Times New Roman"/>
                <w:sz w:val="22"/>
                <w:lang w:val="uk-UA"/>
              </w:rPr>
              <w:t>Періодичні (за наступний рік)</w:t>
            </w:r>
          </w:p>
        </w:tc>
        <w:tc>
          <w:tcPr>
            <w:tcW w:w="1701" w:type="dxa"/>
            <w:gridSpan w:val="2"/>
          </w:tcPr>
          <w:p w14:paraId="477F5508" w14:textId="77777777" w:rsidR="003C466E" w:rsidRPr="003C466E" w:rsidRDefault="003C466E" w:rsidP="003C466E">
            <w:pPr>
              <w:widowControl w:val="0"/>
              <w:autoSpaceDE w:val="0"/>
              <w:autoSpaceDN w:val="0"/>
              <w:spacing w:after="0" w:line="276" w:lineRule="exact"/>
              <w:ind w:right="-33"/>
              <w:jc w:val="center"/>
              <w:rPr>
                <w:rFonts w:eastAsia="Times New Roman" w:cs="Times New Roman"/>
                <w:sz w:val="22"/>
                <w:lang w:val="uk-UA"/>
              </w:rPr>
            </w:pPr>
            <w:r w:rsidRPr="003C466E">
              <w:rPr>
                <w:rFonts w:eastAsia="Times New Roman" w:cs="Times New Roman"/>
                <w:sz w:val="22"/>
                <w:lang w:val="uk-UA"/>
              </w:rPr>
              <w:t>Витрати за п’ять років</w:t>
            </w:r>
          </w:p>
        </w:tc>
      </w:tr>
      <w:tr w:rsidR="003C466E" w:rsidRPr="003C466E" w14:paraId="431E670F" w14:textId="77777777" w:rsidTr="002D2D2B">
        <w:trPr>
          <w:trHeight w:val="492"/>
        </w:trPr>
        <w:tc>
          <w:tcPr>
            <w:tcW w:w="9781" w:type="dxa"/>
            <w:gridSpan w:val="8"/>
          </w:tcPr>
          <w:p w14:paraId="14C0CA52" w14:textId="77777777" w:rsidR="003C466E" w:rsidRPr="003C466E" w:rsidRDefault="003C466E" w:rsidP="003C466E">
            <w:pPr>
              <w:widowControl w:val="0"/>
              <w:autoSpaceDE w:val="0"/>
              <w:autoSpaceDN w:val="0"/>
              <w:spacing w:after="0" w:line="276" w:lineRule="exact"/>
              <w:ind w:left="439" w:right="198"/>
              <w:jc w:val="center"/>
              <w:rPr>
                <w:rFonts w:eastAsia="Times New Roman" w:cs="Times New Roman"/>
                <w:sz w:val="22"/>
                <w:lang w:val="uk-UA"/>
              </w:rPr>
            </w:pPr>
            <w:r w:rsidRPr="003C466E">
              <w:rPr>
                <w:rFonts w:eastAsia="Times New Roman" w:cs="Times New Roman"/>
                <w:sz w:val="22"/>
                <w:lang w:val="uk-UA"/>
              </w:rPr>
              <w:t>Оцінка “прямих” витрат суб’єктів малого підприємництва на виконання регулювання</w:t>
            </w:r>
          </w:p>
        </w:tc>
      </w:tr>
      <w:tr w:rsidR="003C466E" w:rsidRPr="003C466E" w14:paraId="100D4FBB" w14:textId="77777777" w:rsidTr="00B74DD7">
        <w:trPr>
          <w:trHeight w:val="981"/>
        </w:trPr>
        <w:tc>
          <w:tcPr>
            <w:tcW w:w="1416" w:type="dxa"/>
            <w:gridSpan w:val="2"/>
          </w:tcPr>
          <w:p w14:paraId="006477EE"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1</w:t>
            </w:r>
          </w:p>
        </w:tc>
        <w:tc>
          <w:tcPr>
            <w:tcW w:w="3687" w:type="dxa"/>
          </w:tcPr>
          <w:p w14:paraId="295991E5" w14:textId="40A3C11C" w:rsidR="003C466E" w:rsidRPr="003C466E" w:rsidRDefault="003C466E" w:rsidP="002D2D2B">
            <w:pPr>
              <w:widowControl w:val="0"/>
              <w:autoSpaceDE w:val="0"/>
              <w:autoSpaceDN w:val="0"/>
              <w:spacing w:after="0" w:line="276" w:lineRule="exact"/>
              <w:ind w:left="36" w:right="33"/>
              <w:jc w:val="both"/>
              <w:rPr>
                <w:rFonts w:eastAsia="Times New Roman" w:cs="Times New Roman"/>
                <w:sz w:val="24"/>
                <w:szCs w:val="24"/>
                <w:lang w:val="uk-UA"/>
              </w:rPr>
            </w:pPr>
            <w:r w:rsidRPr="003C466E">
              <w:rPr>
                <w:rFonts w:eastAsia="Times New Roman" w:cs="Times New Roman"/>
                <w:sz w:val="24"/>
                <w:szCs w:val="24"/>
                <w:lang w:val="uk-UA"/>
              </w:rPr>
              <w:t>Придбання</w:t>
            </w:r>
            <w:r>
              <w:rPr>
                <w:rFonts w:eastAsia="Times New Roman" w:cs="Times New Roman"/>
                <w:sz w:val="24"/>
                <w:szCs w:val="24"/>
                <w:lang w:val="uk-UA"/>
              </w:rPr>
              <w:t xml:space="preserve"> </w:t>
            </w:r>
            <w:r w:rsidRPr="003C466E">
              <w:rPr>
                <w:rFonts w:eastAsia="Times New Roman" w:cs="Times New Roman"/>
                <w:sz w:val="24"/>
                <w:szCs w:val="24"/>
                <w:lang w:val="uk-UA"/>
              </w:rPr>
              <w:t>необхідного обладнання (пристроїв, машин, механізмів)</w:t>
            </w:r>
          </w:p>
        </w:tc>
        <w:tc>
          <w:tcPr>
            <w:tcW w:w="1701" w:type="dxa"/>
            <w:gridSpan w:val="2"/>
          </w:tcPr>
          <w:p w14:paraId="6C3ECD04"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404BFDFA"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276" w:type="dxa"/>
          </w:tcPr>
          <w:p w14:paraId="3E5B2C79"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4AC5F0D4"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701" w:type="dxa"/>
            <w:gridSpan w:val="2"/>
          </w:tcPr>
          <w:p w14:paraId="26B4CACF"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00D54038"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r>
      <w:tr w:rsidR="003C466E" w:rsidRPr="003C466E" w14:paraId="2A03A932" w14:textId="77777777" w:rsidTr="00B74DD7">
        <w:trPr>
          <w:trHeight w:val="1430"/>
        </w:trPr>
        <w:tc>
          <w:tcPr>
            <w:tcW w:w="1416" w:type="dxa"/>
            <w:gridSpan w:val="2"/>
          </w:tcPr>
          <w:p w14:paraId="69B872E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2</w:t>
            </w:r>
          </w:p>
        </w:tc>
        <w:tc>
          <w:tcPr>
            <w:tcW w:w="3687" w:type="dxa"/>
          </w:tcPr>
          <w:p w14:paraId="641DEA11" w14:textId="77777777" w:rsidR="003C466E" w:rsidRPr="003C466E" w:rsidRDefault="003C466E" w:rsidP="002D2D2B">
            <w:pPr>
              <w:widowControl w:val="0"/>
              <w:autoSpaceDE w:val="0"/>
              <w:autoSpaceDN w:val="0"/>
              <w:spacing w:after="0" w:line="276" w:lineRule="exact"/>
              <w:ind w:left="36" w:right="33"/>
              <w:jc w:val="both"/>
              <w:rPr>
                <w:rFonts w:eastAsia="Times New Roman" w:cs="Times New Roman"/>
                <w:sz w:val="24"/>
                <w:szCs w:val="24"/>
                <w:lang w:val="uk-UA"/>
              </w:rPr>
            </w:pPr>
            <w:r w:rsidRPr="003C466E">
              <w:rPr>
                <w:rFonts w:eastAsia="Times New Roman" w:cs="Times New Roman"/>
                <w:sz w:val="24"/>
                <w:szCs w:val="24"/>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701" w:type="dxa"/>
            <w:gridSpan w:val="2"/>
          </w:tcPr>
          <w:p w14:paraId="6AA968F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002D9173"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6F318C97"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5AEB7650"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276" w:type="dxa"/>
          </w:tcPr>
          <w:p w14:paraId="1626D439"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6AA85D88"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5819078A"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534330DE"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701" w:type="dxa"/>
            <w:gridSpan w:val="2"/>
          </w:tcPr>
          <w:p w14:paraId="53B69887"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1F0651C1"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507B235E"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1F08A737"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r>
      <w:tr w:rsidR="003C466E" w:rsidRPr="003C466E" w14:paraId="4489BA5E" w14:textId="77777777" w:rsidTr="00B74DD7">
        <w:trPr>
          <w:trHeight w:val="869"/>
        </w:trPr>
        <w:tc>
          <w:tcPr>
            <w:tcW w:w="1416" w:type="dxa"/>
            <w:gridSpan w:val="2"/>
          </w:tcPr>
          <w:p w14:paraId="697EB030"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3</w:t>
            </w:r>
          </w:p>
        </w:tc>
        <w:tc>
          <w:tcPr>
            <w:tcW w:w="3687" w:type="dxa"/>
          </w:tcPr>
          <w:p w14:paraId="3C3A1727" w14:textId="77777777" w:rsidR="003C466E" w:rsidRPr="003C466E" w:rsidRDefault="003C466E" w:rsidP="00CB2841">
            <w:pPr>
              <w:widowControl w:val="0"/>
              <w:autoSpaceDE w:val="0"/>
              <w:autoSpaceDN w:val="0"/>
              <w:spacing w:after="0" w:line="276" w:lineRule="exact"/>
              <w:ind w:right="33"/>
              <w:jc w:val="both"/>
              <w:rPr>
                <w:rFonts w:eastAsia="Times New Roman" w:cs="Times New Roman"/>
                <w:sz w:val="24"/>
                <w:szCs w:val="24"/>
                <w:lang w:val="uk-UA"/>
              </w:rPr>
            </w:pPr>
            <w:r w:rsidRPr="003C466E">
              <w:rPr>
                <w:rFonts w:eastAsia="Times New Roman" w:cs="Times New Roman"/>
                <w:sz w:val="24"/>
                <w:szCs w:val="24"/>
                <w:lang w:val="uk-UA"/>
              </w:rPr>
              <w:t>Процедури</w:t>
            </w:r>
            <w:r w:rsidRPr="003C466E">
              <w:rPr>
                <w:rFonts w:eastAsia="Times New Roman" w:cs="Times New Roman"/>
                <w:sz w:val="24"/>
                <w:szCs w:val="24"/>
                <w:lang w:val="uk-UA"/>
              </w:rPr>
              <w:tab/>
              <w:t>експлуатації обладнання (експлуатаційні витрати - витратні матеріали)</w:t>
            </w:r>
          </w:p>
        </w:tc>
        <w:tc>
          <w:tcPr>
            <w:tcW w:w="1701" w:type="dxa"/>
            <w:gridSpan w:val="2"/>
          </w:tcPr>
          <w:p w14:paraId="1B96F45C"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092921F3"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276" w:type="dxa"/>
          </w:tcPr>
          <w:p w14:paraId="0A08276B"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75DCF9E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701" w:type="dxa"/>
            <w:gridSpan w:val="2"/>
          </w:tcPr>
          <w:p w14:paraId="396CF2EF"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23B07BCA"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r>
      <w:tr w:rsidR="003C466E" w:rsidRPr="003C466E" w14:paraId="52E0427A" w14:textId="77777777" w:rsidTr="00B74DD7">
        <w:trPr>
          <w:trHeight w:val="863"/>
        </w:trPr>
        <w:tc>
          <w:tcPr>
            <w:tcW w:w="1416" w:type="dxa"/>
            <w:gridSpan w:val="2"/>
            <w:tcBorders>
              <w:top w:val="nil"/>
            </w:tcBorders>
          </w:tcPr>
          <w:p w14:paraId="35EAEF9A"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4</w:t>
            </w:r>
          </w:p>
        </w:tc>
        <w:tc>
          <w:tcPr>
            <w:tcW w:w="3687" w:type="dxa"/>
            <w:tcBorders>
              <w:top w:val="nil"/>
            </w:tcBorders>
          </w:tcPr>
          <w:p w14:paraId="10F6C4FC" w14:textId="4147913F" w:rsidR="003C466E" w:rsidRPr="003C466E" w:rsidRDefault="003C466E" w:rsidP="00CB2841">
            <w:pPr>
              <w:widowControl w:val="0"/>
              <w:autoSpaceDE w:val="0"/>
              <w:autoSpaceDN w:val="0"/>
              <w:spacing w:after="0" w:line="276" w:lineRule="exact"/>
              <w:ind w:right="174"/>
              <w:jc w:val="both"/>
              <w:rPr>
                <w:rFonts w:eastAsia="Times New Roman" w:cs="Times New Roman"/>
                <w:sz w:val="24"/>
                <w:szCs w:val="24"/>
                <w:lang w:val="uk-UA"/>
              </w:rPr>
            </w:pPr>
            <w:r w:rsidRPr="003C466E">
              <w:rPr>
                <w:rFonts w:eastAsia="Times New Roman" w:cs="Times New Roman"/>
                <w:sz w:val="24"/>
                <w:szCs w:val="24"/>
                <w:lang w:val="uk-UA"/>
              </w:rPr>
              <w:t>Процедури обслуговування обладнання</w:t>
            </w:r>
            <w:r w:rsidR="00CB2841">
              <w:rPr>
                <w:rFonts w:eastAsia="Times New Roman" w:cs="Times New Roman"/>
                <w:sz w:val="24"/>
                <w:szCs w:val="24"/>
                <w:lang w:val="uk-UA"/>
              </w:rPr>
              <w:t xml:space="preserve"> </w:t>
            </w:r>
            <w:r w:rsidRPr="003C466E">
              <w:rPr>
                <w:rFonts w:eastAsia="Times New Roman" w:cs="Times New Roman"/>
                <w:sz w:val="24"/>
                <w:szCs w:val="24"/>
                <w:lang w:val="uk-UA"/>
              </w:rPr>
              <w:t>(технічне обслуговування)</w:t>
            </w:r>
          </w:p>
        </w:tc>
        <w:tc>
          <w:tcPr>
            <w:tcW w:w="1701" w:type="dxa"/>
            <w:gridSpan w:val="2"/>
            <w:tcBorders>
              <w:top w:val="nil"/>
            </w:tcBorders>
          </w:tcPr>
          <w:p w14:paraId="65EFA972"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36447991"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276" w:type="dxa"/>
            <w:tcBorders>
              <w:top w:val="nil"/>
            </w:tcBorders>
          </w:tcPr>
          <w:p w14:paraId="7BF892E1"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0A27AE76"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701" w:type="dxa"/>
            <w:gridSpan w:val="2"/>
            <w:tcBorders>
              <w:top w:val="nil"/>
            </w:tcBorders>
          </w:tcPr>
          <w:p w14:paraId="2F5CADEC"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11891466"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r>
      <w:tr w:rsidR="003C466E" w:rsidRPr="003C466E" w14:paraId="30CB898E" w14:textId="77777777" w:rsidTr="00B74DD7">
        <w:trPr>
          <w:trHeight w:val="705"/>
        </w:trPr>
        <w:tc>
          <w:tcPr>
            <w:tcW w:w="1416" w:type="dxa"/>
            <w:gridSpan w:val="2"/>
          </w:tcPr>
          <w:p w14:paraId="00632FB8"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5</w:t>
            </w:r>
          </w:p>
        </w:tc>
        <w:tc>
          <w:tcPr>
            <w:tcW w:w="3687" w:type="dxa"/>
          </w:tcPr>
          <w:p w14:paraId="782A60CF" w14:textId="77777777" w:rsidR="003C466E" w:rsidRPr="003C466E" w:rsidRDefault="003C466E" w:rsidP="00723F4D">
            <w:pPr>
              <w:widowControl w:val="0"/>
              <w:autoSpaceDE w:val="0"/>
              <w:autoSpaceDN w:val="0"/>
              <w:spacing w:after="0" w:line="276" w:lineRule="exact"/>
              <w:ind w:left="36" w:right="588"/>
              <w:jc w:val="center"/>
              <w:rPr>
                <w:rFonts w:eastAsia="Times New Roman" w:cs="Times New Roman"/>
                <w:sz w:val="24"/>
                <w:szCs w:val="24"/>
                <w:lang w:val="uk-UA"/>
              </w:rPr>
            </w:pPr>
            <w:r w:rsidRPr="003C466E">
              <w:rPr>
                <w:rFonts w:eastAsia="Times New Roman" w:cs="Times New Roman"/>
                <w:sz w:val="24"/>
                <w:szCs w:val="24"/>
                <w:lang w:val="uk-UA"/>
              </w:rPr>
              <w:t>Інші процедури (уточнити)</w:t>
            </w:r>
          </w:p>
        </w:tc>
        <w:tc>
          <w:tcPr>
            <w:tcW w:w="1701" w:type="dxa"/>
            <w:gridSpan w:val="2"/>
          </w:tcPr>
          <w:p w14:paraId="0CD0E389"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44B5A3B6"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276" w:type="dxa"/>
          </w:tcPr>
          <w:p w14:paraId="075645A7"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13BAC48E"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701" w:type="dxa"/>
            <w:gridSpan w:val="2"/>
          </w:tcPr>
          <w:p w14:paraId="7F13277E"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1CDEF78C"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r>
      <w:tr w:rsidR="003C466E" w:rsidRPr="003C466E" w14:paraId="33CB7073" w14:textId="77777777" w:rsidTr="00B74DD7">
        <w:trPr>
          <w:trHeight w:val="918"/>
        </w:trPr>
        <w:tc>
          <w:tcPr>
            <w:tcW w:w="1416" w:type="dxa"/>
            <w:gridSpan w:val="2"/>
          </w:tcPr>
          <w:p w14:paraId="0B68E24F"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6</w:t>
            </w:r>
          </w:p>
        </w:tc>
        <w:tc>
          <w:tcPr>
            <w:tcW w:w="3687" w:type="dxa"/>
          </w:tcPr>
          <w:p w14:paraId="51BE9C62" w14:textId="77777777" w:rsidR="003C466E" w:rsidRPr="003C466E" w:rsidRDefault="003C466E" w:rsidP="002D2D2B">
            <w:pPr>
              <w:widowControl w:val="0"/>
              <w:autoSpaceDE w:val="0"/>
              <w:autoSpaceDN w:val="0"/>
              <w:spacing w:after="0" w:line="276" w:lineRule="exact"/>
              <w:ind w:left="36" w:right="174" w:hanging="36"/>
              <w:jc w:val="both"/>
              <w:rPr>
                <w:rFonts w:eastAsia="Times New Roman" w:cs="Times New Roman"/>
                <w:sz w:val="24"/>
                <w:szCs w:val="24"/>
                <w:lang w:val="uk-UA"/>
              </w:rPr>
            </w:pPr>
            <w:r w:rsidRPr="003C466E">
              <w:rPr>
                <w:rFonts w:eastAsia="Times New Roman" w:cs="Times New Roman"/>
                <w:sz w:val="24"/>
                <w:szCs w:val="24"/>
                <w:lang w:val="uk-UA"/>
              </w:rPr>
              <w:t>Разом, гривень</w:t>
            </w:r>
          </w:p>
          <w:p w14:paraId="18823179" w14:textId="77777777" w:rsidR="003C466E" w:rsidRPr="003C466E" w:rsidRDefault="003C466E" w:rsidP="002D2D2B">
            <w:pPr>
              <w:widowControl w:val="0"/>
              <w:autoSpaceDE w:val="0"/>
              <w:autoSpaceDN w:val="0"/>
              <w:spacing w:after="0" w:line="276" w:lineRule="exact"/>
              <w:ind w:left="36" w:right="174" w:hanging="36"/>
              <w:jc w:val="both"/>
              <w:rPr>
                <w:rFonts w:eastAsia="Times New Roman" w:cs="Times New Roman"/>
                <w:i/>
                <w:sz w:val="24"/>
                <w:szCs w:val="24"/>
                <w:lang w:val="uk-UA"/>
              </w:rPr>
            </w:pPr>
            <w:r w:rsidRPr="003C466E">
              <w:rPr>
                <w:rFonts w:eastAsia="Times New Roman" w:cs="Times New Roman"/>
                <w:i/>
                <w:sz w:val="24"/>
                <w:szCs w:val="24"/>
                <w:lang w:val="uk-UA"/>
              </w:rPr>
              <w:t>Формула:</w:t>
            </w:r>
          </w:p>
          <w:p w14:paraId="55B0A893" w14:textId="77777777" w:rsidR="003C466E" w:rsidRPr="003C466E" w:rsidRDefault="003C466E" w:rsidP="002D2D2B">
            <w:pPr>
              <w:widowControl w:val="0"/>
              <w:autoSpaceDE w:val="0"/>
              <w:autoSpaceDN w:val="0"/>
              <w:spacing w:after="0" w:line="276" w:lineRule="exact"/>
              <w:ind w:left="36" w:right="33" w:hanging="36"/>
              <w:jc w:val="both"/>
              <w:rPr>
                <w:rFonts w:eastAsia="Times New Roman" w:cs="Times New Roman"/>
                <w:i/>
                <w:sz w:val="24"/>
                <w:szCs w:val="24"/>
                <w:lang w:val="uk-UA"/>
              </w:rPr>
            </w:pPr>
            <w:r w:rsidRPr="003C466E">
              <w:rPr>
                <w:rFonts w:eastAsia="Times New Roman" w:cs="Times New Roman"/>
                <w:i/>
                <w:sz w:val="24"/>
                <w:szCs w:val="24"/>
                <w:lang w:val="uk-UA"/>
              </w:rPr>
              <w:t>(сума рядків 1 + 2 + 3 + 4 + 5)</w:t>
            </w:r>
          </w:p>
        </w:tc>
        <w:tc>
          <w:tcPr>
            <w:tcW w:w="1701" w:type="dxa"/>
            <w:gridSpan w:val="2"/>
          </w:tcPr>
          <w:p w14:paraId="75400363"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0,00</w:t>
            </w:r>
          </w:p>
        </w:tc>
        <w:tc>
          <w:tcPr>
            <w:tcW w:w="1276" w:type="dxa"/>
          </w:tcPr>
          <w:p w14:paraId="33CEF410"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701" w:type="dxa"/>
            <w:gridSpan w:val="2"/>
          </w:tcPr>
          <w:p w14:paraId="2575D079" w14:textId="77777777" w:rsidR="003C466E" w:rsidRPr="003C466E" w:rsidRDefault="003C466E" w:rsidP="00CB2841">
            <w:pPr>
              <w:widowControl w:val="0"/>
              <w:autoSpaceDE w:val="0"/>
              <w:autoSpaceDN w:val="0"/>
              <w:spacing w:after="0" w:line="276" w:lineRule="exact"/>
              <w:ind w:left="439" w:right="340"/>
              <w:jc w:val="center"/>
              <w:rPr>
                <w:rFonts w:eastAsia="Times New Roman" w:cs="Times New Roman"/>
                <w:sz w:val="24"/>
                <w:szCs w:val="24"/>
                <w:lang w:val="uk-UA"/>
              </w:rPr>
            </w:pPr>
            <w:r w:rsidRPr="003C466E">
              <w:rPr>
                <w:rFonts w:eastAsia="Times New Roman" w:cs="Times New Roman"/>
                <w:sz w:val="24"/>
                <w:szCs w:val="24"/>
                <w:lang w:val="uk-UA"/>
              </w:rPr>
              <w:t>0,00</w:t>
            </w:r>
          </w:p>
        </w:tc>
      </w:tr>
      <w:tr w:rsidR="003C466E" w:rsidRPr="003C466E" w14:paraId="5AED728F" w14:textId="77777777" w:rsidTr="002D2D2B">
        <w:trPr>
          <w:trHeight w:val="1258"/>
        </w:trPr>
        <w:tc>
          <w:tcPr>
            <w:tcW w:w="1416" w:type="dxa"/>
            <w:gridSpan w:val="2"/>
          </w:tcPr>
          <w:p w14:paraId="1EA5B1F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7</w:t>
            </w:r>
          </w:p>
        </w:tc>
        <w:tc>
          <w:tcPr>
            <w:tcW w:w="3687" w:type="dxa"/>
          </w:tcPr>
          <w:p w14:paraId="55A9F1F4" w14:textId="368D9D49" w:rsidR="003C466E" w:rsidRPr="003C466E" w:rsidRDefault="003C466E" w:rsidP="002D2D2B">
            <w:pPr>
              <w:widowControl w:val="0"/>
              <w:autoSpaceDE w:val="0"/>
              <w:autoSpaceDN w:val="0"/>
              <w:spacing w:after="0" w:line="276" w:lineRule="exact"/>
              <w:ind w:left="36" w:right="174" w:hanging="36"/>
              <w:jc w:val="both"/>
              <w:rPr>
                <w:rFonts w:eastAsia="Times New Roman" w:cs="Times New Roman"/>
                <w:sz w:val="24"/>
                <w:szCs w:val="24"/>
                <w:lang w:val="uk-UA"/>
              </w:rPr>
            </w:pPr>
            <w:r w:rsidRPr="003C466E">
              <w:rPr>
                <w:rFonts w:eastAsia="Times New Roman" w:cs="Times New Roman"/>
                <w:sz w:val="24"/>
                <w:szCs w:val="24"/>
                <w:lang w:val="uk-UA"/>
              </w:rPr>
              <w:t>Кількість</w:t>
            </w:r>
            <w:r w:rsidR="00723F4D">
              <w:rPr>
                <w:rFonts w:eastAsia="Times New Roman" w:cs="Times New Roman"/>
                <w:sz w:val="24"/>
                <w:szCs w:val="24"/>
                <w:lang w:val="uk-UA"/>
              </w:rPr>
              <w:t xml:space="preserve"> </w:t>
            </w:r>
            <w:r w:rsidRPr="003C466E">
              <w:rPr>
                <w:rFonts w:eastAsia="Times New Roman" w:cs="Times New Roman"/>
                <w:sz w:val="24"/>
                <w:szCs w:val="24"/>
                <w:lang w:val="uk-UA"/>
              </w:rPr>
              <w:t>суб’єктів господарювання, що повинні виконати вимоги регулювання, одиниць</w:t>
            </w:r>
          </w:p>
        </w:tc>
        <w:tc>
          <w:tcPr>
            <w:tcW w:w="4678" w:type="dxa"/>
            <w:gridSpan w:val="5"/>
          </w:tcPr>
          <w:p w14:paraId="73B3FC92" w14:textId="3526EB30"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2</w:t>
            </w:r>
            <w:r w:rsidR="00723F4D">
              <w:rPr>
                <w:rFonts w:eastAsia="Times New Roman" w:cs="Times New Roman"/>
                <w:sz w:val="24"/>
                <w:szCs w:val="24"/>
                <w:lang w:val="uk-UA"/>
              </w:rPr>
              <w:t>88</w:t>
            </w:r>
          </w:p>
        </w:tc>
      </w:tr>
      <w:tr w:rsidR="003C466E" w:rsidRPr="003C466E" w14:paraId="5712CBEB" w14:textId="77777777" w:rsidTr="002D2D2B">
        <w:trPr>
          <w:trHeight w:val="412"/>
        </w:trPr>
        <w:tc>
          <w:tcPr>
            <w:tcW w:w="1416" w:type="dxa"/>
            <w:gridSpan w:val="2"/>
          </w:tcPr>
          <w:p w14:paraId="6250CC29"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8</w:t>
            </w:r>
          </w:p>
        </w:tc>
        <w:tc>
          <w:tcPr>
            <w:tcW w:w="3687" w:type="dxa"/>
          </w:tcPr>
          <w:p w14:paraId="50B53688" w14:textId="77777777" w:rsidR="003C466E" w:rsidRPr="003C466E" w:rsidRDefault="003C466E" w:rsidP="00723F4D">
            <w:pPr>
              <w:widowControl w:val="0"/>
              <w:autoSpaceDE w:val="0"/>
              <w:autoSpaceDN w:val="0"/>
              <w:spacing w:after="0" w:line="276" w:lineRule="exact"/>
              <w:ind w:left="36" w:right="588"/>
              <w:rPr>
                <w:rFonts w:eastAsia="Times New Roman" w:cs="Times New Roman"/>
                <w:sz w:val="24"/>
                <w:szCs w:val="24"/>
                <w:lang w:val="uk-UA"/>
              </w:rPr>
            </w:pPr>
            <w:r w:rsidRPr="003C466E">
              <w:rPr>
                <w:rFonts w:eastAsia="Times New Roman" w:cs="Times New Roman"/>
                <w:sz w:val="24"/>
                <w:szCs w:val="24"/>
                <w:lang w:val="uk-UA"/>
              </w:rPr>
              <w:t>Сумарно, гривень</w:t>
            </w:r>
          </w:p>
        </w:tc>
        <w:tc>
          <w:tcPr>
            <w:tcW w:w="4678" w:type="dxa"/>
            <w:gridSpan w:val="5"/>
          </w:tcPr>
          <w:p w14:paraId="52F9DFFD" w14:textId="2DFEE5EA"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2</w:t>
            </w:r>
            <w:r w:rsidR="00723F4D">
              <w:rPr>
                <w:rFonts w:eastAsia="Times New Roman" w:cs="Times New Roman"/>
                <w:sz w:val="24"/>
                <w:szCs w:val="24"/>
                <w:lang w:val="uk-UA"/>
              </w:rPr>
              <w:t>88</w:t>
            </w:r>
            <w:r w:rsidRPr="003C466E">
              <w:rPr>
                <w:rFonts w:eastAsia="Times New Roman" w:cs="Times New Roman"/>
                <w:sz w:val="24"/>
                <w:szCs w:val="24"/>
                <w:lang w:val="uk-UA"/>
              </w:rPr>
              <w:t xml:space="preserve"> х 0,00 = 0,00 грн.</w:t>
            </w:r>
          </w:p>
        </w:tc>
      </w:tr>
      <w:tr w:rsidR="003C466E" w:rsidRPr="003C466E" w14:paraId="5288E414" w14:textId="77777777" w:rsidTr="002D2D2B">
        <w:trPr>
          <w:trHeight w:val="559"/>
        </w:trPr>
        <w:tc>
          <w:tcPr>
            <w:tcW w:w="9781" w:type="dxa"/>
            <w:gridSpan w:val="8"/>
          </w:tcPr>
          <w:p w14:paraId="0725DC81"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Оцінка вартості адміністративних процедур суб’єктів малого підприємництва щодо виконання регулювання та звітування</w:t>
            </w:r>
          </w:p>
        </w:tc>
      </w:tr>
      <w:tr w:rsidR="003C466E" w:rsidRPr="003C466E" w14:paraId="5CC97D3A" w14:textId="77777777" w:rsidTr="002D2D2B">
        <w:trPr>
          <w:trHeight w:val="1120"/>
        </w:trPr>
        <w:tc>
          <w:tcPr>
            <w:tcW w:w="1275" w:type="dxa"/>
          </w:tcPr>
          <w:p w14:paraId="68A2BB57" w14:textId="77777777" w:rsidR="003C466E" w:rsidRPr="003C466E" w:rsidRDefault="003C466E" w:rsidP="00723F4D">
            <w:pPr>
              <w:widowControl w:val="0"/>
              <w:autoSpaceDE w:val="0"/>
              <w:autoSpaceDN w:val="0"/>
              <w:spacing w:after="0" w:line="276" w:lineRule="exact"/>
              <w:ind w:left="176" w:right="32"/>
              <w:jc w:val="center"/>
              <w:rPr>
                <w:rFonts w:eastAsia="Times New Roman" w:cs="Times New Roman"/>
                <w:sz w:val="24"/>
                <w:szCs w:val="24"/>
                <w:lang w:val="uk-UA"/>
              </w:rPr>
            </w:pPr>
            <w:r w:rsidRPr="003C466E">
              <w:rPr>
                <w:rFonts w:eastAsia="Times New Roman" w:cs="Times New Roman"/>
                <w:sz w:val="24"/>
                <w:szCs w:val="24"/>
                <w:lang w:val="uk-UA"/>
              </w:rPr>
              <w:t>9</w:t>
            </w:r>
          </w:p>
        </w:tc>
        <w:tc>
          <w:tcPr>
            <w:tcW w:w="3828" w:type="dxa"/>
            <w:gridSpan w:val="2"/>
          </w:tcPr>
          <w:p w14:paraId="45F9DDE9" w14:textId="0792BCD4" w:rsidR="003C466E" w:rsidRPr="003C466E" w:rsidRDefault="003C466E" w:rsidP="002D2D2B">
            <w:pPr>
              <w:widowControl w:val="0"/>
              <w:autoSpaceDE w:val="0"/>
              <w:autoSpaceDN w:val="0"/>
              <w:spacing w:after="0" w:line="276" w:lineRule="exact"/>
              <w:ind w:left="38" w:right="588"/>
              <w:jc w:val="both"/>
              <w:rPr>
                <w:rFonts w:eastAsia="Times New Roman" w:cs="Times New Roman"/>
                <w:sz w:val="24"/>
                <w:szCs w:val="24"/>
                <w:lang w:val="uk-UA"/>
              </w:rPr>
            </w:pPr>
            <w:r w:rsidRPr="003C466E">
              <w:rPr>
                <w:rFonts w:eastAsia="Times New Roman" w:cs="Times New Roman"/>
                <w:sz w:val="24"/>
                <w:szCs w:val="24"/>
                <w:lang w:val="uk-UA"/>
              </w:rPr>
              <w:t>Процедури</w:t>
            </w:r>
            <w:r w:rsidR="002D2D2B">
              <w:rPr>
                <w:rFonts w:eastAsia="Times New Roman" w:cs="Times New Roman"/>
                <w:sz w:val="24"/>
                <w:szCs w:val="24"/>
                <w:lang w:val="uk-UA"/>
              </w:rPr>
              <w:t xml:space="preserve"> </w:t>
            </w:r>
            <w:r w:rsidRPr="003C466E">
              <w:rPr>
                <w:rFonts w:eastAsia="Times New Roman" w:cs="Times New Roman"/>
                <w:sz w:val="24"/>
                <w:szCs w:val="24"/>
                <w:lang w:val="uk-UA"/>
              </w:rPr>
              <w:t>отримання первинної інформації про вимоги регулювання</w:t>
            </w:r>
          </w:p>
        </w:tc>
        <w:tc>
          <w:tcPr>
            <w:tcW w:w="1666" w:type="dxa"/>
          </w:tcPr>
          <w:p w14:paraId="1DC2FD4D" w14:textId="54781AE0" w:rsidR="003C466E" w:rsidRPr="003C466E" w:rsidRDefault="003C466E" w:rsidP="00723F4D">
            <w:pPr>
              <w:widowControl w:val="0"/>
              <w:autoSpaceDE w:val="0"/>
              <w:autoSpaceDN w:val="0"/>
              <w:spacing w:after="0" w:line="276" w:lineRule="exact"/>
              <w:ind w:left="35"/>
              <w:jc w:val="center"/>
              <w:rPr>
                <w:rFonts w:eastAsia="Times New Roman" w:cs="Times New Roman"/>
                <w:sz w:val="24"/>
                <w:szCs w:val="24"/>
                <w:lang w:val="uk-UA"/>
              </w:rPr>
            </w:pPr>
            <w:r w:rsidRPr="003C466E">
              <w:rPr>
                <w:rFonts w:eastAsia="Times New Roman" w:cs="Times New Roman"/>
                <w:sz w:val="24"/>
                <w:szCs w:val="24"/>
                <w:lang w:val="uk-UA"/>
              </w:rPr>
              <w:t xml:space="preserve">1 год. х </w:t>
            </w:r>
            <w:r w:rsidR="00723F4D">
              <w:rPr>
                <w:rFonts w:eastAsia="Times New Roman" w:cs="Times New Roman"/>
                <w:sz w:val="24"/>
                <w:szCs w:val="24"/>
                <w:lang w:val="uk-UA"/>
              </w:rPr>
              <w:t>52,00</w:t>
            </w:r>
          </w:p>
          <w:p w14:paraId="5C7C3BA7" w14:textId="3B5091F5" w:rsidR="003C466E" w:rsidRPr="003C466E" w:rsidRDefault="003C466E" w:rsidP="00723F4D">
            <w:pPr>
              <w:widowControl w:val="0"/>
              <w:autoSpaceDE w:val="0"/>
              <w:autoSpaceDN w:val="0"/>
              <w:spacing w:after="0" w:line="276" w:lineRule="exact"/>
              <w:ind w:left="35"/>
              <w:jc w:val="center"/>
              <w:rPr>
                <w:rFonts w:eastAsia="Times New Roman" w:cs="Times New Roman"/>
                <w:sz w:val="24"/>
                <w:szCs w:val="24"/>
                <w:lang w:val="uk-UA"/>
              </w:rPr>
            </w:pPr>
            <w:r w:rsidRPr="003C466E">
              <w:rPr>
                <w:rFonts w:eastAsia="Times New Roman" w:cs="Times New Roman"/>
                <w:sz w:val="24"/>
                <w:szCs w:val="24"/>
                <w:lang w:val="uk-UA"/>
              </w:rPr>
              <w:t xml:space="preserve">грн. = </w:t>
            </w:r>
            <w:r w:rsidR="00723F4D">
              <w:rPr>
                <w:rFonts w:eastAsia="Times New Roman" w:cs="Times New Roman"/>
                <w:sz w:val="24"/>
                <w:szCs w:val="24"/>
                <w:lang w:val="uk-UA"/>
              </w:rPr>
              <w:t>52,00</w:t>
            </w:r>
            <w:r w:rsidRPr="003C466E">
              <w:rPr>
                <w:rFonts w:eastAsia="Times New Roman" w:cs="Times New Roman"/>
                <w:sz w:val="24"/>
                <w:szCs w:val="24"/>
                <w:lang w:val="uk-UA"/>
              </w:rPr>
              <w:t>грн.</w:t>
            </w:r>
          </w:p>
        </w:tc>
        <w:tc>
          <w:tcPr>
            <w:tcW w:w="1353" w:type="dxa"/>
            <w:gridSpan w:val="3"/>
          </w:tcPr>
          <w:p w14:paraId="250956DA" w14:textId="24FF10DA" w:rsidR="003C466E" w:rsidRPr="003C466E" w:rsidRDefault="00723F4D" w:rsidP="00723F4D">
            <w:pPr>
              <w:widowControl w:val="0"/>
              <w:autoSpaceDE w:val="0"/>
              <w:autoSpaceDN w:val="0"/>
              <w:spacing w:after="0" w:line="276" w:lineRule="exact"/>
              <w:ind w:left="68" w:right="80"/>
              <w:jc w:val="center"/>
              <w:rPr>
                <w:rFonts w:eastAsia="Times New Roman" w:cs="Times New Roman"/>
                <w:sz w:val="24"/>
                <w:szCs w:val="24"/>
                <w:lang w:val="uk-UA"/>
              </w:rPr>
            </w:pPr>
            <w:r>
              <w:rPr>
                <w:rFonts w:eastAsia="Times New Roman" w:cs="Times New Roman"/>
                <w:sz w:val="24"/>
                <w:szCs w:val="24"/>
                <w:lang w:val="uk-UA"/>
              </w:rPr>
              <w:t>52,00</w:t>
            </w:r>
            <w:r w:rsidR="003C466E" w:rsidRPr="003C466E">
              <w:rPr>
                <w:rFonts w:eastAsia="Times New Roman" w:cs="Times New Roman"/>
                <w:sz w:val="24"/>
                <w:szCs w:val="24"/>
                <w:lang w:val="uk-UA"/>
              </w:rPr>
              <w:t>грн.</w:t>
            </w:r>
          </w:p>
        </w:tc>
        <w:tc>
          <w:tcPr>
            <w:tcW w:w="1659" w:type="dxa"/>
          </w:tcPr>
          <w:p w14:paraId="7255B339" w14:textId="2FB08A4F" w:rsidR="003C466E" w:rsidRPr="003C466E" w:rsidRDefault="003C466E" w:rsidP="00723F4D">
            <w:pPr>
              <w:widowControl w:val="0"/>
              <w:autoSpaceDE w:val="0"/>
              <w:autoSpaceDN w:val="0"/>
              <w:spacing w:after="0" w:line="276" w:lineRule="exact"/>
              <w:ind w:left="129" w:right="177"/>
              <w:jc w:val="center"/>
              <w:rPr>
                <w:rFonts w:eastAsia="Times New Roman" w:cs="Times New Roman"/>
                <w:sz w:val="24"/>
                <w:szCs w:val="24"/>
                <w:lang w:val="uk-UA"/>
              </w:rPr>
            </w:pPr>
            <w:r w:rsidRPr="003C466E">
              <w:rPr>
                <w:rFonts w:eastAsia="Times New Roman" w:cs="Times New Roman"/>
                <w:sz w:val="24"/>
                <w:szCs w:val="24"/>
                <w:lang w:val="uk-UA"/>
              </w:rPr>
              <w:t>2</w:t>
            </w:r>
            <w:r w:rsidR="00723F4D">
              <w:rPr>
                <w:rFonts w:eastAsia="Times New Roman" w:cs="Times New Roman"/>
                <w:sz w:val="24"/>
                <w:szCs w:val="24"/>
                <w:lang w:val="uk-UA"/>
              </w:rPr>
              <w:t>6</w:t>
            </w:r>
            <w:r w:rsidRPr="003C466E">
              <w:rPr>
                <w:rFonts w:eastAsia="Times New Roman" w:cs="Times New Roman"/>
                <w:sz w:val="24"/>
                <w:szCs w:val="24"/>
                <w:lang w:val="uk-UA"/>
              </w:rPr>
              <w:t>0</w:t>
            </w:r>
            <w:r w:rsidR="00723F4D">
              <w:rPr>
                <w:rFonts w:eastAsia="Times New Roman" w:cs="Times New Roman"/>
                <w:sz w:val="24"/>
                <w:szCs w:val="24"/>
                <w:lang w:val="uk-UA"/>
              </w:rPr>
              <w:t>,00</w:t>
            </w:r>
            <w:r w:rsidRPr="003C466E">
              <w:rPr>
                <w:rFonts w:eastAsia="Times New Roman" w:cs="Times New Roman"/>
                <w:sz w:val="24"/>
                <w:szCs w:val="24"/>
                <w:lang w:val="uk-UA"/>
              </w:rPr>
              <w:t xml:space="preserve"> грн.</w:t>
            </w:r>
          </w:p>
        </w:tc>
      </w:tr>
      <w:tr w:rsidR="003C466E" w:rsidRPr="003C466E" w14:paraId="7E2E5DE5" w14:textId="77777777" w:rsidTr="002D2D2B">
        <w:trPr>
          <w:trHeight w:val="981"/>
        </w:trPr>
        <w:tc>
          <w:tcPr>
            <w:tcW w:w="1275" w:type="dxa"/>
          </w:tcPr>
          <w:p w14:paraId="38D60D16" w14:textId="77777777" w:rsidR="003C466E" w:rsidRPr="003C466E" w:rsidRDefault="003C466E" w:rsidP="00723F4D">
            <w:pPr>
              <w:widowControl w:val="0"/>
              <w:autoSpaceDE w:val="0"/>
              <w:autoSpaceDN w:val="0"/>
              <w:spacing w:after="0" w:line="276" w:lineRule="exact"/>
              <w:ind w:left="176" w:right="32"/>
              <w:jc w:val="center"/>
              <w:rPr>
                <w:rFonts w:eastAsia="Times New Roman" w:cs="Times New Roman"/>
                <w:sz w:val="24"/>
                <w:szCs w:val="24"/>
                <w:lang w:val="uk-UA"/>
              </w:rPr>
            </w:pPr>
            <w:r w:rsidRPr="003C466E">
              <w:rPr>
                <w:rFonts w:eastAsia="Times New Roman" w:cs="Times New Roman"/>
                <w:sz w:val="24"/>
                <w:szCs w:val="24"/>
                <w:lang w:val="uk-UA"/>
              </w:rPr>
              <w:lastRenderedPageBreak/>
              <w:t>10</w:t>
            </w:r>
          </w:p>
        </w:tc>
        <w:tc>
          <w:tcPr>
            <w:tcW w:w="3828" w:type="dxa"/>
            <w:gridSpan w:val="2"/>
          </w:tcPr>
          <w:p w14:paraId="06C0D7DE" w14:textId="7D5483E5" w:rsidR="003C466E" w:rsidRPr="003C466E" w:rsidRDefault="003C466E" w:rsidP="002D2D2B">
            <w:pPr>
              <w:widowControl w:val="0"/>
              <w:autoSpaceDE w:val="0"/>
              <w:autoSpaceDN w:val="0"/>
              <w:spacing w:after="0" w:line="276" w:lineRule="exact"/>
              <w:ind w:left="38" w:right="588"/>
              <w:jc w:val="both"/>
              <w:rPr>
                <w:rFonts w:eastAsia="Times New Roman" w:cs="Times New Roman"/>
                <w:sz w:val="24"/>
                <w:szCs w:val="24"/>
                <w:lang w:val="uk-UA"/>
              </w:rPr>
            </w:pPr>
            <w:r w:rsidRPr="003C466E">
              <w:rPr>
                <w:rFonts w:eastAsia="Times New Roman" w:cs="Times New Roman"/>
                <w:sz w:val="24"/>
                <w:szCs w:val="24"/>
                <w:lang w:val="uk-UA"/>
              </w:rPr>
              <w:t>Процедури</w:t>
            </w:r>
            <w:r w:rsidR="002D2D2B">
              <w:rPr>
                <w:rFonts w:eastAsia="Times New Roman" w:cs="Times New Roman"/>
                <w:sz w:val="24"/>
                <w:szCs w:val="24"/>
                <w:lang w:val="uk-UA"/>
              </w:rPr>
              <w:t xml:space="preserve"> </w:t>
            </w:r>
            <w:r w:rsidRPr="003C466E">
              <w:rPr>
                <w:rFonts w:eastAsia="Times New Roman" w:cs="Times New Roman"/>
                <w:sz w:val="24"/>
                <w:szCs w:val="24"/>
                <w:lang w:val="uk-UA"/>
              </w:rPr>
              <w:t>організації виконання вимог регулювання</w:t>
            </w:r>
          </w:p>
        </w:tc>
        <w:tc>
          <w:tcPr>
            <w:tcW w:w="1666" w:type="dxa"/>
          </w:tcPr>
          <w:p w14:paraId="2F260F14" w14:textId="0650AD30" w:rsidR="003C466E" w:rsidRPr="003C466E" w:rsidRDefault="003C466E" w:rsidP="00723F4D">
            <w:pPr>
              <w:widowControl w:val="0"/>
              <w:autoSpaceDE w:val="0"/>
              <w:autoSpaceDN w:val="0"/>
              <w:spacing w:after="0" w:line="276" w:lineRule="exact"/>
              <w:ind w:left="35" w:right="141"/>
              <w:jc w:val="center"/>
              <w:rPr>
                <w:rFonts w:eastAsia="Times New Roman" w:cs="Times New Roman"/>
                <w:sz w:val="24"/>
                <w:szCs w:val="24"/>
                <w:lang w:val="uk-UA"/>
              </w:rPr>
            </w:pPr>
            <w:r w:rsidRPr="003C466E">
              <w:rPr>
                <w:rFonts w:eastAsia="Times New Roman" w:cs="Times New Roman"/>
                <w:sz w:val="24"/>
                <w:szCs w:val="24"/>
                <w:lang w:val="uk-UA"/>
              </w:rPr>
              <w:t xml:space="preserve">2 год. х </w:t>
            </w:r>
            <w:r w:rsidR="00063D6E">
              <w:rPr>
                <w:rFonts w:eastAsia="Times New Roman" w:cs="Times New Roman"/>
                <w:sz w:val="24"/>
                <w:szCs w:val="24"/>
                <w:lang w:val="uk-UA"/>
              </w:rPr>
              <w:t>52</w:t>
            </w:r>
          </w:p>
          <w:p w14:paraId="621D4B47" w14:textId="7409D9C2" w:rsidR="003C466E" w:rsidRPr="003C466E" w:rsidRDefault="003C466E" w:rsidP="00723F4D">
            <w:pPr>
              <w:widowControl w:val="0"/>
              <w:autoSpaceDE w:val="0"/>
              <w:autoSpaceDN w:val="0"/>
              <w:spacing w:after="0" w:line="276" w:lineRule="exact"/>
              <w:ind w:left="35" w:right="141"/>
              <w:jc w:val="center"/>
              <w:rPr>
                <w:rFonts w:eastAsia="Times New Roman" w:cs="Times New Roman"/>
                <w:sz w:val="24"/>
                <w:szCs w:val="24"/>
                <w:lang w:val="uk-UA"/>
              </w:rPr>
            </w:pPr>
            <w:r w:rsidRPr="003C466E">
              <w:rPr>
                <w:rFonts w:eastAsia="Times New Roman" w:cs="Times New Roman"/>
                <w:sz w:val="24"/>
                <w:szCs w:val="24"/>
                <w:lang w:val="uk-UA"/>
              </w:rPr>
              <w:t xml:space="preserve">грн. = </w:t>
            </w:r>
            <w:r w:rsidR="00063D6E">
              <w:rPr>
                <w:rFonts w:eastAsia="Times New Roman" w:cs="Times New Roman"/>
                <w:sz w:val="24"/>
                <w:szCs w:val="24"/>
                <w:lang w:val="uk-UA"/>
              </w:rPr>
              <w:t xml:space="preserve">104 </w:t>
            </w:r>
            <w:r w:rsidRPr="003C466E">
              <w:rPr>
                <w:rFonts w:eastAsia="Times New Roman" w:cs="Times New Roman"/>
                <w:sz w:val="24"/>
                <w:szCs w:val="24"/>
                <w:lang w:val="uk-UA"/>
              </w:rPr>
              <w:t>грн.</w:t>
            </w:r>
          </w:p>
        </w:tc>
        <w:tc>
          <w:tcPr>
            <w:tcW w:w="1353" w:type="dxa"/>
            <w:gridSpan w:val="3"/>
          </w:tcPr>
          <w:p w14:paraId="18DDDAE8" w14:textId="532974C1" w:rsidR="003C466E" w:rsidRPr="003C466E" w:rsidRDefault="00063D6E" w:rsidP="00723F4D">
            <w:pPr>
              <w:widowControl w:val="0"/>
              <w:autoSpaceDE w:val="0"/>
              <w:autoSpaceDN w:val="0"/>
              <w:spacing w:after="0" w:line="276" w:lineRule="exact"/>
              <w:ind w:left="68" w:right="80"/>
              <w:jc w:val="center"/>
              <w:rPr>
                <w:rFonts w:eastAsia="Times New Roman" w:cs="Times New Roman"/>
                <w:sz w:val="24"/>
                <w:szCs w:val="24"/>
                <w:lang w:val="uk-UA"/>
              </w:rPr>
            </w:pPr>
            <w:r>
              <w:rPr>
                <w:rFonts w:eastAsia="Times New Roman" w:cs="Times New Roman"/>
                <w:sz w:val="24"/>
                <w:szCs w:val="24"/>
                <w:lang w:val="uk-UA"/>
              </w:rPr>
              <w:t xml:space="preserve">104 </w:t>
            </w:r>
            <w:r w:rsidR="003C466E" w:rsidRPr="003C466E">
              <w:rPr>
                <w:rFonts w:eastAsia="Times New Roman" w:cs="Times New Roman"/>
                <w:sz w:val="24"/>
                <w:szCs w:val="24"/>
                <w:lang w:val="uk-UA"/>
              </w:rPr>
              <w:t>грн.</w:t>
            </w:r>
          </w:p>
        </w:tc>
        <w:tc>
          <w:tcPr>
            <w:tcW w:w="1659" w:type="dxa"/>
          </w:tcPr>
          <w:p w14:paraId="1223B047" w14:textId="7BC4988E" w:rsidR="003C466E" w:rsidRPr="003C466E" w:rsidRDefault="00063D6E" w:rsidP="00723F4D">
            <w:pPr>
              <w:widowControl w:val="0"/>
              <w:autoSpaceDE w:val="0"/>
              <w:autoSpaceDN w:val="0"/>
              <w:spacing w:after="0" w:line="276" w:lineRule="exact"/>
              <w:ind w:left="132" w:right="174"/>
              <w:jc w:val="center"/>
              <w:rPr>
                <w:rFonts w:eastAsia="Times New Roman" w:cs="Times New Roman"/>
                <w:sz w:val="24"/>
                <w:szCs w:val="24"/>
                <w:lang w:val="uk-UA"/>
              </w:rPr>
            </w:pPr>
            <w:r>
              <w:rPr>
                <w:rFonts w:eastAsia="Times New Roman" w:cs="Times New Roman"/>
                <w:sz w:val="24"/>
                <w:szCs w:val="24"/>
                <w:lang w:val="uk-UA"/>
              </w:rPr>
              <w:t>520,00</w:t>
            </w:r>
            <w:r w:rsidR="003C466E" w:rsidRPr="003C466E">
              <w:rPr>
                <w:rFonts w:eastAsia="Times New Roman" w:cs="Times New Roman"/>
                <w:sz w:val="24"/>
                <w:szCs w:val="24"/>
                <w:lang w:val="uk-UA"/>
              </w:rPr>
              <w:t xml:space="preserve"> грн.</w:t>
            </w:r>
          </w:p>
        </w:tc>
      </w:tr>
      <w:tr w:rsidR="003C466E" w:rsidRPr="003C466E" w14:paraId="730A50F0" w14:textId="77777777" w:rsidTr="002D2D2B">
        <w:trPr>
          <w:trHeight w:val="1337"/>
        </w:trPr>
        <w:tc>
          <w:tcPr>
            <w:tcW w:w="1275" w:type="dxa"/>
          </w:tcPr>
          <w:p w14:paraId="53D50CAE" w14:textId="77777777" w:rsidR="003C466E" w:rsidRPr="003C466E" w:rsidRDefault="003C466E" w:rsidP="00723F4D">
            <w:pPr>
              <w:widowControl w:val="0"/>
              <w:autoSpaceDE w:val="0"/>
              <w:autoSpaceDN w:val="0"/>
              <w:spacing w:after="0" w:line="276" w:lineRule="exact"/>
              <w:ind w:left="176" w:right="32"/>
              <w:jc w:val="center"/>
              <w:rPr>
                <w:rFonts w:eastAsia="Times New Roman" w:cs="Times New Roman"/>
                <w:sz w:val="24"/>
                <w:szCs w:val="24"/>
                <w:lang w:val="uk-UA"/>
              </w:rPr>
            </w:pPr>
            <w:r w:rsidRPr="003C466E">
              <w:rPr>
                <w:rFonts w:eastAsia="Times New Roman" w:cs="Times New Roman"/>
                <w:sz w:val="24"/>
                <w:szCs w:val="24"/>
                <w:lang w:val="uk-UA"/>
              </w:rPr>
              <w:t>11</w:t>
            </w:r>
          </w:p>
        </w:tc>
        <w:tc>
          <w:tcPr>
            <w:tcW w:w="3828" w:type="dxa"/>
            <w:gridSpan w:val="2"/>
          </w:tcPr>
          <w:p w14:paraId="2F545E08" w14:textId="3E7C3D7F" w:rsidR="003C466E" w:rsidRPr="003C466E" w:rsidRDefault="003C466E" w:rsidP="002D2D2B">
            <w:pPr>
              <w:widowControl w:val="0"/>
              <w:autoSpaceDE w:val="0"/>
              <w:autoSpaceDN w:val="0"/>
              <w:spacing w:after="0" w:line="276" w:lineRule="exact"/>
              <w:ind w:left="38" w:right="588"/>
              <w:jc w:val="both"/>
              <w:rPr>
                <w:rFonts w:eastAsia="Times New Roman" w:cs="Times New Roman"/>
                <w:sz w:val="24"/>
                <w:szCs w:val="24"/>
                <w:lang w:val="uk-UA"/>
              </w:rPr>
            </w:pPr>
            <w:r w:rsidRPr="003C466E">
              <w:rPr>
                <w:rFonts w:eastAsia="Times New Roman" w:cs="Times New Roman"/>
                <w:sz w:val="24"/>
                <w:szCs w:val="24"/>
                <w:lang w:val="uk-UA"/>
              </w:rPr>
              <w:t>Процедури</w:t>
            </w:r>
            <w:r w:rsidR="002D2D2B">
              <w:rPr>
                <w:rFonts w:eastAsia="Times New Roman" w:cs="Times New Roman"/>
                <w:sz w:val="24"/>
                <w:szCs w:val="24"/>
                <w:lang w:val="uk-UA"/>
              </w:rPr>
              <w:t xml:space="preserve"> </w:t>
            </w:r>
            <w:r w:rsidRPr="003C466E">
              <w:rPr>
                <w:rFonts w:eastAsia="Times New Roman" w:cs="Times New Roman"/>
                <w:sz w:val="24"/>
                <w:szCs w:val="24"/>
                <w:lang w:val="uk-UA"/>
              </w:rPr>
              <w:t>офіційного звітування</w:t>
            </w:r>
          </w:p>
        </w:tc>
        <w:tc>
          <w:tcPr>
            <w:tcW w:w="1666" w:type="dxa"/>
          </w:tcPr>
          <w:p w14:paraId="52A8252F" w14:textId="1A9B60CA" w:rsidR="003C466E" w:rsidRPr="003C466E" w:rsidRDefault="00063D6E" w:rsidP="00723F4D">
            <w:pPr>
              <w:widowControl w:val="0"/>
              <w:autoSpaceDE w:val="0"/>
              <w:autoSpaceDN w:val="0"/>
              <w:spacing w:after="0" w:line="276" w:lineRule="exact"/>
              <w:ind w:left="177" w:right="139"/>
              <w:jc w:val="center"/>
              <w:rPr>
                <w:rFonts w:eastAsia="Times New Roman" w:cs="Times New Roman"/>
                <w:sz w:val="24"/>
                <w:szCs w:val="24"/>
                <w:lang w:val="uk-UA"/>
              </w:rPr>
            </w:pPr>
            <w:r>
              <w:rPr>
                <w:rFonts w:eastAsia="Times New Roman" w:cs="Times New Roman"/>
                <w:sz w:val="24"/>
                <w:szCs w:val="24"/>
                <w:lang w:val="uk-UA"/>
              </w:rPr>
              <w:t>3</w:t>
            </w:r>
            <w:r w:rsidR="003C466E" w:rsidRPr="003C466E">
              <w:rPr>
                <w:rFonts w:eastAsia="Times New Roman" w:cs="Times New Roman"/>
                <w:sz w:val="24"/>
                <w:szCs w:val="24"/>
                <w:lang w:val="uk-UA"/>
              </w:rPr>
              <w:t xml:space="preserve"> год. х </w:t>
            </w:r>
            <w:r>
              <w:rPr>
                <w:rFonts w:eastAsia="Times New Roman" w:cs="Times New Roman"/>
                <w:sz w:val="24"/>
                <w:szCs w:val="24"/>
                <w:lang w:val="uk-UA"/>
              </w:rPr>
              <w:t>52</w:t>
            </w:r>
          </w:p>
          <w:p w14:paraId="17A75278" w14:textId="067376AF" w:rsidR="003C466E" w:rsidRPr="003C466E" w:rsidRDefault="003C466E" w:rsidP="00723F4D">
            <w:pPr>
              <w:widowControl w:val="0"/>
              <w:autoSpaceDE w:val="0"/>
              <w:autoSpaceDN w:val="0"/>
              <w:spacing w:after="0" w:line="276" w:lineRule="exact"/>
              <w:ind w:left="177" w:right="139"/>
              <w:jc w:val="center"/>
              <w:rPr>
                <w:rFonts w:eastAsia="Times New Roman" w:cs="Times New Roman"/>
                <w:sz w:val="24"/>
                <w:szCs w:val="24"/>
                <w:lang w:val="uk-UA"/>
              </w:rPr>
            </w:pPr>
            <w:r w:rsidRPr="003C466E">
              <w:rPr>
                <w:rFonts w:eastAsia="Times New Roman" w:cs="Times New Roman"/>
                <w:sz w:val="24"/>
                <w:szCs w:val="24"/>
                <w:lang w:val="uk-UA"/>
              </w:rPr>
              <w:t xml:space="preserve">грн. = </w:t>
            </w:r>
            <w:r w:rsidR="00063D6E">
              <w:rPr>
                <w:rFonts w:eastAsia="Times New Roman" w:cs="Times New Roman"/>
                <w:sz w:val="24"/>
                <w:szCs w:val="24"/>
                <w:lang w:val="uk-UA"/>
              </w:rPr>
              <w:t>156</w:t>
            </w:r>
          </w:p>
          <w:p w14:paraId="091389A2" w14:textId="77777777" w:rsidR="003C466E" w:rsidRPr="003C466E" w:rsidRDefault="003C466E" w:rsidP="00723F4D">
            <w:pPr>
              <w:widowControl w:val="0"/>
              <w:autoSpaceDE w:val="0"/>
              <w:autoSpaceDN w:val="0"/>
              <w:spacing w:after="0" w:line="276" w:lineRule="exact"/>
              <w:ind w:left="177" w:right="139"/>
              <w:jc w:val="center"/>
              <w:rPr>
                <w:rFonts w:eastAsia="Times New Roman" w:cs="Times New Roman"/>
                <w:sz w:val="24"/>
                <w:szCs w:val="24"/>
                <w:lang w:val="uk-UA"/>
              </w:rPr>
            </w:pPr>
            <w:r w:rsidRPr="003C466E">
              <w:rPr>
                <w:rFonts w:eastAsia="Times New Roman" w:cs="Times New Roman"/>
                <w:sz w:val="24"/>
                <w:szCs w:val="24"/>
                <w:lang w:val="uk-UA"/>
              </w:rPr>
              <w:t>грн.</w:t>
            </w:r>
          </w:p>
        </w:tc>
        <w:tc>
          <w:tcPr>
            <w:tcW w:w="1353" w:type="dxa"/>
            <w:gridSpan w:val="3"/>
          </w:tcPr>
          <w:p w14:paraId="37B84FD8" w14:textId="739BCDE9" w:rsidR="003C466E" w:rsidRPr="003C466E" w:rsidRDefault="00063D6E" w:rsidP="00723F4D">
            <w:pPr>
              <w:widowControl w:val="0"/>
              <w:autoSpaceDE w:val="0"/>
              <w:autoSpaceDN w:val="0"/>
              <w:spacing w:after="0" w:line="276" w:lineRule="exact"/>
              <w:ind w:left="68" w:right="222"/>
              <w:jc w:val="center"/>
              <w:rPr>
                <w:rFonts w:eastAsia="Times New Roman" w:cs="Times New Roman"/>
                <w:sz w:val="24"/>
                <w:szCs w:val="24"/>
                <w:lang w:val="uk-UA"/>
              </w:rPr>
            </w:pPr>
            <w:r>
              <w:rPr>
                <w:rFonts w:eastAsia="Times New Roman" w:cs="Times New Roman"/>
                <w:sz w:val="24"/>
                <w:szCs w:val="24"/>
                <w:lang w:val="uk-UA"/>
              </w:rPr>
              <w:t xml:space="preserve">156 </w:t>
            </w:r>
            <w:r w:rsidR="003C466E" w:rsidRPr="003C466E">
              <w:rPr>
                <w:rFonts w:eastAsia="Times New Roman" w:cs="Times New Roman"/>
                <w:sz w:val="24"/>
                <w:szCs w:val="24"/>
                <w:lang w:val="uk-UA"/>
              </w:rPr>
              <w:t>грн.</w:t>
            </w:r>
          </w:p>
        </w:tc>
        <w:tc>
          <w:tcPr>
            <w:tcW w:w="1659" w:type="dxa"/>
          </w:tcPr>
          <w:p w14:paraId="34DBE5C4" w14:textId="615A207D" w:rsidR="003C466E" w:rsidRPr="003C466E" w:rsidRDefault="00063D6E" w:rsidP="00723F4D">
            <w:pPr>
              <w:widowControl w:val="0"/>
              <w:autoSpaceDE w:val="0"/>
              <w:autoSpaceDN w:val="0"/>
              <w:spacing w:after="0" w:line="276" w:lineRule="exact"/>
              <w:ind w:left="132" w:right="588"/>
              <w:jc w:val="center"/>
              <w:rPr>
                <w:rFonts w:eastAsia="Times New Roman" w:cs="Times New Roman"/>
                <w:sz w:val="24"/>
                <w:szCs w:val="24"/>
                <w:lang w:val="uk-UA"/>
              </w:rPr>
            </w:pPr>
            <w:r>
              <w:rPr>
                <w:rFonts w:eastAsia="Times New Roman" w:cs="Times New Roman"/>
                <w:sz w:val="24"/>
                <w:szCs w:val="24"/>
                <w:lang w:val="uk-UA"/>
              </w:rPr>
              <w:t>780,00</w:t>
            </w:r>
            <w:r w:rsidR="003C466E" w:rsidRPr="003C466E">
              <w:rPr>
                <w:rFonts w:eastAsia="Times New Roman" w:cs="Times New Roman"/>
                <w:sz w:val="24"/>
                <w:szCs w:val="24"/>
                <w:lang w:val="uk-UA"/>
              </w:rPr>
              <w:t>грн.</w:t>
            </w:r>
          </w:p>
        </w:tc>
      </w:tr>
      <w:tr w:rsidR="003C466E" w:rsidRPr="003C466E" w14:paraId="1327D0EF" w14:textId="77777777" w:rsidTr="002D2D2B">
        <w:trPr>
          <w:trHeight w:val="1498"/>
        </w:trPr>
        <w:tc>
          <w:tcPr>
            <w:tcW w:w="1275" w:type="dxa"/>
          </w:tcPr>
          <w:p w14:paraId="6DD004FD" w14:textId="77777777" w:rsidR="003C466E" w:rsidRPr="003C466E" w:rsidRDefault="003C466E" w:rsidP="00723F4D">
            <w:pPr>
              <w:widowControl w:val="0"/>
              <w:autoSpaceDE w:val="0"/>
              <w:autoSpaceDN w:val="0"/>
              <w:spacing w:after="0" w:line="276" w:lineRule="exact"/>
              <w:ind w:left="176" w:right="32"/>
              <w:jc w:val="center"/>
              <w:rPr>
                <w:rFonts w:eastAsia="Times New Roman" w:cs="Times New Roman"/>
                <w:sz w:val="24"/>
                <w:szCs w:val="24"/>
                <w:lang w:val="uk-UA"/>
              </w:rPr>
            </w:pPr>
            <w:r w:rsidRPr="003C466E">
              <w:rPr>
                <w:rFonts w:eastAsia="Times New Roman" w:cs="Times New Roman"/>
                <w:sz w:val="24"/>
                <w:szCs w:val="24"/>
                <w:lang w:val="uk-UA"/>
              </w:rPr>
              <w:t>12</w:t>
            </w:r>
          </w:p>
        </w:tc>
        <w:tc>
          <w:tcPr>
            <w:tcW w:w="3828" w:type="dxa"/>
            <w:gridSpan w:val="2"/>
          </w:tcPr>
          <w:p w14:paraId="605C5D36" w14:textId="77777777" w:rsidR="003C466E" w:rsidRPr="003C466E" w:rsidRDefault="003C466E" w:rsidP="002D2D2B">
            <w:pPr>
              <w:widowControl w:val="0"/>
              <w:autoSpaceDE w:val="0"/>
              <w:autoSpaceDN w:val="0"/>
              <w:spacing w:after="0" w:line="276" w:lineRule="exact"/>
              <w:ind w:left="38" w:right="172"/>
              <w:jc w:val="both"/>
              <w:rPr>
                <w:rFonts w:eastAsia="Times New Roman" w:cs="Times New Roman"/>
                <w:sz w:val="24"/>
                <w:szCs w:val="24"/>
                <w:lang w:val="uk-UA"/>
              </w:rPr>
            </w:pPr>
            <w:r w:rsidRPr="003C466E">
              <w:rPr>
                <w:rFonts w:eastAsia="Times New Roman" w:cs="Times New Roman"/>
                <w:sz w:val="24"/>
                <w:szCs w:val="24"/>
                <w:lang w:val="uk-UA"/>
              </w:rPr>
              <w:t>Процедури щодо забезпечення процесу перевірок</w:t>
            </w:r>
          </w:p>
        </w:tc>
        <w:tc>
          <w:tcPr>
            <w:tcW w:w="1666" w:type="dxa"/>
          </w:tcPr>
          <w:p w14:paraId="5270D1D5" w14:textId="77777777" w:rsidR="003C466E" w:rsidRPr="003C466E" w:rsidRDefault="003C466E" w:rsidP="00723F4D">
            <w:pPr>
              <w:widowControl w:val="0"/>
              <w:autoSpaceDE w:val="0"/>
              <w:autoSpaceDN w:val="0"/>
              <w:spacing w:after="0" w:line="276" w:lineRule="exact"/>
              <w:ind w:left="35" w:right="141"/>
              <w:jc w:val="center"/>
              <w:rPr>
                <w:rFonts w:eastAsia="Times New Roman" w:cs="Times New Roman"/>
                <w:sz w:val="24"/>
                <w:szCs w:val="24"/>
                <w:lang w:val="uk-UA"/>
              </w:rPr>
            </w:pPr>
            <w:r w:rsidRPr="003C466E">
              <w:rPr>
                <w:rFonts w:eastAsia="Times New Roman" w:cs="Times New Roman"/>
                <w:sz w:val="24"/>
                <w:szCs w:val="24"/>
                <w:lang w:val="uk-UA"/>
              </w:rPr>
              <w:t>2 год. х 12</w:t>
            </w:r>
          </w:p>
          <w:p w14:paraId="4D2EC3D3" w14:textId="2E5E996C" w:rsidR="003C466E" w:rsidRPr="003C466E" w:rsidRDefault="003C466E" w:rsidP="00723F4D">
            <w:pPr>
              <w:widowControl w:val="0"/>
              <w:autoSpaceDE w:val="0"/>
              <w:autoSpaceDN w:val="0"/>
              <w:spacing w:after="0" w:line="276" w:lineRule="exact"/>
              <w:ind w:left="35" w:right="141"/>
              <w:jc w:val="center"/>
              <w:rPr>
                <w:rFonts w:eastAsia="Times New Roman" w:cs="Times New Roman"/>
                <w:sz w:val="24"/>
                <w:szCs w:val="24"/>
                <w:lang w:val="uk-UA"/>
              </w:rPr>
            </w:pPr>
            <w:r w:rsidRPr="003C466E">
              <w:rPr>
                <w:rFonts w:eastAsia="Times New Roman" w:cs="Times New Roman"/>
                <w:sz w:val="24"/>
                <w:szCs w:val="24"/>
                <w:lang w:val="uk-UA"/>
              </w:rPr>
              <w:t xml:space="preserve">міс. х </w:t>
            </w:r>
            <w:r w:rsidR="00B74DD7">
              <w:rPr>
                <w:rFonts w:eastAsia="Times New Roman" w:cs="Times New Roman"/>
                <w:sz w:val="24"/>
                <w:szCs w:val="24"/>
                <w:lang w:val="uk-UA"/>
              </w:rPr>
              <w:t>52</w:t>
            </w:r>
          </w:p>
          <w:p w14:paraId="161B61A0" w14:textId="2E4BE4F3" w:rsidR="003C466E" w:rsidRPr="003C466E" w:rsidRDefault="003C466E" w:rsidP="00723F4D">
            <w:pPr>
              <w:widowControl w:val="0"/>
              <w:autoSpaceDE w:val="0"/>
              <w:autoSpaceDN w:val="0"/>
              <w:spacing w:after="0" w:line="276" w:lineRule="exact"/>
              <w:ind w:left="35" w:right="141"/>
              <w:jc w:val="center"/>
              <w:rPr>
                <w:rFonts w:eastAsia="Times New Roman" w:cs="Times New Roman"/>
                <w:sz w:val="24"/>
                <w:szCs w:val="24"/>
                <w:lang w:val="uk-UA"/>
              </w:rPr>
            </w:pPr>
            <w:r w:rsidRPr="003C466E">
              <w:rPr>
                <w:rFonts w:eastAsia="Times New Roman" w:cs="Times New Roman"/>
                <w:sz w:val="24"/>
                <w:szCs w:val="24"/>
                <w:lang w:val="uk-UA"/>
              </w:rPr>
              <w:t xml:space="preserve">грн. = </w:t>
            </w:r>
            <w:r w:rsidR="00B74DD7">
              <w:rPr>
                <w:rFonts w:eastAsia="Times New Roman" w:cs="Times New Roman"/>
                <w:sz w:val="24"/>
                <w:szCs w:val="24"/>
                <w:lang w:val="uk-UA"/>
              </w:rPr>
              <w:t>1248</w:t>
            </w:r>
          </w:p>
          <w:p w14:paraId="337D0726" w14:textId="77777777" w:rsidR="003C466E" w:rsidRPr="003C466E" w:rsidRDefault="003C466E" w:rsidP="00723F4D">
            <w:pPr>
              <w:widowControl w:val="0"/>
              <w:autoSpaceDE w:val="0"/>
              <w:autoSpaceDN w:val="0"/>
              <w:spacing w:after="0" w:line="276" w:lineRule="exact"/>
              <w:ind w:left="35" w:right="141"/>
              <w:jc w:val="center"/>
              <w:rPr>
                <w:rFonts w:eastAsia="Times New Roman" w:cs="Times New Roman"/>
                <w:sz w:val="24"/>
                <w:szCs w:val="24"/>
                <w:lang w:val="uk-UA"/>
              </w:rPr>
            </w:pPr>
            <w:r w:rsidRPr="003C466E">
              <w:rPr>
                <w:rFonts w:eastAsia="Times New Roman" w:cs="Times New Roman"/>
                <w:sz w:val="24"/>
                <w:szCs w:val="24"/>
                <w:lang w:val="uk-UA"/>
              </w:rPr>
              <w:t>грн.</w:t>
            </w:r>
          </w:p>
        </w:tc>
        <w:tc>
          <w:tcPr>
            <w:tcW w:w="1353" w:type="dxa"/>
            <w:gridSpan w:val="3"/>
          </w:tcPr>
          <w:p w14:paraId="25CE0A22" w14:textId="4F7ACE40" w:rsidR="003C466E" w:rsidRPr="003C466E" w:rsidRDefault="00B74DD7" w:rsidP="00723F4D">
            <w:pPr>
              <w:widowControl w:val="0"/>
              <w:autoSpaceDE w:val="0"/>
              <w:autoSpaceDN w:val="0"/>
              <w:spacing w:after="0" w:line="276" w:lineRule="exact"/>
              <w:ind w:right="80"/>
              <w:jc w:val="center"/>
              <w:rPr>
                <w:rFonts w:eastAsia="Times New Roman" w:cs="Times New Roman"/>
                <w:sz w:val="24"/>
                <w:szCs w:val="24"/>
                <w:lang w:val="uk-UA"/>
              </w:rPr>
            </w:pPr>
            <w:r>
              <w:rPr>
                <w:rFonts w:eastAsia="Times New Roman" w:cs="Times New Roman"/>
                <w:sz w:val="24"/>
                <w:szCs w:val="24"/>
                <w:lang w:val="uk-UA"/>
              </w:rPr>
              <w:t>1248</w:t>
            </w:r>
            <w:r w:rsidR="003C466E" w:rsidRPr="003C466E">
              <w:rPr>
                <w:rFonts w:eastAsia="Times New Roman" w:cs="Times New Roman"/>
                <w:sz w:val="24"/>
                <w:szCs w:val="24"/>
                <w:lang w:val="uk-UA"/>
              </w:rPr>
              <w:t>грн.</w:t>
            </w:r>
          </w:p>
        </w:tc>
        <w:tc>
          <w:tcPr>
            <w:tcW w:w="1659" w:type="dxa"/>
          </w:tcPr>
          <w:p w14:paraId="6C677DDC" w14:textId="1A40C671" w:rsidR="003C466E" w:rsidRPr="003C466E" w:rsidRDefault="00B74DD7" w:rsidP="00063D6E">
            <w:pPr>
              <w:widowControl w:val="0"/>
              <w:autoSpaceDE w:val="0"/>
              <w:autoSpaceDN w:val="0"/>
              <w:spacing w:after="0" w:line="276" w:lineRule="exact"/>
              <w:ind w:left="-10" w:right="588"/>
              <w:jc w:val="center"/>
              <w:rPr>
                <w:rFonts w:eastAsia="Times New Roman" w:cs="Times New Roman"/>
                <w:sz w:val="24"/>
                <w:szCs w:val="24"/>
                <w:lang w:val="uk-UA"/>
              </w:rPr>
            </w:pPr>
            <w:r>
              <w:rPr>
                <w:rFonts w:eastAsia="Times New Roman" w:cs="Times New Roman"/>
                <w:sz w:val="24"/>
                <w:szCs w:val="24"/>
                <w:lang w:val="uk-UA"/>
              </w:rPr>
              <w:t>6240,00</w:t>
            </w:r>
          </w:p>
          <w:p w14:paraId="59545403" w14:textId="77777777" w:rsidR="003C466E" w:rsidRPr="003C466E" w:rsidRDefault="003C466E" w:rsidP="00063D6E">
            <w:pPr>
              <w:widowControl w:val="0"/>
              <w:autoSpaceDE w:val="0"/>
              <w:autoSpaceDN w:val="0"/>
              <w:spacing w:after="0" w:line="276" w:lineRule="exact"/>
              <w:ind w:left="-10" w:right="588"/>
              <w:jc w:val="center"/>
              <w:rPr>
                <w:rFonts w:eastAsia="Times New Roman" w:cs="Times New Roman"/>
                <w:sz w:val="24"/>
                <w:szCs w:val="24"/>
                <w:lang w:val="uk-UA"/>
              </w:rPr>
            </w:pPr>
            <w:r w:rsidRPr="003C466E">
              <w:rPr>
                <w:rFonts w:eastAsia="Times New Roman" w:cs="Times New Roman"/>
                <w:sz w:val="24"/>
                <w:szCs w:val="24"/>
                <w:lang w:val="uk-UA"/>
              </w:rPr>
              <w:t>грн.</w:t>
            </w:r>
          </w:p>
        </w:tc>
      </w:tr>
      <w:tr w:rsidR="003C466E" w:rsidRPr="003C466E" w14:paraId="514E9A4C" w14:textId="77777777" w:rsidTr="00B74DD7">
        <w:trPr>
          <w:trHeight w:val="1017"/>
        </w:trPr>
        <w:tc>
          <w:tcPr>
            <w:tcW w:w="1275" w:type="dxa"/>
            <w:tcBorders>
              <w:top w:val="nil"/>
            </w:tcBorders>
          </w:tcPr>
          <w:p w14:paraId="4CE94DBE" w14:textId="77777777" w:rsidR="003C466E" w:rsidRPr="003C466E" w:rsidRDefault="003C466E" w:rsidP="00063D6E">
            <w:pPr>
              <w:widowControl w:val="0"/>
              <w:autoSpaceDE w:val="0"/>
              <w:autoSpaceDN w:val="0"/>
              <w:spacing w:after="0" w:line="276" w:lineRule="exact"/>
              <w:ind w:left="34" w:right="313"/>
              <w:jc w:val="center"/>
              <w:rPr>
                <w:rFonts w:eastAsia="Times New Roman" w:cs="Times New Roman"/>
                <w:sz w:val="24"/>
                <w:szCs w:val="24"/>
                <w:lang w:val="uk-UA"/>
              </w:rPr>
            </w:pPr>
            <w:r w:rsidRPr="003C466E">
              <w:rPr>
                <w:rFonts w:eastAsia="Times New Roman" w:cs="Times New Roman"/>
                <w:sz w:val="24"/>
                <w:szCs w:val="24"/>
                <w:lang w:val="uk-UA"/>
              </w:rPr>
              <w:t>13</w:t>
            </w:r>
          </w:p>
        </w:tc>
        <w:tc>
          <w:tcPr>
            <w:tcW w:w="3828" w:type="dxa"/>
            <w:gridSpan w:val="2"/>
            <w:tcBorders>
              <w:top w:val="nil"/>
            </w:tcBorders>
          </w:tcPr>
          <w:p w14:paraId="2D584053" w14:textId="77777777" w:rsidR="003C466E" w:rsidRPr="003C466E" w:rsidRDefault="003C466E" w:rsidP="002D2D2B">
            <w:pPr>
              <w:widowControl w:val="0"/>
              <w:autoSpaceDE w:val="0"/>
              <w:autoSpaceDN w:val="0"/>
              <w:spacing w:after="0" w:line="276" w:lineRule="exact"/>
              <w:ind w:left="38" w:right="588"/>
              <w:jc w:val="both"/>
              <w:rPr>
                <w:rFonts w:eastAsia="Times New Roman" w:cs="Times New Roman"/>
                <w:sz w:val="24"/>
                <w:szCs w:val="24"/>
                <w:lang w:val="uk-UA"/>
              </w:rPr>
            </w:pPr>
            <w:r w:rsidRPr="003C466E">
              <w:rPr>
                <w:rFonts w:eastAsia="Times New Roman" w:cs="Times New Roman"/>
                <w:sz w:val="24"/>
                <w:szCs w:val="24"/>
                <w:lang w:val="uk-UA"/>
              </w:rPr>
              <w:t>Інші процедури (уточнити)</w:t>
            </w:r>
          </w:p>
        </w:tc>
        <w:tc>
          <w:tcPr>
            <w:tcW w:w="1701" w:type="dxa"/>
            <w:gridSpan w:val="2"/>
            <w:tcBorders>
              <w:top w:val="nil"/>
            </w:tcBorders>
          </w:tcPr>
          <w:p w14:paraId="2DA882E0"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276" w:type="dxa"/>
            <w:tcBorders>
              <w:top w:val="nil"/>
            </w:tcBorders>
          </w:tcPr>
          <w:p w14:paraId="34B1933B"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701" w:type="dxa"/>
            <w:gridSpan w:val="2"/>
            <w:tcBorders>
              <w:top w:val="nil"/>
            </w:tcBorders>
          </w:tcPr>
          <w:p w14:paraId="1B6A1FB1" w14:textId="77777777" w:rsidR="003C466E" w:rsidRPr="003C466E" w:rsidRDefault="003C466E" w:rsidP="00063D6E">
            <w:pPr>
              <w:widowControl w:val="0"/>
              <w:autoSpaceDE w:val="0"/>
              <w:autoSpaceDN w:val="0"/>
              <w:spacing w:after="0" w:line="276" w:lineRule="exact"/>
              <w:ind w:left="180" w:right="174"/>
              <w:jc w:val="center"/>
              <w:rPr>
                <w:rFonts w:eastAsia="Times New Roman" w:cs="Times New Roman"/>
                <w:sz w:val="24"/>
                <w:szCs w:val="24"/>
                <w:lang w:val="uk-UA"/>
              </w:rPr>
            </w:pPr>
            <w:r w:rsidRPr="003C466E">
              <w:rPr>
                <w:rFonts w:eastAsia="Times New Roman" w:cs="Times New Roman"/>
                <w:sz w:val="24"/>
                <w:szCs w:val="24"/>
                <w:lang w:val="uk-UA"/>
              </w:rPr>
              <w:t>-</w:t>
            </w:r>
          </w:p>
        </w:tc>
      </w:tr>
      <w:tr w:rsidR="003C466E" w:rsidRPr="003C466E" w14:paraId="3734847B" w14:textId="77777777" w:rsidTr="00B74DD7">
        <w:trPr>
          <w:trHeight w:val="998"/>
        </w:trPr>
        <w:tc>
          <w:tcPr>
            <w:tcW w:w="1275" w:type="dxa"/>
          </w:tcPr>
          <w:p w14:paraId="4F823D03" w14:textId="77777777" w:rsidR="003C466E" w:rsidRPr="003C466E" w:rsidRDefault="003C466E" w:rsidP="00063D6E">
            <w:pPr>
              <w:widowControl w:val="0"/>
              <w:autoSpaceDE w:val="0"/>
              <w:autoSpaceDN w:val="0"/>
              <w:spacing w:after="0" w:line="276" w:lineRule="exact"/>
              <w:ind w:left="34" w:right="313"/>
              <w:jc w:val="center"/>
              <w:rPr>
                <w:rFonts w:eastAsia="Times New Roman" w:cs="Times New Roman"/>
                <w:sz w:val="24"/>
                <w:szCs w:val="24"/>
                <w:lang w:val="uk-UA"/>
              </w:rPr>
            </w:pPr>
            <w:r w:rsidRPr="003C466E">
              <w:rPr>
                <w:rFonts w:eastAsia="Times New Roman" w:cs="Times New Roman"/>
                <w:sz w:val="24"/>
                <w:szCs w:val="24"/>
                <w:lang w:val="uk-UA"/>
              </w:rPr>
              <w:t>14</w:t>
            </w:r>
          </w:p>
        </w:tc>
        <w:tc>
          <w:tcPr>
            <w:tcW w:w="3828" w:type="dxa"/>
            <w:gridSpan w:val="2"/>
          </w:tcPr>
          <w:p w14:paraId="526B690A" w14:textId="77777777" w:rsidR="003C466E" w:rsidRPr="003C466E" w:rsidRDefault="003C466E" w:rsidP="002D2D2B">
            <w:pPr>
              <w:widowControl w:val="0"/>
              <w:autoSpaceDE w:val="0"/>
              <w:autoSpaceDN w:val="0"/>
              <w:spacing w:after="0" w:line="276" w:lineRule="exact"/>
              <w:ind w:left="38" w:right="588"/>
              <w:jc w:val="both"/>
              <w:rPr>
                <w:rFonts w:eastAsia="Times New Roman" w:cs="Times New Roman"/>
                <w:sz w:val="24"/>
                <w:szCs w:val="24"/>
                <w:lang w:val="uk-UA"/>
              </w:rPr>
            </w:pPr>
            <w:r w:rsidRPr="003C466E">
              <w:rPr>
                <w:rFonts w:eastAsia="Times New Roman" w:cs="Times New Roman"/>
                <w:sz w:val="24"/>
                <w:szCs w:val="24"/>
                <w:lang w:val="uk-UA"/>
              </w:rPr>
              <w:t>Разом, гривень</w:t>
            </w:r>
          </w:p>
        </w:tc>
        <w:tc>
          <w:tcPr>
            <w:tcW w:w="1701" w:type="dxa"/>
            <w:gridSpan w:val="2"/>
          </w:tcPr>
          <w:p w14:paraId="7DA99360" w14:textId="33CDEAD7" w:rsidR="003C466E" w:rsidRPr="003C466E" w:rsidRDefault="003C466E" w:rsidP="00B74DD7">
            <w:pPr>
              <w:widowControl w:val="0"/>
              <w:autoSpaceDE w:val="0"/>
              <w:autoSpaceDN w:val="0"/>
              <w:spacing w:after="0" w:line="276" w:lineRule="exact"/>
              <w:ind w:right="33"/>
              <w:jc w:val="center"/>
              <w:rPr>
                <w:rFonts w:eastAsia="Times New Roman" w:cs="Times New Roman"/>
                <w:sz w:val="24"/>
                <w:szCs w:val="24"/>
                <w:lang w:val="uk-UA"/>
              </w:rPr>
            </w:pPr>
            <w:r w:rsidRPr="003C466E">
              <w:rPr>
                <w:rFonts w:eastAsia="Times New Roman" w:cs="Times New Roman"/>
                <w:sz w:val="24"/>
                <w:szCs w:val="24"/>
                <w:lang w:val="uk-UA"/>
              </w:rPr>
              <w:t>1</w:t>
            </w:r>
            <w:r w:rsidR="00B74DD7">
              <w:rPr>
                <w:rFonts w:eastAsia="Times New Roman" w:cs="Times New Roman"/>
                <w:sz w:val="24"/>
                <w:szCs w:val="24"/>
                <w:lang w:val="uk-UA"/>
              </w:rPr>
              <w:t>560,00</w:t>
            </w:r>
            <w:r w:rsidRPr="003C466E">
              <w:rPr>
                <w:rFonts w:eastAsia="Times New Roman" w:cs="Times New Roman"/>
                <w:sz w:val="24"/>
                <w:szCs w:val="24"/>
                <w:lang w:val="uk-UA"/>
              </w:rPr>
              <w:t xml:space="preserve"> грн.</w:t>
            </w:r>
          </w:p>
        </w:tc>
        <w:tc>
          <w:tcPr>
            <w:tcW w:w="1276" w:type="dxa"/>
          </w:tcPr>
          <w:p w14:paraId="6D87B58B"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701" w:type="dxa"/>
            <w:gridSpan w:val="2"/>
          </w:tcPr>
          <w:p w14:paraId="0A4C9674" w14:textId="0D048C8B" w:rsidR="003C466E" w:rsidRPr="003C466E" w:rsidRDefault="00B74DD7" w:rsidP="00B74DD7">
            <w:pPr>
              <w:widowControl w:val="0"/>
              <w:autoSpaceDE w:val="0"/>
              <w:autoSpaceDN w:val="0"/>
              <w:spacing w:after="0" w:line="276" w:lineRule="exact"/>
              <w:ind w:left="38"/>
              <w:jc w:val="center"/>
              <w:rPr>
                <w:rFonts w:eastAsia="Times New Roman" w:cs="Times New Roman"/>
                <w:sz w:val="24"/>
                <w:szCs w:val="24"/>
                <w:lang w:val="uk-UA"/>
              </w:rPr>
            </w:pPr>
            <w:r>
              <w:rPr>
                <w:rFonts w:eastAsia="Times New Roman" w:cs="Times New Roman"/>
                <w:sz w:val="24"/>
                <w:szCs w:val="24"/>
                <w:lang w:val="uk-UA"/>
              </w:rPr>
              <w:t>7800</w:t>
            </w:r>
            <w:r w:rsidR="003C466E" w:rsidRPr="003C466E">
              <w:rPr>
                <w:rFonts w:eastAsia="Times New Roman" w:cs="Times New Roman"/>
                <w:sz w:val="24"/>
                <w:szCs w:val="24"/>
                <w:lang w:val="uk-UA"/>
              </w:rPr>
              <w:t>,00 грн.</w:t>
            </w:r>
          </w:p>
        </w:tc>
      </w:tr>
      <w:tr w:rsidR="003C466E" w:rsidRPr="003C466E" w14:paraId="317E5406" w14:textId="77777777" w:rsidTr="002D2D2B">
        <w:trPr>
          <w:trHeight w:val="1171"/>
        </w:trPr>
        <w:tc>
          <w:tcPr>
            <w:tcW w:w="1275" w:type="dxa"/>
          </w:tcPr>
          <w:p w14:paraId="74CB4031" w14:textId="77777777" w:rsidR="003C466E" w:rsidRPr="003C466E" w:rsidRDefault="003C466E" w:rsidP="00063D6E">
            <w:pPr>
              <w:widowControl w:val="0"/>
              <w:autoSpaceDE w:val="0"/>
              <w:autoSpaceDN w:val="0"/>
              <w:spacing w:after="0" w:line="276" w:lineRule="exact"/>
              <w:ind w:left="34" w:right="313"/>
              <w:jc w:val="center"/>
              <w:rPr>
                <w:rFonts w:eastAsia="Times New Roman" w:cs="Times New Roman"/>
                <w:sz w:val="24"/>
                <w:szCs w:val="24"/>
                <w:lang w:val="uk-UA"/>
              </w:rPr>
            </w:pPr>
            <w:r w:rsidRPr="003C466E">
              <w:rPr>
                <w:rFonts w:eastAsia="Times New Roman" w:cs="Times New Roman"/>
                <w:sz w:val="24"/>
                <w:szCs w:val="24"/>
                <w:lang w:val="uk-UA"/>
              </w:rPr>
              <w:t>15</w:t>
            </w:r>
          </w:p>
        </w:tc>
        <w:tc>
          <w:tcPr>
            <w:tcW w:w="3828" w:type="dxa"/>
            <w:gridSpan w:val="2"/>
          </w:tcPr>
          <w:p w14:paraId="346A8C04" w14:textId="77777777" w:rsidR="003C466E" w:rsidRPr="003C466E" w:rsidRDefault="003C466E" w:rsidP="002D2D2B">
            <w:pPr>
              <w:widowControl w:val="0"/>
              <w:autoSpaceDE w:val="0"/>
              <w:autoSpaceDN w:val="0"/>
              <w:spacing w:after="0" w:line="276" w:lineRule="exact"/>
              <w:ind w:left="38" w:right="30"/>
              <w:jc w:val="both"/>
              <w:rPr>
                <w:rFonts w:eastAsia="Times New Roman" w:cs="Times New Roman"/>
                <w:sz w:val="24"/>
                <w:szCs w:val="24"/>
                <w:lang w:val="uk-UA"/>
              </w:rPr>
            </w:pPr>
            <w:r w:rsidRPr="003C466E">
              <w:rPr>
                <w:rFonts w:eastAsia="Times New Roman" w:cs="Times New Roman"/>
                <w:sz w:val="24"/>
                <w:szCs w:val="24"/>
                <w:lang w:val="uk-UA"/>
              </w:rPr>
              <w:t>Кількість суб’єктів малого підприємництва, що повинні виконати вимоги регулювання, одиниць</w:t>
            </w:r>
          </w:p>
        </w:tc>
        <w:tc>
          <w:tcPr>
            <w:tcW w:w="4678" w:type="dxa"/>
            <w:gridSpan w:val="5"/>
          </w:tcPr>
          <w:p w14:paraId="768A44CD" w14:textId="148BFFB5"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2</w:t>
            </w:r>
            <w:r w:rsidR="00063D6E">
              <w:rPr>
                <w:rFonts w:eastAsia="Times New Roman" w:cs="Times New Roman"/>
                <w:sz w:val="24"/>
                <w:szCs w:val="24"/>
                <w:lang w:val="uk-UA"/>
              </w:rPr>
              <w:t>88</w:t>
            </w:r>
          </w:p>
        </w:tc>
      </w:tr>
      <w:tr w:rsidR="003C466E" w:rsidRPr="003C466E" w14:paraId="3161947D" w14:textId="77777777" w:rsidTr="00B74DD7">
        <w:trPr>
          <w:trHeight w:val="1170"/>
        </w:trPr>
        <w:tc>
          <w:tcPr>
            <w:tcW w:w="1275" w:type="dxa"/>
          </w:tcPr>
          <w:p w14:paraId="566A4537" w14:textId="77777777" w:rsidR="003C466E" w:rsidRPr="003C466E" w:rsidRDefault="003C466E" w:rsidP="00063D6E">
            <w:pPr>
              <w:widowControl w:val="0"/>
              <w:autoSpaceDE w:val="0"/>
              <w:autoSpaceDN w:val="0"/>
              <w:spacing w:after="0" w:line="276" w:lineRule="exact"/>
              <w:ind w:left="34" w:right="313"/>
              <w:jc w:val="center"/>
              <w:rPr>
                <w:rFonts w:eastAsia="Times New Roman" w:cs="Times New Roman"/>
                <w:sz w:val="24"/>
                <w:szCs w:val="24"/>
                <w:lang w:val="uk-UA"/>
              </w:rPr>
            </w:pPr>
            <w:r w:rsidRPr="003C466E">
              <w:rPr>
                <w:rFonts w:eastAsia="Times New Roman" w:cs="Times New Roman"/>
                <w:sz w:val="24"/>
                <w:szCs w:val="24"/>
                <w:lang w:val="uk-UA"/>
              </w:rPr>
              <w:t>16</w:t>
            </w:r>
          </w:p>
        </w:tc>
        <w:tc>
          <w:tcPr>
            <w:tcW w:w="3828" w:type="dxa"/>
            <w:gridSpan w:val="2"/>
          </w:tcPr>
          <w:p w14:paraId="45EE436B" w14:textId="77777777" w:rsidR="003C466E" w:rsidRPr="003C466E" w:rsidRDefault="003C466E" w:rsidP="002D2D2B">
            <w:pPr>
              <w:widowControl w:val="0"/>
              <w:autoSpaceDE w:val="0"/>
              <w:autoSpaceDN w:val="0"/>
              <w:spacing w:after="0" w:line="276" w:lineRule="exact"/>
              <w:ind w:left="38" w:right="588"/>
              <w:jc w:val="both"/>
              <w:rPr>
                <w:rFonts w:eastAsia="Times New Roman" w:cs="Times New Roman"/>
                <w:sz w:val="24"/>
                <w:szCs w:val="24"/>
                <w:lang w:val="uk-UA"/>
              </w:rPr>
            </w:pPr>
            <w:r w:rsidRPr="003C466E">
              <w:rPr>
                <w:rFonts w:eastAsia="Times New Roman" w:cs="Times New Roman"/>
                <w:sz w:val="24"/>
                <w:szCs w:val="24"/>
                <w:lang w:val="uk-UA"/>
              </w:rPr>
              <w:t>Сумарно, гривень</w:t>
            </w:r>
          </w:p>
        </w:tc>
        <w:tc>
          <w:tcPr>
            <w:tcW w:w="1701" w:type="dxa"/>
            <w:gridSpan w:val="2"/>
          </w:tcPr>
          <w:p w14:paraId="609D440C" w14:textId="11795660" w:rsidR="003C466E" w:rsidRPr="003C466E" w:rsidRDefault="00B74DD7" w:rsidP="002D2D2B">
            <w:pPr>
              <w:widowControl w:val="0"/>
              <w:autoSpaceDE w:val="0"/>
              <w:autoSpaceDN w:val="0"/>
              <w:spacing w:after="0" w:line="276" w:lineRule="exact"/>
              <w:ind w:right="33"/>
              <w:jc w:val="center"/>
              <w:rPr>
                <w:rFonts w:eastAsia="Times New Roman" w:cs="Times New Roman"/>
                <w:sz w:val="24"/>
                <w:szCs w:val="24"/>
                <w:lang w:val="uk-UA"/>
              </w:rPr>
            </w:pPr>
            <w:r>
              <w:rPr>
                <w:rFonts w:eastAsia="Times New Roman" w:cs="Times New Roman"/>
                <w:sz w:val="24"/>
                <w:szCs w:val="24"/>
                <w:lang w:val="uk-UA"/>
              </w:rPr>
              <w:t>1560,00</w:t>
            </w:r>
            <w:r w:rsidR="003C466E" w:rsidRPr="003C466E">
              <w:rPr>
                <w:rFonts w:eastAsia="Times New Roman" w:cs="Times New Roman"/>
                <w:sz w:val="24"/>
                <w:szCs w:val="24"/>
                <w:lang w:val="uk-UA"/>
              </w:rPr>
              <w:t>грн. х</w:t>
            </w:r>
          </w:p>
          <w:p w14:paraId="0C487AF2" w14:textId="2016438E" w:rsidR="003C466E" w:rsidRPr="003C466E" w:rsidRDefault="003C466E" w:rsidP="002D2D2B">
            <w:pPr>
              <w:widowControl w:val="0"/>
              <w:autoSpaceDE w:val="0"/>
              <w:autoSpaceDN w:val="0"/>
              <w:spacing w:after="0" w:line="276" w:lineRule="exact"/>
              <w:ind w:right="33"/>
              <w:jc w:val="center"/>
              <w:rPr>
                <w:rFonts w:eastAsia="Times New Roman" w:cs="Times New Roman"/>
                <w:sz w:val="24"/>
                <w:szCs w:val="24"/>
                <w:lang w:val="uk-UA"/>
              </w:rPr>
            </w:pPr>
            <w:r w:rsidRPr="003C466E">
              <w:rPr>
                <w:rFonts w:eastAsia="Times New Roman" w:cs="Times New Roman"/>
                <w:sz w:val="24"/>
                <w:szCs w:val="24"/>
                <w:lang w:val="uk-UA"/>
              </w:rPr>
              <w:t>2</w:t>
            </w:r>
            <w:r w:rsidR="00B74DD7">
              <w:rPr>
                <w:rFonts w:eastAsia="Times New Roman" w:cs="Times New Roman"/>
                <w:sz w:val="24"/>
                <w:szCs w:val="24"/>
                <w:lang w:val="uk-UA"/>
              </w:rPr>
              <w:t>88</w:t>
            </w:r>
            <w:r w:rsidRPr="003C466E">
              <w:rPr>
                <w:rFonts w:eastAsia="Times New Roman" w:cs="Times New Roman"/>
                <w:sz w:val="24"/>
                <w:szCs w:val="24"/>
                <w:lang w:val="uk-UA"/>
              </w:rPr>
              <w:t>=</w:t>
            </w:r>
          </w:p>
          <w:p w14:paraId="6E7AC822" w14:textId="6057ECD1" w:rsidR="003C466E" w:rsidRPr="003C466E" w:rsidRDefault="00B74DD7" w:rsidP="002D2D2B">
            <w:pPr>
              <w:widowControl w:val="0"/>
              <w:autoSpaceDE w:val="0"/>
              <w:autoSpaceDN w:val="0"/>
              <w:spacing w:after="0" w:line="276" w:lineRule="exact"/>
              <w:ind w:right="33"/>
              <w:jc w:val="center"/>
              <w:rPr>
                <w:rFonts w:eastAsia="Times New Roman" w:cs="Times New Roman"/>
                <w:sz w:val="24"/>
                <w:szCs w:val="24"/>
                <w:lang w:val="uk-UA"/>
              </w:rPr>
            </w:pPr>
            <w:r>
              <w:rPr>
                <w:rFonts w:eastAsia="Times New Roman" w:cs="Times New Roman"/>
                <w:sz w:val="24"/>
                <w:szCs w:val="24"/>
                <w:lang w:val="uk-UA"/>
              </w:rPr>
              <w:t>449 280,00</w:t>
            </w:r>
            <w:r w:rsidR="003C466E" w:rsidRPr="003C466E">
              <w:rPr>
                <w:rFonts w:eastAsia="Times New Roman" w:cs="Times New Roman"/>
                <w:sz w:val="24"/>
                <w:szCs w:val="24"/>
                <w:lang w:val="uk-UA"/>
              </w:rPr>
              <w:t>грн.</w:t>
            </w:r>
          </w:p>
        </w:tc>
        <w:tc>
          <w:tcPr>
            <w:tcW w:w="1276" w:type="dxa"/>
          </w:tcPr>
          <w:p w14:paraId="775CBF34"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701" w:type="dxa"/>
            <w:gridSpan w:val="2"/>
          </w:tcPr>
          <w:p w14:paraId="36D20048" w14:textId="6982F758" w:rsidR="003C466E" w:rsidRPr="003C466E" w:rsidRDefault="00B74DD7" w:rsidP="00063D6E">
            <w:pPr>
              <w:widowControl w:val="0"/>
              <w:autoSpaceDE w:val="0"/>
              <w:autoSpaceDN w:val="0"/>
              <w:spacing w:after="0" w:line="276" w:lineRule="exact"/>
              <w:ind w:left="38" w:right="174"/>
              <w:jc w:val="center"/>
              <w:rPr>
                <w:rFonts w:eastAsia="Times New Roman" w:cs="Times New Roman"/>
                <w:sz w:val="24"/>
                <w:szCs w:val="24"/>
                <w:lang w:val="uk-UA"/>
              </w:rPr>
            </w:pPr>
            <w:r>
              <w:rPr>
                <w:rFonts w:eastAsia="Times New Roman" w:cs="Times New Roman"/>
                <w:sz w:val="24"/>
                <w:szCs w:val="24"/>
                <w:lang w:val="uk-UA"/>
              </w:rPr>
              <w:t>2 246 400,00 грн</w:t>
            </w:r>
          </w:p>
        </w:tc>
      </w:tr>
    </w:tbl>
    <w:p w14:paraId="078A3A15"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5CE2F3B8"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b/>
          <w:bCs/>
          <w:sz w:val="24"/>
          <w:szCs w:val="24"/>
          <w:lang w:val="uk-UA"/>
        </w:rPr>
      </w:pPr>
      <w:r w:rsidRPr="003C466E">
        <w:rPr>
          <w:rFonts w:eastAsia="Times New Roman" w:cs="Times New Roman"/>
          <w:b/>
          <w:bCs/>
          <w:sz w:val="24"/>
          <w:szCs w:val="24"/>
          <w:lang w:val="uk-UA"/>
        </w:rPr>
        <w:t>Розрахунок вартості 1 людино-години:</w:t>
      </w:r>
    </w:p>
    <w:p w14:paraId="44F3725F" w14:textId="77777777" w:rsidR="000517F4" w:rsidRDefault="000517F4" w:rsidP="000517F4">
      <w:pPr>
        <w:widowControl w:val="0"/>
        <w:autoSpaceDE w:val="0"/>
        <w:autoSpaceDN w:val="0"/>
        <w:spacing w:after="0" w:line="276" w:lineRule="exact"/>
        <w:ind w:firstLine="709"/>
        <w:jc w:val="both"/>
        <w:rPr>
          <w:rFonts w:eastAsia="Times New Roman" w:cs="Times New Roman"/>
          <w:sz w:val="24"/>
          <w:szCs w:val="24"/>
          <w:lang w:val="uk-UA"/>
        </w:rPr>
      </w:pPr>
      <w:r w:rsidRPr="000517F4">
        <w:rPr>
          <w:rFonts w:eastAsia="Times New Roman" w:cs="Times New Roman"/>
          <w:sz w:val="24"/>
          <w:szCs w:val="24"/>
          <w:lang w:val="uk-UA"/>
        </w:rPr>
        <w:t>Витрати робочого часу за умов: 1 робоча година = 52 грн на підставі вимог ст. 8 Закону України «Про Державний бюджет України на 2026 рік</w:t>
      </w:r>
      <w:r w:rsidRPr="000517F4">
        <w:rPr>
          <w:rFonts w:eastAsia="Times New Roman" w:cs="Times New Roman"/>
          <w:sz w:val="24"/>
          <w:szCs w:val="24"/>
          <w:lang w:val="uk-UA"/>
        </w:rPr>
        <w:t xml:space="preserve"> </w:t>
      </w:r>
    </w:p>
    <w:p w14:paraId="4558A580" w14:textId="47D12185" w:rsidR="003C466E" w:rsidRPr="003C466E" w:rsidRDefault="003C466E" w:rsidP="000517F4">
      <w:pPr>
        <w:widowControl w:val="0"/>
        <w:autoSpaceDE w:val="0"/>
        <w:autoSpaceDN w:val="0"/>
        <w:spacing w:after="0" w:line="276" w:lineRule="exact"/>
        <w:ind w:firstLine="709"/>
        <w:jc w:val="both"/>
        <w:rPr>
          <w:rFonts w:eastAsia="Times New Roman" w:cs="Times New Roman"/>
          <w:sz w:val="24"/>
          <w:szCs w:val="24"/>
          <w:lang w:val="uk-UA"/>
        </w:rPr>
      </w:pPr>
      <w:r w:rsidRPr="003C466E">
        <w:rPr>
          <w:rFonts w:eastAsia="Times New Roman" w:cs="Times New Roman"/>
          <w:sz w:val="24"/>
          <w:szCs w:val="24"/>
          <w:lang w:val="uk-UA"/>
        </w:rPr>
        <w:t>Використовується мінімальний розмір заробітної плати, яка з 01.01.202</w:t>
      </w:r>
      <w:r w:rsidR="000517F4">
        <w:rPr>
          <w:rFonts w:eastAsia="Times New Roman" w:cs="Times New Roman"/>
          <w:sz w:val="24"/>
          <w:szCs w:val="24"/>
          <w:lang w:val="uk-UA"/>
        </w:rPr>
        <w:t>6 року</w:t>
      </w:r>
      <w:r w:rsidRPr="003C466E">
        <w:rPr>
          <w:rFonts w:eastAsia="Times New Roman" w:cs="Times New Roman"/>
          <w:sz w:val="24"/>
          <w:szCs w:val="24"/>
          <w:lang w:val="uk-UA"/>
        </w:rPr>
        <w:t xml:space="preserve"> становить: у місячному розмірі - </w:t>
      </w:r>
      <w:r w:rsidR="000517F4" w:rsidRPr="000517F4">
        <w:rPr>
          <w:rFonts w:eastAsia="Times New Roman" w:cs="Times New Roman"/>
          <w:sz w:val="24"/>
          <w:szCs w:val="24"/>
          <w:lang w:val="uk-UA"/>
        </w:rPr>
        <w:t>8 647 грн</w:t>
      </w:r>
      <w:r w:rsidRPr="003C466E">
        <w:rPr>
          <w:rFonts w:eastAsia="Times New Roman" w:cs="Times New Roman"/>
          <w:sz w:val="24"/>
          <w:szCs w:val="24"/>
          <w:lang w:val="uk-UA"/>
        </w:rPr>
        <w:t xml:space="preserve"> гривень; у погодинному розмірі </w:t>
      </w:r>
      <w:r w:rsidR="000517F4">
        <w:rPr>
          <w:rFonts w:eastAsia="Times New Roman" w:cs="Times New Roman"/>
          <w:sz w:val="24"/>
          <w:szCs w:val="24"/>
          <w:lang w:val="uk-UA"/>
        </w:rPr>
        <w:t>–</w:t>
      </w:r>
      <w:r w:rsidRPr="003C466E">
        <w:rPr>
          <w:rFonts w:eastAsia="Times New Roman" w:cs="Times New Roman"/>
          <w:sz w:val="24"/>
          <w:szCs w:val="24"/>
          <w:lang w:val="uk-UA"/>
        </w:rPr>
        <w:t xml:space="preserve"> </w:t>
      </w:r>
      <w:r w:rsidR="000517F4">
        <w:rPr>
          <w:rFonts w:eastAsia="Times New Roman" w:cs="Times New Roman"/>
          <w:sz w:val="24"/>
          <w:szCs w:val="24"/>
          <w:lang w:val="uk-UA"/>
        </w:rPr>
        <w:t xml:space="preserve">52 </w:t>
      </w:r>
      <w:r w:rsidRPr="003C466E">
        <w:rPr>
          <w:rFonts w:eastAsia="Times New Roman" w:cs="Times New Roman"/>
          <w:sz w:val="24"/>
          <w:szCs w:val="24"/>
          <w:lang w:val="uk-UA"/>
        </w:rPr>
        <w:t>гривні.</w:t>
      </w:r>
    </w:p>
    <w:p w14:paraId="74D1F271" w14:textId="77777777" w:rsidR="003C466E" w:rsidRPr="003C466E" w:rsidRDefault="003C466E" w:rsidP="000517F4">
      <w:pPr>
        <w:widowControl w:val="0"/>
        <w:autoSpaceDE w:val="0"/>
        <w:autoSpaceDN w:val="0"/>
        <w:spacing w:after="0" w:line="276" w:lineRule="exact"/>
        <w:jc w:val="both"/>
        <w:rPr>
          <w:rFonts w:eastAsia="Times New Roman" w:cs="Times New Roman"/>
          <w:sz w:val="24"/>
          <w:szCs w:val="24"/>
          <w:lang w:val="uk-UA"/>
        </w:rPr>
      </w:pPr>
      <w:r w:rsidRPr="003C466E">
        <w:rPr>
          <w:rFonts w:eastAsia="Times New Roman" w:cs="Times New Roman"/>
          <w:sz w:val="24"/>
          <w:szCs w:val="24"/>
          <w:lang w:val="uk-UA"/>
        </w:rPr>
        <w:t>Бюджетні витрати на адміністрування регулювання суб’єктів малого підприємництва</w:t>
      </w:r>
    </w:p>
    <w:p w14:paraId="354EDC2D" w14:textId="633A2593" w:rsidR="003C466E" w:rsidRPr="003C466E" w:rsidRDefault="003C466E" w:rsidP="000517F4">
      <w:pPr>
        <w:widowControl w:val="0"/>
        <w:autoSpaceDE w:val="0"/>
        <w:autoSpaceDN w:val="0"/>
        <w:spacing w:after="0" w:line="276" w:lineRule="exact"/>
        <w:ind w:firstLine="709"/>
        <w:jc w:val="both"/>
        <w:rPr>
          <w:rFonts w:eastAsia="Times New Roman" w:cs="Times New Roman"/>
          <w:sz w:val="24"/>
          <w:szCs w:val="24"/>
          <w:lang w:val="uk-UA"/>
        </w:rPr>
      </w:pPr>
      <w:r w:rsidRPr="003C466E">
        <w:rPr>
          <w:rFonts w:eastAsia="Times New Roman" w:cs="Times New Roman"/>
          <w:sz w:val="24"/>
          <w:szCs w:val="24"/>
          <w:lang w:val="uk-UA"/>
        </w:rPr>
        <w:t xml:space="preserve">Орган місцевого самоврядування, для якого здійснюється розрахунок вартості адміністрування регулювання </w:t>
      </w:r>
      <w:r w:rsidR="000517F4">
        <w:rPr>
          <w:rFonts w:eastAsia="Times New Roman" w:cs="Times New Roman"/>
          <w:sz w:val="24"/>
          <w:szCs w:val="24"/>
          <w:lang w:val="uk-UA"/>
        </w:rPr>
        <w:t>–</w:t>
      </w:r>
      <w:r w:rsidRPr="003C466E">
        <w:rPr>
          <w:rFonts w:eastAsia="Times New Roman" w:cs="Times New Roman"/>
          <w:sz w:val="24"/>
          <w:szCs w:val="24"/>
          <w:lang w:val="uk-UA"/>
        </w:rPr>
        <w:t xml:space="preserve"> </w:t>
      </w:r>
      <w:r w:rsidR="000517F4">
        <w:rPr>
          <w:rFonts w:eastAsia="Times New Roman" w:cs="Times New Roman"/>
          <w:sz w:val="24"/>
          <w:szCs w:val="24"/>
          <w:lang w:val="uk-UA"/>
        </w:rPr>
        <w:t>Волинська обласна рада.</w:t>
      </w:r>
    </w:p>
    <w:p w14:paraId="2D617F65"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tbl>
      <w:tblPr>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9"/>
        <w:gridCol w:w="38"/>
        <w:gridCol w:w="1249"/>
        <w:gridCol w:w="26"/>
        <w:gridCol w:w="1560"/>
        <w:gridCol w:w="42"/>
        <w:gridCol w:w="1517"/>
        <w:gridCol w:w="1417"/>
        <w:gridCol w:w="34"/>
        <w:gridCol w:w="1504"/>
        <w:gridCol w:w="22"/>
      </w:tblGrid>
      <w:tr w:rsidR="003C466E" w:rsidRPr="003C466E" w14:paraId="2ECF9A57" w14:textId="77777777" w:rsidTr="009243D6">
        <w:trPr>
          <w:gridAfter w:val="1"/>
          <w:wAfter w:w="22" w:type="dxa"/>
          <w:trHeight w:val="4527"/>
        </w:trPr>
        <w:tc>
          <w:tcPr>
            <w:tcW w:w="2089" w:type="dxa"/>
          </w:tcPr>
          <w:p w14:paraId="1060FF64" w14:textId="676BABAE" w:rsidR="003C466E" w:rsidRPr="003C466E" w:rsidRDefault="003C466E" w:rsidP="000517F4">
            <w:pPr>
              <w:widowControl w:val="0"/>
              <w:autoSpaceDE w:val="0"/>
              <w:autoSpaceDN w:val="0"/>
              <w:spacing w:after="0" w:line="276" w:lineRule="exact"/>
              <w:jc w:val="center"/>
              <w:rPr>
                <w:rFonts w:eastAsia="Times New Roman" w:cs="Times New Roman"/>
                <w:sz w:val="24"/>
                <w:szCs w:val="24"/>
                <w:lang w:val="uk-UA"/>
              </w:rPr>
            </w:pPr>
            <w:r w:rsidRPr="003C466E">
              <w:rPr>
                <w:rFonts w:eastAsia="Times New Roman" w:cs="Times New Roman"/>
                <w:sz w:val="24"/>
                <w:szCs w:val="24"/>
                <w:lang w:val="uk-UA"/>
              </w:rPr>
              <w:lastRenderedPageBreak/>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r w:rsidR="00845815">
              <w:rPr>
                <w:rFonts w:eastAsia="Times New Roman" w:cs="Times New Roman"/>
                <w:sz w:val="24"/>
                <w:szCs w:val="24"/>
                <w:lang w:val="uk-UA"/>
              </w:rPr>
              <w:t xml:space="preserve"> </w:t>
            </w:r>
            <w:proofErr w:type="spellStart"/>
            <w:r w:rsidRPr="003C466E">
              <w:rPr>
                <w:rFonts w:eastAsia="Times New Roman" w:cs="Times New Roman"/>
                <w:sz w:val="24"/>
                <w:szCs w:val="24"/>
                <w:lang w:val="uk-UA"/>
              </w:rPr>
              <w:t>підприємництв</w:t>
            </w:r>
            <w:proofErr w:type="spellEnd"/>
            <w:r w:rsidRPr="003C466E">
              <w:rPr>
                <w:rFonts w:eastAsia="Times New Roman" w:cs="Times New Roman"/>
                <w:sz w:val="24"/>
                <w:szCs w:val="24"/>
                <w:lang w:val="uk-UA"/>
              </w:rPr>
              <w:t>)</w:t>
            </w:r>
          </w:p>
        </w:tc>
        <w:tc>
          <w:tcPr>
            <w:tcW w:w="1287" w:type="dxa"/>
            <w:gridSpan w:val="2"/>
          </w:tcPr>
          <w:p w14:paraId="74324D8E" w14:textId="77777777" w:rsidR="003C466E" w:rsidRPr="003C466E" w:rsidRDefault="003C466E" w:rsidP="000517F4">
            <w:pPr>
              <w:widowControl w:val="0"/>
              <w:autoSpaceDE w:val="0"/>
              <w:autoSpaceDN w:val="0"/>
              <w:spacing w:after="0" w:line="276" w:lineRule="exact"/>
              <w:ind w:left="72" w:right="3"/>
              <w:jc w:val="center"/>
              <w:rPr>
                <w:rFonts w:eastAsia="Times New Roman" w:cs="Times New Roman"/>
                <w:sz w:val="24"/>
                <w:szCs w:val="24"/>
                <w:lang w:val="uk-UA"/>
              </w:rPr>
            </w:pPr>
            <w:r w:rsidRPr="003C466E">
              <w:rPr>
                <w:rFonts w:eastAsia="Times New Roman" w:cs="Times New Roman"/>
                <w:sz w:val="24"/>
                <w:szCs w:val="24"/>
                <w:lang w:val="uk-UA"/>
              </w:rPr>
              <w:t>Планові витрати часу на процедуру</w:t>
            </w:r>
          </w:p>
        </w:tc>
        <w:tc>
          <w:tcPr>
            <w:tcW w:w="1628" w:type="dxa"/>
            <w:gridSpan w:val="3"/>
          </w:tcPr>
          <w:p w14:paraId="48D6438F" w14:textId="77777777" w:rsidR="003C466E" w:rsidRPr="003C466E" w:rsidRDefault="003C466E" w:rsidP="000517F4">
            <w:pPr>
              <w:widowControl w:val="0"/>
              <w:autoSpaceDE w:val="0"/>
              <w:autoSpaceDN w:val="0"/>
              <w:spacing w:after="0" w:line="276" w:lineRule="exact"/>
              <w:ind w:left="64"/>
              <w:jc w:val="center"/>
              <w:rPr>
                <w:rFonts w:eastAsia="Times New Roman" w:cs="Times New Roman"/>
                <w:sz w:val="24"/>
                <w:szCs w:val="24"/>
                <w:lang w:val="uk-UA"/>
              </w:rPr>
            </w:pPr>
            <w:r w:rsidRPr="003C466E">
              <w:rPr>
                <w:rFonts w:eastAsia="Times New Roman" w:cs="Times New Roman"/>
                <w:sz w:val="24"/>
                <w:szCs w:val="24"/>
                <w:lang w:val="uk-UA"/>
              </w:rPr>
              <w:t>Вартість часу співробітника органу державної влади відповідної категорії (заробітна плата)</w:t>
            </w:r>
          </w:p>
        </w:tc>
        <w:tc>
          <w:tcPr>
            <w:tcW w:w="1517" w:type="dxa"/>
          </w:tcPr>
          <w:p w14:paraId="5EEAB245" w14:textId="77777777" w:rsidR="003C466E" w:rsidRPr="003C466E" w:rsidRDefault="003C466E" w:rsidP="006304C6">
            <w:pPr>
              <w:widowControl w:val="0"/>
              <w:autoSpaceDE w:val="0"/>
              <w:autoSpaceDN w:val="0"/>
              <w:spacing w:after="0" w:line="276" w:lineRule="exact"/>
              <w:ind w:left="-9"/>
              <w:jc w:val="center"/>
              <w:rPr>
                <w:rFonts w:eastAsia="Times New Roman" w:cs="Times New Roman"/>
                <w:sz w:val="24"/>
                <w:szCs w:val="24"/>
                <w:lang w:val="uk-UA"/>
              </w:rPr>
            </w:pPr>
            <w:r w:rsidRPr="003C466E">
              <w:rPr>
                <w:rFonts w:eastAsia="Times New Roman" w:cs="Times New Roman"/>
                <w:sz w:val="24"/>
                <w:szCs w:val="24"/>
                <w:lang w:val="uk-UA"/>
              </w:rPr>
              <w:t>Оцінка кількості процедур за рік, що припадають на одного суб’єкта</w:t>
            </w:r>
          </w:p>
        </w:tc>
        <w:tc>
          <w:tcPr>
            <w:tcW w:w="1451" w:type="dxa"/>
            <w:gridSpan w:val="2"/>
          </w:tcPr>
          <w:p w14:paraId="6CC5DB6D" w14:textId="77777777" w:rsidR="003C466E" w:rsidRPr="003C466E" w:rsidRDefault="003C466E" w:rsidP="000517F4">
            <w:pPr>
              <w:widowControl w:val="0"/>
              <w:autoSpaceDE w:val="0"/>
              <w:autoSpaceDN w:val="0"/>
              <w:spacing w:after="0" w:line="276" w:lineRule="exact"/>
              <w:ind w:left="111" w:right="63"/>
              <w:jc w:val="center"/>
              <w:rPr>
                <w:rFonts w:eastAsia="Times New Roman" w:cs="Times New Roman"/>
                <w:sz w:val="24"/>
                <w:szCs w:val="24"/>
                <w:lang w:val="uk-UA"/>
              </w:rPr>
            </w:pPr>
            <w:r w:rsidRPr="003C466E">
              <w:rPr>
                <w:rFonts w:eastAsia="Times New Roman" w:cs="Times New Roman"/>
                <w:sz w:val="24"/>
                <w:szCs w:val="24"/>
                <w:lang w:val="uk-UA"/>
              </w:rPr>
              <w:t>Оцінка кількості суб’єктів, що підпадають під дію процедури регулювання</w:t>
            </w:r>
          </w:p>
        </w:tc>
        <w:tc>
          <w:tcPr>
            <w:tcW w:w="1504" w:type="dxa"/>
          </w:tcPr>
          <w:p w14:paraId="7D7FE70B" w14:textId="77777777" w:rsidR="003C466E" w:rsidRPr="003C466E" w:rsidRDefault="003C466E" w:rsidP="000517F4">
            <w:pPr>
              <w:widowControl w:val="0"/>
              <w:autoSpaceDE w:val="0"/>
              <w:autoSpaceDN w:val="0"/>
              <w:spacing w:after="0" w:line="276" w:lineRule="exact"/>
              <w:ind w:left="146"/>
              <w:jc w:val="center"/>
              <w:rPr>
                <w:rFonts w:eastAsia="Times New Roman" w:cs="Times New Roman"/>
                <w:sz w:val="24"/>
                <w:szCs w:val="24"/>
                <w:lang w:val="uk-UA"/>
              </w:rPr>
            </w:pPr>
            <w:r w:rsidRPr="003C466E">
              <w:rPr>
                <w:rFonts w:eastAsia="Times New Roman" w:cs="Times New Roman"/>
                <w:sz w:val="24"/>
                <w:szCs w:val="24"/>
                <w:lang w:val="uk-UA"/>
              </w:rPr>
              <w:t>Витрати на адміністрування регулювання* (за рік), гривень</w:t>
            </w:r>
          </w:p>
        </w:tc>
      </w:tr>
      <w:tr w:rsidR="003C466E" w:rsidRPr="003C466E" w14:paraId="2501FECB" w14:textId="77777777" w:rsidTr="009243D6">
        <w:trPr>
          <w:trHeight w:val="1745"/>
        </w:trPr>
        <w:tc>
          <w:tcPr>
            <w:tcW w:w="2127" w:type="dxa"/>
            <w:gridSpan w:val="2"/>
            <w:tcBorders>
              <w:top w:val="nil"/>
            </w:tcBorders>
          </w:tcPr>
          <w:p w14:paraId="369E8B73" w14:textId="087AEF60" w:rsidR="003C466E" w:rsidRPr="003C466E" w:rsidRDefault="003C466E" w:rsidP="006304C6">
            <w:pPr>
              <w:widowControl w:val="0"/>
              <w:autoSpaceDE w:val="0"/>
              <w:autoSpaceDN w:val="0"/>
              <w:spacing w:after="0" w:line="276" w:lineRule="exact"/>
              <w:ind w:right="173"/>
              <w:jc w:val="both"/>
              <w:rPr>
                <w:rFonts w:eastAsia="Times New Roman" w:cs="Times New Roman"/>
                <w:sz w:val="24"/>
                <w:szCs w:val="24"/>
                <w:lang w:val="uk-UA"/>
              </w:rPr>
            </w:pPr>
            <w:r w:rsidRPr="003C466E">
              <w:rPr>
                <w:rFonts w:eastAsia="Times New Roman" w:cs="Times New Roman"/>
                <w:sz w:val="24"/>
                <w:szCs w:val="24"/>
                <w:lang w:val="uk-UA"/>
              </w:rPr>
              <w:t>1. Облік суб’єкта господарюванн</w:t>
            </w:r>
            <w:r w:rsidR="006304C6">
              <w:rPr>
                <w:rFonts w:eastAsia="Times New Roman" w:cs="Times New Roman"/>
                <w:sz w:val="24"/>
                <w:szCs w:val="24"/>
                <w:lang w:val="uk-UA"/>
              </w:rPr>
              <w:t xml:space="preserve">я, </w:t>
            </w:r>
            <w:r w:rsidRPr="003C466E">
              <w:rPr>
                <w:rFonts w:eastAsia="Times New Roman" w:cs="Times New Roman"/>
                <w:sz w:val="24"/>
                <w:szCs w:val="24"/>
                <w:lang w:val="uk-UA"/>
              </w:rPr>
              <w:t>що перебуває у сфері регулювання</w:t>
            </w:r>
          </w:p>
        </w:tc>
        <w:tc>
          <w:tcPr>
            <w:tcW w:w="1275" w:type="dxa"/>
            <w:gridSpan w:val="2"/>
            <w:tcBorders>
              <w:top w:val="nil"/>
            </w:tcBorders>
          </w:tcPr>
          <w:p w14:paraId="7B588C39" w14:textId="77777777" w:rsidR="003C466E" w:rsidRPr="003C466E" w:rsidRDefault="003C466E" w:rsidP="000517F4">
            <w:pPr>
              <w:widowControl w:val="0"/>
              <w:autoSpaceDE w:val="0"/>
              <w:autoSpaceDN w:val="0"/>
              <w:spacing w:after="0" w:line="276" w:lineRule="exact"/>
              <w:ind w:left="36" w:right="27"/>
              <w:jc w:val="center"/>
              <w:rPr>
                <w:rFonts w:eastAsia="Times New Roman" w:cs="Times New Roman"/>
                <w:sz w:val="24"/>
                <w:szCs w:val="24"/>
                <w:lang w:val="uk-UA"/>
              </w:rPr>
            </w:pPr>
            <w:r w:rsidRPr="003C466E">
              <w:rPr>
                <w:rFonts w:eastAsia="Times New Roman" w:cs="Times New Roman"/>
                <w:sz w:val="24"/>
                <w:szCs w:val="24"/>
                <w:lang w:val="uk-UA"/>
              </w:rPr>
              <w:t>0,5</w:t>
            </w:r>
          </w:p>
        </w:tc>
        <w:tc>
          <w:tcPr>
            <w:tcW w:w="1560" w:type="dxa"/>
            <w:tcBorders>
              <w:top w:val="nil"/>
            </w:tcBorders>
          </w:tcPr>
          <w:p w14:paraId="0F08518F" w14:textId="18B255B5" w:rsidR="003C466E" w:rsidRPr="003C466E" w:rsidRDefault="007556E0" w:rsidP="000517F4">
            <w:pPr>
              <w:widowControl w:val="0"/>
              <w:autoSpaceDE w:val="0"/>
              <w:autoSpaceDN w:val="0"/>
              <w:spacing w:after="0" w:line="276" w:lineRule="exact"/>
              <w:ind w:left="28" w:right="170"/>
              <w:jc w:val="center"/>
              <w:rPr>
                <w:rFonts w:eastAsia="Times New Roman" w:cs="Times New Roman"/>
                <w:sz w:val="24"/>
                <w:szCs w:val="24"/>
                <w:lang w:val="uk-UA"/>
              </w:rPr>
            </w:pPr>
            <w:r>
              <w:rPr>
                <w:rFonts w:eastAsia="Times New Roman" w:cs="Times New Roman"/>
                <w:sz w:val="24"/>
                <w:szCs w:val="24"/>
                <w:lang w:val="uk-UA"/>
              </w:rPr>
              <w:t>30,7</w:t>
            </w:r>
          </w:p>
        </w:tc>
        <w:tc>
          <w:tcPr>
            <w:tcW w:w="1559" w:type="dxa"/>
            <w:gridSpan w:val="2"/>
            <w:tcBorders>
              <w:top w:val="nil"/>
            </w:tcBorders>
          </w:tcPr>
          <w:p w14:paraId="4D2D8F53"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1</w:t>
            </w:r>
          </w:p>
        </w:tc>
        <w:tc>
          <w:tcPr>
            <w:tcW w:w="1417" w:type="dxa"/>
            <w:tcBorders>
              <w:top w:val="nil"/>
            </w:tcBorders>
          </w:tcPr>
          <w:p w14:paraId="67E03BB7" w14:textId="368F1CE2" w:rsidR="003C466E" w:rsidRPr="003C466E" w:rsidRDefault="003C466E" w:rsidP="006304C6">
            <w:pPr>
              <w:widowControl w:val="0"/>
              <w:autoSpaceDE w:val="0"/>
              <w:autoSpaceDN w:val="0"/>
              <w:spacing w:after="0" w:line="276" w:lineRule="exact"/>
              <w:ind w:left="39" w:right="39"/>
              <w:jc w:val="center"/>
              <w:rPr>
                <w:rFonts w:eastAsia="Times New Roman" w:cs="Times New Roman"/>
                <w:sz w:val="24"/>
                <w:szCs w:val="24"/>
                <w:lang w:val="uk-UA"/>
              </w:rPr>
            </w:pPr>
            <w:r w:rsidRPr="003C466E">
              <w:rPr>
                <w:rFonts w:eastAsia="Times New Roman" w:cs="Times New Roman"/>
                <w:sz w:val="24"/>
                <w:szCs w:val="24"/>
                <w:lang w:val="uk-UA"/>
              </w:rPr>
              <w:t>2</w:t>
            </w:r>
            <w:r w:rsidR="007556E0">
              <w:rPr>
                <w:rFonts w:eastAsia="Times New Roman" w:cs="Times New Roman"/>
                <w:sz w:val="24"/>
                <w:szCs w:val="24"/>
                <w:lang w:val="uk-UA"/>
              </w:rPr>
              <w:t>88</w:t>
            </w:r>
          </w:p>
        </w:tc>
        <w:tc>
          <w:tcPr>
            <w:tcW w:w="1560" w:type="dxa"/>
            <w:gridSpan w:val="3"/>
            <w:tcBorders>
              <w:top w:val="nil"/>
            </w:tcBorders>
          </w:tcPr>
          <w:p w14:paraId="205FD025" w14:textId="404D0649" w:rsidR="003C466E" w:rsidRPr="003C466E" w:rsidRDefault="003C466E" w:rsidP="009243D6">
            <w:pPr>
              <w:widowControl w:val="0"/>
              <w:autoSpaceDE w:val="0"/>
              <w:autoSpaceDN w:val="0"/>
              <w:spacing w:after="0" w:line="276" w:lineRule="exact"/>
              <w:ind w:right="40" w:firstLine="28"/>
              <w:jc w:val="center"/>
              <w:rPr>
                <w:rFonts w:eastAsia="Times New Roman" w:cs="Times New Roman"/>
                <w:sz w:val="24"/>
                <w:szCs w:val="24"/>
                <w:lang w:val="uk-UA"/>
              </w:rPr>
            </w:pPr>
            <w:r w:rsidRPr="003C466E">
              <w:rPr>
                <w:rFonts w:eastAsia="Times New Roman" w:cs="Times New Roman"/>
                <w:sz w:val="24"/>
                <w:szCs w:val="24"/>
                <w:lang w:val="uk-UA"/>
              </w:rPr>
              <w:t xml:space="preserve">0,5 х </w:t>
            </w:r>
            <w:r w:rsidR="007556E0">
              <w:rPr>
                <w:rFonts w:eastAsia="Times New Roman" w:cs="Times New Roman"/>
                <w:sz w:val="24"/>
                <w:szCs w:val="24"/>
                <w:lang w:val="uk-UA"/>
              </w:rPr>
              <w:t>30,7</w:t>
            </w:r>
            <w:r w:rsidRPr="003C466E">
              <w:rPr>
                <w:rFonts w:eastAsia="Times New Roman" w:cs="Times New Roman"/>
                <w:sz w:val="24"/>
                <w:szCs w:val="24"/>
                <w:lang w:val="uk-UA"/>
              </w:rPr>
              <w:t xml:space="preserve"> х 1 х</w:t>
            </w:r>
          </w:p>
          <w:p w14:paraId="16C0EE2A" w14:textId="559E4D24" w:rsidR="003C466E" w:rsidRPr="003C466E" w:rsidRDefault="003C466E" w:rsidP="009243D6">
            <w:pPr>
              <w:widowControl w:val="0"/>
              <w:autoSpaceDE w:val="0"/>
              <w:autoSpaceDN w:val="0"/>
              <w:spacing w:after="0" w:line="276" w:lineRule="exact"/>
              <w:ind w:right="40" w:firstLine="28"/>
              <w:jc w:val="center"/>
              <w:rPr>
                <w:rFonts w:eastAsia="Times New Roman" w:cs="Times New Roman"/>
                <w:sz w:val="24"/>
                <w:szCs w:val="24"/>
                <w:lang w:val="uk-UA"/>
              </w:rPr>
            </w:pPr>
            <w:r w:rsidRPr="003C466E">
              <w:rPr>
                <w:rFonts w:eastAsia="Times New Roman" w:cs="Times New Roman"/>
                <w:sz w:val="24"/>
                <w:szCs w:val="24"/>
                <w:lang w:val="uk-UA"/>
              </w:rPr>
              <w:t>2</w:t>
            </w:r>
            <w:r w:rsidR="007556E0">
              <w:rPr>
                <w:rFonts w:eastAsia="Times New Roman" w:cs="Times New Roman"/>
                <w:sz w:val="24"/>
                <w:szCs w:val="24"/>
                <w:lang w:val="uk-UA"/>
              </w:rPr>
              <w:t>88</w:t>
            </w:r>
            <w:r w:rsidRPr="003C466E">
              <w:rPr>
                <w:rFonts w:eastAsia="Times New Roman" w:cs="Times New Roman"/>
                <w:sz w:val="24"/>
                <w:szCs w:val="24"/>
                <w:lang w:val="uk-UA"/>
              </w:rPr>
              <w:t xml:space="preserve"> = </w:t>
            </w:r>
            <w:r w:rsidR="007556E0">
              <w:rPr>
                <w:rFonts w:eastAsia="Times New Roman" w:cs="Times New Roman"/>
                <w:sz w:val="24"/>
                <w:szCs w:val="24"/>
                <w:lang w:val="uk-UA"/>
              </w:rPr>
              <w:t>4420,8</w:t>
            </w:r>
          </w:p>
          <w:p w14:paraId="027D891E" w14:textId="77777777" w:rsidR="003C466E" w:rsidRPr="003C466E" w:rsidRDefault="003C466E" w:rsidP="009243D6">
            <w:pPr>
              <w:widowControl w:val="0"/>
              <w:autoSpaceDE w:val="0"/>
              <w:autoSpaceDN w:val="0"/>
              <w:spacing w:after="0" w:line="276" w:lineRule="exact"/>
              <w:ind w:right="40" w:firstLine="28"/>
              <w:jc w:val="center"/>
              <w:rPr>
                <w:rFonts w:eastAsia="Times New Roman" w:cs="Times New Roman"/>
                <w:sz w:val="24"/>
                <w:szCs w:val="24"/>
                <w:lang w:val="uk-UA"/>
              </w:rPr>
            </w:pPr>
            <w:r w:rsidRPr="003C466E">
              <w:rPr>
                <w:rFonts w:eastAsia="Times New Roman" w:cs="Times New Roman"/>
                <w:sz w:val="24"/>
                <w:szCs w:val="24"/>
                <w:lang w:val="uk-UA"/>
              </w:rPr>
              <w:t>грн.</w:t>
            </w:r>
          </w:p>
        </w:tc>
      </w:tr>
      <w:tr w:rsidR="003C466E" w:rsidRPr="003C466E" w14:paraId="66AE16E5" w14:textId="77777777" w:rsidTr="009243D6">
        <w:trPr>
          <w:trHeight w:val="2209"/>
        </w:trPr>
        <w:tc>
          <w:tcPr>
            <w:tcW w:w="2127" w:type="dxa"/>
            <w:gridSpan w:val="2"/>
          </w:tcPr>
          <w:p w14:paraId="589882BF" w14:textId="51033569" w:rsidR="003C466E" w:rsidRPr="003C466E" w:rsidRDefault="003C466E" w:rsidP="000517F4">
            <w:pPr>
              <w:widowControl w:val="0"/>
              <w:autoSpaceDE w:val="0"/>
              <w:autoSpaceDN w:val="0"/>
              <w:spacing w:after="0" w:line="276" w:lineRule="exact"/>
              <w:jc w:val="both"/>
              <w:rPr>
                <w:rFonts w:eastAsia="Times New Roman" w:cs="Times New Roman"/>
                <w:sz w:val="24"/>
                <w:szCs w:val="24"/>
                <w:lang w:val="uk-UA"/>
              </w:rPr>
            </w:pPr>
            <w:r w:rsidRPr="003C466E">
              <w:rPr>
                <w:rFonts w:eastAsia="Times New Roman" w:cs="Times New Roman"/>
                <w:sz w:val="24"/>
                <w:szCs w:val="24"/>
                <w:lang w:val="uk-UA"/>
              </w:rPr>
              <w:t>2.</w:t>
            </w:r>
            <w:r w:rsidR="000517F4">
              <w:rPr>
                <w:lang w:val="uk-UA"/>
              </w:rPr>
              <w:t> </w:t>
            </w:r>
            <w:r w:rsidRPr="003C466E">
              <w:rPr>
                <w:rFonts w:eastAsia="Times New Roman" w:cs="Times New Roman"/>
                <w:sz w:val="24"/>
                <w:szCs w:val="24"/>
                <w:lang w:val="uk-UA"/>
              </w:rPr>
              <w:t>Поточний контроль</w:t>
            </w:r>
            <w:r w:rsidR="000517F4">
              <w:rPr>
                <w:rFonts w:eastAsia="Times New Roman" w:cs="Times New Roman"/>
                <w:sz w:val="24"/>
                <w:szCs w:val="24"/>
                <w:lang w:val="uk-UA"/>
              </w:rPr>
              <w:t xml:space="preserve"> </w:t>
            </w:r>
            <w:r w:rsidRPr="003C466E">
              <w:rPr>
                <w:rFonts w:eastAsia="Times New Roman" w:cs="Times New Roman"/>
                <w:sz w:val="24"/>
                <w:szCs w:val="24"/>
                <w:lang w:val="uk-UA"/>
              </w:rPr>
              <w:t xml:space="preserve">за суб’єктом господарювання, що перебуває у сфері </w:t>
            </w:r>
            <w:r w:rsidR="000517F4">
              <w:rPr>
                <w:rFonts w:eastAsia="Times New Roman" w:cs="Times New Roman"/>
                <w:sz w:val="24"/>
                <w:szCs w:val="24"/>
                <w:lang w:val="uk-UA"/>
              </w:rPr>
              <w:t>р</w:t>
            </w:r>
            <w:r w:rsidRPr="003C466E">
              <w:rPr>
                <w:rFonts w:eastAsia="Times New Roman" w:cs="Times New Roman"/>
                <w:sz w:val="24"/>
                <w:szCs w:val="24"/>
                <w:lang w:val="uk-UA"/>
              </w:rPr>
              <w:t>егулювання,</w:t>
            </w:r>
            <w:r w:rsidR="00845815">
              <w:rPr>
                <w:rFonts w:eastAsia="Times New Roman" w:cs="Times New Roman"/>
                <w:sz w:val="24"/>
                <w:szCs w:val="24"/>
                <w:lang w:val="uk-UA"/>
              </w:rPr>
              <w:t xml:space="preserve"> </w:t>
            </w:r>
            <w:r w:rsidRPr="003C466E">
              <w:rPr>
                <w:rFonts w:eastAsia="Times New Roman" w:cs="Times New Roman"/>
                <w:sz w:val="24"/>
                <w:szCs w:val="24"/>
                <w:lang w:val="uk-UA"/>
              </w:rPr>
              <w:t>у тому числі:</w:t>
            </w:r>
          </w:p>
        </w:tc>
        <w:tc>
          <w:tcPr>
            <w:tcW w:w="1275" w:type="dxa"/>
            <w:gridSpan w:val="2"/>
          </w:tcPr>
          <w:p w14:paraId="6DDCB16D" w14:textId="31F41ADD" w:rsidR="003C466E" w:rsidRPr="003C466E" w:rsidRDefault="007556E0" w:rsidP="006304C6">
            <w:pPr>
              <w:widowControl w:val="0"/>
              <w:autoSpaceDE w:val="0"/>
              <w:autoSpaceDN w:val="0"/>
              <w:spacing w:after="0" w:line="276" w:lineRule="exact"/>
              <w:ind w:left="36" w:right="27"/>
              <w:jc w:val="center"/>
              <w:rPr>
                <w:rFonts w:eastAsia="Times New Roman" w:cs="Times New Roman"/>
                <w:sz w:val="24"/>
                <w:szCs w:val="24"/>
                <w:lang w:val="uk-UA"/>
              </w:rPr>
            </w:pPr>
            <w:r>
              <w:rPr>
                <w:rFonts w:eastAsia="Times New Roman" w:cs="Times New Roman"/>
                <w:sz w:val="24"/>
                <w:szCs w:val="24"/>
                <w:lang w:val="uk-UA"/>
              </w:rPr>
              <w:t>-</w:t>
            </w:r>
          </w:p>
        </w:tc>
        <w:tc>
          <w:tcPr>
            <w:tcW w:w="1560" w:type="dxa"/>
          </w:tcPr>
          <w:p w14:paraId="468F8CD9" w14:textId="1FC32997" w:rsidR="003C466E" w:rsidRPr="003C466E" w:rsidRDefault="007556E0" w:rsidP="000517F4">
            <w:pPr>
              <w:widowControl w:val="0"/>
              <w:autoSpaceDE w:val="0"/>
              <w:autoSpaceDN w:val="0"/>
              <w:spacing w:after="0" w:line="276" w:lineRule="exact"/>
              <w:ind w:left="170" w:right="170"/>
              <w:jc w:val="center"/>
              <w:rPr>
                <w:rFonts w:eastAsia="Times New Roman" w:cs="Times New Roman"/>
                <w:sz w:val="24"/>
                <w:szCs w:val="24"/>
                <w:lang w:val="uk-UA"/>
              </w:rPr>
            </w:pPr>
            <w:r>
              <w:rPr>
                <w:rFonts w:eastAsia="Times New Roman" w:cs="Times New Roman"/>
                <w:sz w:val="24"/>
                <w:szCs w:val="24"/>
                <w:lang w:val="uk-UA"/>
              </w:rPr>
              <w:t>-</w:t>
            </w:r>
          </w:p>
        </w:tc>
        <w:tc>
          <w:tcPr>
            <w:tcW w:w="1559" w:type="dxa"/>
            <w:gridSpan w:val="2"/>
          </w:tcPr>
          <w:p w14:paraId="0C1B2A31" w14:textId="5293BBCA" w:rsidR="003C466E" w:rsidRPr="003C466E" w:rsidRDefault="007556E0" w:rsidP="003C466E">
            <w:pPr>
              <w:widowControl w:val="0"/>
              <w:autoSpaceDE w:val="0"/>
              <w:autoSpaceDN w:val="0"/>
              <w:spacing w:after="0" w:line="276" w:lineRule="exact"/>
              <w:ind w:left="439" w:right="588"/>
              <w:jc w:val="center"/>
              <w:rPr>
                <w:rFonts w:eastAsia="Times New Roman" w:cs="Times New Roman"/>
                <w:sz w:val="24"/>
                <w:szCs w:val="24"/>
                <w:lang w:val="uk-UA"/>
              </w:rPr>
            </w:pPr>
            <w:r>
              <w:rPr>
                <w:rFonts w:eastAsia="Times New Roman" w:cs="Times New Roman"/>
                <w:sz w:val="24"/>
                <w:szCs w:val="24"/>
                <w:lang w:val="uk-UA"/>
              </w:rPr>
              <w:t>-</w:t>
            </w:r>
          </w:p>
        </w:tc>
        <w:tc>
          <w:tcPr>
            <w:tcW w:w="1417" w:type="dxa"/>
          </w:tcPr>
          <w:p w14:paraId="092E469D" w14:textId="4F858E6D" w:rsidR="003C466E" w:rsidRPr="003C466E" w:rsidRDefault="007556E0" w:rsidP="000517F4">
            <w:pPr>
              <w:widowControl w:val="0"/>
              <w:autoSpaceDE w:val="0"/>
              <w:autoSpaceDN w:val="0"/>
              <w:spacing w:after="0" w:line="276" w:lineRule="exact"/>
              <w:ind w:left="39" w:right="39"/>
              <w:jc w:val="center"/>
              <w:rPr>
                <w:rFonts w:eastAsia="Times New Roman" w:cs="Times New Roman"/>
                <w:sz w:val="24"/>
                <w:szCs w:val="24"/>
                <w:lang w:val="uk-UA"/>
              </w:rPr>
            </w:pPr>
            <w:r>
              <w:rPr>
                <w:rFonts w:eastAsia="Times New Roman" w:cs="Times New Roman"/>
                <w:sz w:val="24"/>
                <w:szCs w:val="24"/>
                <w:lang w:val="uk-UA"/>
              </w:rPr>
              <w:t>-</w:t>
            </w:r>
          </w:p>
        </w:tc>
        <w:tc>
          <w:tcPr>
            <w:tcW w:w="1560" w:type="dxa"/>
            <w:gridSpan w:val="3"/>
          </w:tcPr>
          <w:p w14:paraId="107153F2" w14:textId="461C2315" w:rsidR="003C466E" w:rsidRPr="003C466E" w:rsidRDefault="007556E0" w:rsidP="000517F4">
            <w:pPr>
              <w:widowControl w:val="0"/>
              <w:autoSpaceDE w:val="0"/>
              <w:autoSpaceDN w:val="0"/>
              <w:spacing w:after="0" w:line="276" w:lineRule="exact"/>
              <w:ind w:left="28"/>
              <w:jc w:val="center"/>
              <w:rPr>
                <w:rFonts w:eastAsia="Times New Roman" w:cs="Times New Roman"/>
                <w:sz w:val="24"/>
                <w:szCs w:val="24"/>
                <w:lang w:val="uk-UA"/>
              </w:rPr>
            </w:pPr>
            <w:r>
              <w:rPr>
                <w:rFonts w:eastAsia="Times New Roman" w:cs="Times New Roman"/>
                <w:sz w:val="24"/>
                <w:szCs w:val="24"/>
                <w:lang w:val="uk-UA"/>
              </w:rPr>
              <w:t>-</w:t>
            </w:r>
          </w:p>
        </w:tc>
      </w:tr>
      <w:tr w:rsidR="003C466E" w:rsidRPr="003C466E" w14:paraId="0E9EABF7" w14:textId="77777777" w:rsidTr="009243D6">
        <w:trPr>
          <w:trHeight w:val="1000"/>
        </w:trPr>
        <w:tc>
          <w:tcPr>
            <w:tcW w:w="2127" w:type="dxa"/>
            <w:gridSpan w:val="2"/>
          </w:tcPr>
          <w:p w14:paraId="3FB140EF" w14:textId="77777777" w:rsidR="003C466E" w:rsidRPr="003C466E" w:rsidRDefault="003C466E" w:rsidP="000517F4">
            <w:pPr>
              <w:widowControl w:val="0"/>
              <w:autoSpaceDE w:val="0"/>
              <w:autoSpaceDN w:val="0"/>
              <w:spacing w:after="0" w:line="276" w:lineRule="exact"/>
              <w:ind w:left="34" w:right="31"/>
              <w:jc w:val="both"/>
              <w:rPr>
                <w:rFonts w:eastAsia="Times New Roman" w:cs="Times New Roman"/>
                <w:sz w:val="24"/>
                <w:szCs w:val="24"/>
                <w:lang w:val="uk-UA"/>
              </w:rPr>
            </w:pPr>
            <w:r w:rsidRPr="003C466E">
              <w:rPr>
                <w:rFonts w:eastAsia="Times New Roman" w:cs="Times New Roman"/>
                <w:sz w:val="24"/>
                <w:szCs w:val="24"/>
                <w:lang w:val="uk-UA"/>
              </w:rPr>
              <w:t>камеральні</w:t>
            </w:r>
          </w:p>
        </w:tc>
        <w:tc>
          <w:tcPr>
            <w:tcW w:w="1275" w:type="dxa"/>
            <w:gridSpan w:val="2"/>
          </w:tcPr>
          <w:p w14:paraId="0E14E054" w14:textId="4E37DBB8" w:rsidR="003C466E" w:rsidRPr="003C466E" w:rsidRDefault="009243D6" w:rsidP="000517F4">
            <w:pPr>
              <w:widowControl w:val="0"/>
              <w:autoSpaceDE w:val="0"/>
              <w:autoSpaceDN w:val="0"/>
              <w:spacing w:after="0" w:line="276" w:lineRule="exact"/>
              <w:ind w:left="36" w:right="27"/>
              <w:jc w:val="center"/>
              <w:rPr>
                <w:rFonts w:eastAsia="Times New Roman" w:cs="Times New Roman"/>
                <w:sz w:val="24"/>
                <w:szCs w:val="24"/>
                <w:lang w:val="uk-UA"/>
              </w:rPr>
            </w:pPr>
            <w:r>
              <w:rPr>
                <w:rFonts w:eastAsia="Times New Roman" w:cs="Times New Roman"/>
                <w:sz w:val="24"/>
                <w:szCs w:val="24"/>
                <w:lang w:val="uk-UA"/>
              </w:rPr>
              <w:t>1</w:t>
            </w:r>
          </w:p>
        </w:tc>
        <w:tc>
          <w:tcPr>
            <w:tcW w:w="1560" w:type="dxa"/>
          </w:tcPr>
          <w:p w14:paraId="51EE9F47" w14:textId="0B73F87B" w:rsidR="003C466E" w:rsidRPr="003C466E" w:rsidRDefault="009243D6" w:rsidP="000517F4">
            <w:pPr>
              <w:widowControl w:val="0"/>
              <w:autoSpaceDE w:val="0"/>
              <w:autoSpaceDN w:val="0"/>
              <w:spacing w:after="0" w:line="276" w:lineRule="exact"/>
              <w:ind w:left="170" w:right="28"/>
              <w:jc w:val="center"/>
              <w:rPr>
                <w:rFonts w:eastAsia="Times New Roman" w:cs="Times New Roman"/>
                <w:sz w:val="24"/>
                <w:szCs w:val="24"/>
                <w:lang w:val="uk-UA"/>
              </w:rPr>
            </w:pPr>
            <w:r>
              <w:rPr>
                <w:rFonts w:eastAsia="Times New Roman" w:cs="Times New Roman"/>
                <w:sz w:val="24"/>
                <w:szCs w:val="24"/>
                <w:lang w:val="uk-UA"/>
              </w:rPr>
              <w:t>61,40</w:t>
            </w:r>
          </w:p>
        </w:tc>
        <w:tc>
          <w:tcPr>
            <w:tcW w:w="1559" w:type="dxa"/>
            <w:gridSpan w:val="2"/>
          </w:tcPr>
          <w:p w14:paraId="4A613970"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1</w:t>
            </w:r>
          </w:p>
        </w:tc>
        <w:tc>
          <w:tcPr>
            <w:tcW w:w="1417" w:type="dxa"/>
          </w:tcPr>
          <w:p w14:paraId="0EE564F1" w14:textId="05192500" w:rsidR="003C466E" w:rsidRPr="003C466E" w:rsidRDefault="009243D6" w:rsidP="000517F4">
            <w:pPr>
              <w:widowControl w:val="0"/>
              <w:autoSpaceDE w:val="0"/>
              <w:autoSpaceDN w:val="0"/>
              <w:spacing w:after="0" w:line="276" w:lineRule="exact"/>
              <w:ind w:left="39" w:right="39"/>
              <w:jc w:val="center"/>
              <w:rPr>
                <w:rFonts w:eastAsia="Times New Roman" w:cs="Times New Roman"/>
                <w:sz w:val="24"/>
                <w:szCs w:val="24"/>
                <w:lang w:val="uk-UA"/>
              </w:rPr>
            </w:pPr>
            <w:r>
              <w:rPr>
                <w:rFonts w:eastAsia="Times New Roman" w:cs="Times New Roman"/>
                <w:sz w:val="24"/>
                <w:szCs w:val="24"/>
                <w:lang w:val="uk-UA"/>
              </w:rPr>
              <w:t>288</w:t>
            </w:r>
          </w:p>
        </w:tc>
        <w:tc>
          <w:tcPr>
            <w:tcW w:w="1560" w:type="dxa"/>
            <w:gridSpan w:val="3"/>
          </w:tcPr>
          <w:p w14:paraId="115E3092" w14:textId="624EEB5E" w:rsidR="003C466E" w:rsidRPr="003C466E" w:rsidRDefault="009243D6" w:rsidP="000517F4">
            <w:pPr>
              <w:widowControl w:val="0"/>
              <w:autoSpaceDE w:val="0"/>
              <w:autoSpaceDN w:val="0"/>
              <w:spacing w:after="0" w:line="276" w:lineRule="exact"/>
              <w:ind w:left="28"/>
              <w:jc w:val="center"/>
              <w:rPr>
                <w:rFonts w:eastAsia="Times New Roman" w:cs="Times New Roman"/>
                <w:sz w:val="24"/>
                <w:szCs w:val="24"/>
                <w:lang w:val="uk-UA"/>
              </w:rPr>
            </w:pPr>
            <w:r>
              <w:rPr>
                <w:rFonts w:eastAsia="Times New Roman" w:cs="Times New Roman"/>
                <w:sz w:val="24"/>
                <w:szCs w:val="24"/>
                <w:lang w:val="uk-UA"/>
              </w:rPr>
              <w:t>1</w:t>
            </w:r>
            <w:r w:rsidR="003C466E" w:rsidRPr="003C466E">
              <w:rPr>
                <w:rFonts w:eastAsia="Times New Roman" w:cs="Times New Roman"/>
                <w:sz w:val="24"/>
                <w:szCs w:val="24"/>
                <w:lang w:val="uk-UA"/>
              </w:rPr>
              <w:t xml:space="preserve"> х </w:t>
            </w:r>
            <w:r>
              <w:rPr>
                <w:rFonts w:eastAsia="Times New Roman" w:cs="Times New Roman"/>
                <w:sz w:val="24"/>
                <w:szCs w:val="24"/>
                <w:lang w:val="uk-UA"/>
              </w:rPr>
              <w:t>61,40</w:t>
            </w:r>
            <w:r w:rsidR="003C466E" w:rsidRPr="003C466E">
              <w:rPr>
                <w:rFonts w:eastAsia="Times New Roman" w:cs="Times New Roman"/>
                <w:sz w:val="24"/>
                <w:szCs w:val="24"/>
                <w:lang w:val="uk-UA"/>
              </w:rPr>
              <w:t xml:space="preserve"> х 1 х</w:t>
            </w:r>
          </w:p>
          <w:p w14:paraId="6579FB4C" w14:textId="634A3220" w:rsidR="003C466E" w:rsidRPr="003C466E" w:rsidRDefault="009243D6" w:rsidP="000517F4">
            <w:pPr>
              <w:widowControl w:val="0"/>
              <w:autoSpaceDE w:val="0"/>
              <w:autoSpaceDN w:val="0"/>
              <w:spacing w:after="0" w:line="276" w:lineRule="exact"/>
              <w:ind w:left="28"/>
              <w:jc w:val="center"/>
              <w:rPr>
                <w:rFonts w:eastAsia="Times New Roman" w:cs="Times New Roman"/>
                <w:sz w:val="24"/>
                <w:szCs w:val="24"/>
                <w:lang w:val="uk-UA"/>
              </w:rPr>
            </w:pPr>
            <w:r>
              <w:rPr>
                <w:rFonts w:eastAsia="Times New Roman" w:cs="Times New Roman"/>
                <w:sz w:val="24"/>
                <w:szCs w:val="24"/>
                <w:lang w:val="uk-UA"/>
              </w:rPr>
              <w:t>288</w:t>
            </w:r>
            <w:r w:rsidR="003C466E" w:rsidRPr="003C466E">
              <w:rPr>
                <w:rFonts w:eastAsia="Times New Roman" w:cs="Times New Roman"/>
                <w:sz w:val="24"/>
                <w:szCs w:val="24"/>
                <w:lang w:val="uk-UA"/>
              </w:rPr>
              <w:t xml:space="preserve"> = </w:t>
            </w:r>
            <w:r>
              <w:rPr>
                <w:rFonts w:eastAsia="Times New Roman" w:cs="Times New Roman"/>
                <w:sz w:val="24"/>
                <w:szCs w:val="24"/>
                <w:lang w:val="uk-UA"/>
              </w:rPr>
              <w:t>17683,2</w:t>
            </w:r>
          </w:p>
          <w:p w14:paraId="13AA7D89" w14:textId="77777777" w:rsidR="003C466E" w:rsidRPr="003C466E" w:rsidRDefault="003C466E" w:rsidP="000517F4">
            <w:pPr>
              <w:widowControl w:val="0"/>
              <w:autoSpaceDE w:val="0"/>
              <w:autoSpaceDN w:val="0"/>
              <w:spacing w:after="0" w:line="276" w:lineRule="exact"/>
              <w:ind w:left="28"/>
              <w:jc w:val="center"/>
              <w:rPr>
                <w:rFonts w:eastAsia="Times New Roman" w:cs="Times New Roman"/>
                <w:sz w:val="24"/>
                <w:szCs w:val="24"/>
                <w:lang w:val="uk-UA"/>
              </w:rPr>
            </w:pPr>
            <w:r w:rsidRPr="003C466E">
              <w:rPr>
                <w:rFonts w:eastAsia="Times New Roman" w:cs="Times New Roman"/>
                <w:sz w:val="24"/>
                <w:szCs w:val="24"/>
                <w:lang w:val="uk-UA"/>
              </w:rPr>
              <w:t>грн.</w:t>
            </w:r>
          </w:p>
        </w:tc>
      </w:tr>
      <w:tr w:rsidR="003C466E" w:rsidRPr="003C466E" w14:paraId="357E348E" w14:textId="77777777" w:rsidTr="009243D6">
        <w:trPr>
          <w:trHeight w:val="723"/>
        </w:trPr>
        <w:tc>
          <w:tcPr>
            <w:tcW w:w="2127" w:type="dxa"/>
            <w:gridSpan w:val="2"/>
          </w:tcPr>
          <w:p w14:paraId="7837E93C" w14:textId="77777777" w:rsidR="003C466E" w:rsidRPr="003C466E" w:rsidRDefault="003C466E" w:rsidP="000517F4">
            <w:pPr>
              <w:widowControl w:val="0"/>
              <w:autoSpaceDE w:val="0"/>
              <w:autoSpaceDN w:val="0"/>
              <w:spacing w:after="0" w:line="276" w:lineRule="exact"/>
              <w:ind w:left="176" w:right="31"/>
              <w:jc w:val="both"/>
              <w:rPr>
                <w:rFonts w:eastAsia="Times New Roman" w:cs="Times New Roman"/>
                <w:sz w:val="24"/>
                <w:szCs w:val="24"/>
                <w:lang w:val="uk-UA"/>
              </w:rPr>
            </w:pPr>
            <w:r w:rsidRPr="003C466E">
              <w:rPr>
                <w:rFonts w:eastAsia="Times New Roman" w:cs="Times New Roman"/>
                <w:sz w:val="24"/>
                <w:szCs w:val="24"/>
                <w:lang w:val="uk-UA"/>
              </w:rPr>
              <w:t>виїзні</w:t>
            </w:r>
          </w:p>
        </w:tc>
        <w:tc>
          <w:tcPr>
            <w:tcW w:w="1275" w:type="dxa"/>
            <w:gridSpan w:val="2"/>
          </w:tcPr>
          <w:p w14:paraId="13FBA014" w14:textId="3F5DA3C4" w:rsidR="003C466E" w:rsidRPr="003C466E" w:rsidRDefault="007556E0" w:rsidP="003C466E">
            <w:pPr>
              <w:widowControl w:val="0"/>
              <w:autoSpaceDE w:val="0"/>
              <w:autoSpaceDN w:val="0"/>
              <w:spacing w:after="0" w:line="276" w:lineRule="exact"/>
              <w:ind w:left="439" w:right="588"/>
              <w:jc w:val="center"/>
              <w:rPr>
                <w:rFonts w:eastAsia="Times New Roman" w:cs="Times New Roman"/>
                <w:sz w:val="24"/>
                <w:szCs w:val="24"/>
                <w:lang w:val="uk-UA"/>
              </w:rPr>
            </w:pPr>
            <w:r>
              <w:rPr>
                <w:rFonts w:eastAsia="Times New Roman" w:cs="Times New Roman"/>
                <w:sz w:val="24"/>
                <w:szCs w:val="24"/>
                <w:lang w:val="uk-UA"/>
              </w:rPr>
              <w:t>-</w:t>
            </w:r>
          </w:p>
        </w:tc>
        <w:tc>
          <w:tcPr>
            <w:tcW w:w="1560" w:type="dxa"/>
          </w:tcPr>
          <w:p w14:paraId="3738EDB7" w14:textId="11B22AAD" w:rsidR="003C466E" w:rsidRPr="003C466E" w:rsidRDefault="007556E0" w:rsidP="000517F4">
            <w:pPr>
              <w:widowControl w:val="0"/>
              <w:autoSpaceDE w:val="0"/>
              <w:autoSpaceDN w:val="0"/>
              <w:spacing w:after="0" w:line="276" w:lineRule="exact"/>
              <w:ind w:left="170" w:right="28"/>
              <w:jc w:val="center"/>
              <w:rPr>
                <w:rFonts w:eastAsia="Times New Roman" w:cs="Times New Roman"/>
                <w:sz w:val="24"/>
                <w:szCs w:val="24"/>
                <w:lang w:val="uk-UA"/>
              </w:rPr>
            </w:pPr>
            <w:r>
              <w:rPr>
                <w:rFonts w:eastAsia="Times New Roman" w:cs="Times New Roman"/>
                <w:sz w:val="24"/>
                <w:szCs w:val="24"/>
                <w:lang w:val="uk-UA"/>
              </w:rPr>
              <w:t>-</w:t>
            </w:r>
          </w:p>
        </w:tc>
        <w:tc>
          <w:tcPr>
            <w:tcW w:w="1559" w:type="dxa"/>
            <w:gridSpan w:val="2"/>
          </w:tcPr>
          <w:p w14:paraId="1E046624" w14:textId="77DD5AC9" w:rsidR="003C466E" w:rsidRPr="003C466E" w:rsidRDefault="007556E0" w:rsidP="003C466E">
            <w:pPr>
              <w:widowControl w:val="0"/>
              <w:autoSpaceDE w:val="0"/>
              <w:autoSpaceDN w:val="0"/>
              <w:spacing w:after="0" w:line="276" w:lineRule="exact"/>
              <w:ind w:left="439" w:right="588"/>
              <w:jc w:val="center"/>
              <w:rPr>
                <w:rFonts w:eastAsia="Times New Roman" w:cs="Times New Roman"/>
                <w:sz w:val="24"/>
                <w:szCs w:val="24"/>
                <w:lang w:val="uk-UA"/>
              </w:rPr>
            </w:pPr>
            <w:r>
              <w:rPr>
                <w:rFonts w:eastAsia="Times New Roman" w:cs="Times New Roman"/>
                <w:sz w:val="24"/>
                <w:szCs w:val="24"/>
                <w:lang w:val="uk-UA"/>
              </w:rPr>
              <w:t>-</w:t>
            </w:r>
          </w:p>
        </w:tc>
        <w:tc>
          <w:tcPr>
            <w:tcW w:w="1417" w:type="dxa"/>
          </w:tcPr>
          <w:p w14:paraId="29CF32B2" w14:textId="0F5AC0AA" w:rsidR="003C466E" w:rsidRPr="003C466E" w:rsidRDefault="007556E0" w:rsidP="000517F4">
            <w:pPr>
              <w:widowControl w:val="0"/>
              <w:autoSpaceDE w:val="0"/>
              <w:autoSpaceDN w:val="0"/>
              <w:spacing w:after="0" w:line="276" w:lineRule="exact"/>
              <w:ind w:left="39" w:right="39"/>
              <w:jc w:val="center"/>
              <w:rPr>
                <w:rFonts w:eastAsia="Times New Roman" w:cs="Times New Roman"/>
                <w:sz w:val="24"/>
                <w:szCs w:val="24"/>
                <w:lang w:val="uk-UA"/>
              </w:rPr>
            </w:pPr>
            <w:r>
              <w:rPr>
                <w:rFonts w:eastAsia="Times New Roman" w:cs="Times New Roman"/>
                <w:sz w:val="24"/>
                <w:szCs w:val="24"/>
                <w:lang w:val="uk-UA"/>
              </w:rPr>
              <w:t>-</w:t>
            </w:r>
          </w:p>
        </w:tc>
        <w:tc>
          <w:tcPr>
            <w:tcW w:w="1560" w:type="dxa"/>
            <w:gridSpan w:val="3"/>
          </w:tcPr>
          <w:p w14:paraId="02ACAD3A" w14:textId="6FDCA865" w:rsidR="003C466E" w:rsidRPr="003C466E" w:rsidRDefault="007556E0" w:rsidP="000517F4">
            <w:pPr>
              <w:widowControl w:val="0"/>
              <w:autoSpaceDE w:val="0"/>
              <w:autoSpaceDN w:val="0"/>
              <w:spacing w:after="0" w:line="276" w:lineRule="exact"/>
              <w:ind w:left="28"/>
              <w:jc w:val="center"/>
              <w:rPr>
                <w:rFonts w:eastAsia="Times New Roman" w:cs="Times New Roman"/>
                <w:sz w:val="24"/>
                <w:szCs w:val="24"/>
                <w:lang w:val="uk-UA"/>
              </w:rPr>
            </w:pPr>
            <w:r>
              <w:rPr>
                <w:rFonts w:eastAsia="Times New Roman" w:cs="Times New Roman"/>
                <w:sz w:val="24"/>
                <w:szCs w:val="24"/>
                <w:lang w:val="uk-UA"/>
              </w:rPr>
              <w:t>-</w:t>
            </w:r>
          </w:p>
        </w:tc>
      </w:tr>
      <w:tr w:rsidR="003C466E" w:rsidRPr="003C466E" w14:paraId="25040864" w14:textId="77777777" w:rsidTr="009243D6">
        <w:trPr>
          <w:trHeight w:val="1976"/>
        </w:trPr>
        <w:tc>
          <w:tcPr>
            <w:tcW w:w="2127" w:type="dxa"/>
            <w:gridSpan w:val="2"/>
          </w:tcPr>
          <w:p w14:paraId="45B3050D" w14:textId="15DA20DC" w:rsidR="003C466E" w:rsidRPr="003C466E" w:rsidRDefault="003C466E" w:rsidP="006304C6">
            <w:pPr>
              <w:widowControl w:val="0"/>
              <w:autoSpaceDE w:val="0"/>
              <w:autoSpaceDN w:val="0"/>
              <w:spacing w:after="0" w:line="276" w:lineRule="exact"/>
              <w:ind w:left="34" w:right="31"/>
              <w:jc w:val="both"/>
              <w:rPr>
                <w:rFonts w:eastAsia="Times New Roman" w:cs="Times New Roman"/>
                <w:sz w:val="24"/>
                <w:szCs w:val="24"/>
                <w:lang w:val="uk-UA"/>
              </w:rPr>
            </w:pPr>
            <w:r w:rsidRPr="003C466E">
              <w:rPr>
                <w:rFonts w:eastAsia="Times New Roman" w:cs="Times New Roman"/>
                <w:sz w:val="24"/>
                <w:szCs w:val="24"/>
                <w:lang w:val="uk-UA"/>
              </w:rPr>
              <w:t xml:space="preserve">3.Підготовка, затвердження та опрацювання одного окремого </w:t>
            </w:r>
            <w:proofErr w:type="spellStart"/>
            <w:r w:rsidRPr="003C466E">
              <w:rPr>
                <w:rFonts w:eastAsia="Times New Roman" w:cs="Times New Roman"/>
                <w:sz w:val="24"/>
                <w:szCs w:val="24"/>
                <w:lang w:val="uk-UA"/>
              </w:rPr>
              <w:t>акта</w:t>
            </w:r>
            <w:proofErr w:type="spellEnd"/>
            <w:r w:rsidR="000517F4">
              <w:rPr>
                <w:rFonts w:eastAsia="Times New Roman" w:cs="Times New Roman"/>
                <w:sz w:val="24"/>
                <w:szCs w:val="24"/>
                <w:lang w:val="uk-UA"/>
              </w:rPr>
              <w:t xml:space="preserve"> </w:t>
            </w:r>
            <w:r w:rsidRPr="003C466E">
              <w:rPr>
                <w:rFonts w:eastAsia="Times New Roman" w:cs="Times New Roman"/>
                <w:sz w:val="24"/>
                <w:szCs w:val="24"/>
                <w:lang w:val="uk-UA"/>
              </w:rPr>
              <w:t>про</w:t>
            </w:r>
          </w:p>
          <w:p w14:paraId="7FD5AFEA" w14:textId="77777777" w:rsidR="003C466E" w:rsidRPr="003C466E" w:rsidRDefault="003C466E" w:rsidP="006304C6">
            <w:pPr>
              <w:widowControl w:val="0"/>
              <w:autoSpaceDE w:val="0"/>
              <w:autoSpaceDN w:val="0"/>
              <w:spacing w:after="0" w:line="276" w:lineRule="exact"/>
              <w:ind w:left="34" w:right="31"/>
              <w:jc w:val="both"/>
              <w:rPr>
                <w:rFonts w:eastAsia="Times New Roman" w:cs="Times New Roman"/>
                <w:sz w:val="24"/>
                <w:szCs w:val="24"/>
                <w:lang w:val="uk-UA"/>
              </w:rPr>
            </w:pPr>
            <w:r w:rsidRPr="003C466E">
              <w:rPr>
                <w:rFonts w:eastAsia="Times New Roman" w:cs="Times New Roman"/>
                <w:sz w:val="24"/>
                <w:szCs w:val="24"/>
                <w:lang w:val="uk-UA"/>
              </w:rPr>
              <w:t>порушення вимог регулювання</w:t>
            </w:r>
          </w:p>
        </w:tc>
        <w:tc>
          <w:tcPr>
            <w:tcW w:w="1275" w:type="dxa"/>
            <w:gridSpan w:val="2"/>
          </w:tcPr>
          <w:p w14:paraId="43CAAF4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560" w:type="dxa"/>
          </w:tcPr>
          <w:p w14:paraId="51B3EA39"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559" w:type="dxa"/>
            <w:gridSpan w:val="2"/>
          </w:tcPr>
          <w:p w14:paraId="7E2D70F5"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417" w:type="dxa"/>
          </w:tcPr>
          <w:p w14:paraId="3053688E"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560" w:type="dxa"/>
            <w:gridSpan w:val="3"/>
          </w:tcPr>
          <w:p w14:paraId="0ADEEBA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r>
      <w:tr w:rsidR="003C466E" w:rsidRPr="003C466E" w14:paraId="0DFA57C9" w14:textId="77777777" w:rsidTr="009243D6">
        <w:trPr>
          <w:trHeight w:val="1536"/>
        </w:trPr>
        <w:tc>
          <w:tcPr>
            <w:tcW w:w="2127" w:type="dxa"/>
            <w:gridSpan w:val="2"/>
          </w:tcPr>
          <w:p w14:paraId="26C2B52D" w14:textId="7FC478B9" w:rsidR="003C466E" w:rsidRPr="003C466E" w:rsidRDefault="003C466E" w:rsidP="006304C6">
            <w:pPr>
              <w:widowControl w:val="0"/>
              <w:autoSpaceDE w:val="0"/>
              <w:autoSpaceDN w:val="0"/>
              <w:spacing w:after="0" w:line="276" w:lineRule="exact"/>
              <w:ind w:left="34" w:right="-111"/>
              <w:jc w:val="both"/>
              <w:rPr>
                <w:rFonts w:eastAsia="Times New Roman" w:cs="Times New Roman"/>
                <w:sz w:val="24"/>
                <w:szCs w:val="24"/>
                <w:lang w:val="uk-UA"/>
              </w:rPr>
            </w:pPr>
            <w:r w:rsidRPr="003C466E">
              <w:rPr>
                <w:rFonts w:eastAsia="Times New Roman" w:cs="Times New Roman"/>
                <w:sz w:val="24"/>
                <w:szCs w:val="24"/>
                <w:lang w:val="uk-UA"/>
              </w:rPr>
              <w:t>4.Реалізація одного окремого рішення</w:t>
            </w:r>
            <w:r w:rsidR="00845815">
              <w:rPr>
                <w:rFonts w:eastAsia="Times New Roman" w:cs="Times New Roman"/>
                <w:sz w:val="24"/>
                <w:szCs w:val="24"/>
                <w:lang w:val="uk-UA"/>
              </w:rPr>
              <w:t xml:space="preserve"> </w:t>
            </w:r>
            <w:r w:rsidRPr="003C466E">
              <w:rPr>
                <w:rFonts w:eastAsia="Times New Roman" w:cs="Times New Roman"/>
                <w:sz w:val="24"/>
                <w:szCs w:val="24"/>
                <w:lang w:val="uk-UA"/>
              </w:rPr>
              <w:t>щодо порушення вимог регулювання</w:t>
            </w:r>
          </w:p>
        </w:tc>
        <w:tc>
          <w:tcPr>
            <w:tcW w:w="1275" w:type="dxa"/>
            <w:gridSpan w:val="2"/>
          </w:tcPr>
          <w:p w14:paraId="16AD58D1"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560" w:type="dxa"/>
          </w:tcPr>
          <w:p w14:paraId="1334F8C2"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559" w:type="dxa"/>
            <w:gridSpan w:val="2"/>
          </w:tcPr>
          <w:p w14:paraId="7237F21B"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417" w:type="dxa"/>
          </w:tcPr>
          <w:p w14:paraId="674FE886"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560" w:type="dxa"/>
            <w:gridSpan w:val="3"/>
          </w:tcPr>
          <w:p w14:paraId="7F983A1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r>
      <w:tr w:rsidR="003C466E" w:rsidRPr="003C466E" w14:paraId="3196DCAD" w14:textId="77777777" w:rsidTr="009243D6">
        <w:trPr>
          <w:trHeight w:val="1558"/>
        </w:trPr>
        <w:tc>
          <w:tcPr>
            <w:tcW w:w="2127" w:type="dxa"/>
            <w:gridSpan w:val="2"/>
          </w:tcPr>
          <w:p w14:paraId="58066733" w14:textId="53A296B1" w:rsidR="003C466E" w:rsidRPr="003C466E" w:rsidRDefault="003C466E" w:rsidP="006304C6">
            <w:pPr>
              <w:widowControl w:val="0"/>
              <w:autoSpaceDE w:val="0"/>
              <w:autoSpaceDN w:val="0"/>
              <w:spacing w:after="0" w:line="276" w:lineRule="exact"/>
              <w:ind w:left="34" w:right="31"/>
              <w:jc w:val="both"/>
              <w:rPr>
                <w:rFonts w:eastAsia="Times New Roman" w:cs="Times New Roman"/>
                <w:sz w:val="24"/>
                <w:szCs w:val="24"/>
                <w:lang w:val="uk-UA"/>
              </w:rPr>
            </w:pPr>
            <w:r w:rsidRPr="003C466E">
              <w:rPr>
                <w:rFonts w:eastAsia="Times New Roman" w:cs="Times New Roman"/>
                <w:sz w:val="24"/>
                <w:szCs w:val="24"/>
                <w:lang w:val="uk-UA"/>
              </w:rPr>
              <w:lastRenderedPageBreak/>
              <w:t>5.Оскарження одного окремого рішення суб’єктами господарювання</w:t>
            </w:r>
          </w:p>
        </w:tc>
        <w:tc>
          <w:tcPr>
            <w:tcW w:w="1275" w:type="dxa"/>
            <w:gridSpan w:val="2"/>
          </w:tcPr>
          <w:p w14:paraId="08B1FDA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560" w:type="dxa"/>
          </w:tcPr>
          <w:p w14:paraId="2F5D89C6"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559" w:type="dxa"/>
            <w:gridSpan w:val="2"/>
          </w:tcPr>
          <w:p w14:paraId="327B460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417" w:type="dxa"/>
          </w:tcPr>
          <w:p w14:paraId="3E3B2163"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c>
          <w:tcPr>
            <w:tcW w:w="1560" w:type="dxa"/>
            <w:gridSpan w:val="3"/>
          </w:tcPr>
          <w:p w14:paraId="7D7CA36F"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w:t>
            </w:r>
          </w:p>
        </w:tc>
      </w:tr>
      <w:tr w:rsidR="003C466E" w:rsidRPr="003C466E" w14:paraId="1F6E0EF1" w14:textId="77777777" w:rsidTr="009243D6">
        <w:trPr>
          <w:trHeight w:val="1209"/>
        </w:trPr>
        <w:tc>
          <w:tcPr>
            <w:tcW w:w="2127" w:type="dxa"/>
            <w:gridSpan w:val="2"/>
            <w:tcBorders>
              <w:top w:val="nil"/>
            </w:tcBorders>
          </w:tcPr>
          <w:p w14:paraId="2A274226" w14:textId="0EF50A3C" w:rsidR="003C466E" w:rsidRPr="003C466E" w:rsidRDefault="003C466E" w:rsidP="006304C6">
            <w:pPr>
              <w:widowControl w:val="0"/>
              <w:tabs>
                <w:tab w:val="left" w:pos="1593"/>
              </w:tabs>
              <w:autoSpaceDE w:val="0"/>
              <w:autoSpaceDN w:val="0"/>
              <w:spacing w:after="0" w:line="276" w:lineRule="exact"/>
              <w:ind w:left="34" w:right="173"/>
              <w:jc w:val="both"/>
              <w:rPr>
                <w:rFonts w:eastAsia="Times New Roman" w:cs="Times New Roman"/>
                <w:sz w:val="24"/>
                <w:szCs w:val="24"/>
                <w:lang w:val="uk-UA"/>
              </w:rPr>
            </w:pPr>
            <w:r w:rsidRPr="003C466E">
              <w:rPr>
                <w:rFonts w:eastAsia="Times New Roman" w:cs="Times New Roman"/>
                <w:sz w:val="24"/>
                <w:szCs w:val="24"/>
                <w:lang w:val="uk-UA"/>
              </w:rPr>
              <w:t>6.Підготовка звітності</w:t>
            </w:r>
            <w:r w:rsidR="006304C6">
              <w:rPr>
                <w:rFonts w:eastAsia="Times New Roman" w:cs="Times New Roman"/>
                <w:sz w:val="24"/>
                <w:szCs w:val="24"/>
                <w:lang w:val="uk-UA"/>
              </w:rPr>
              <w:t xml:space="preserve"> </w:t>
            </w:r>
            <w:r w:rsidRPr="003C466E">
              <w:rPr>
                <w:rFonts w:eastAsia="Times New Roman" w:cs="Times New Roman"/>
                <w:sz w:val="24"/>
                <w:szCs w:val="24"/>
                <w:lang w:val="uk-UA"/>
              </w:rPr>
              <w:t>за результатами регулювання</w:t>
            </w:r>
          </w:p>
        </w:tc>
        <w:tc>
          <w:tcPr>
            <w:tcW w:w="1275" w:type="dxa"/>
            <w:gridSpan w:val="2"/>
            <w:tcBorders>
              <w:top w:val="nil"/>
            </w:tcBorders>
          </w:tcPr>
          <w:p w14:paraId="3F2185A5"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1</w:t>
            </w:r>
          </w:p>
        </w:tc>
        <w:tc>
          <w:tcPr>
            <w:tcW w:w="1560" w:type="dxa"/>
            <w:tcBorders>
              <w:top w:val="nil"/>
            </w:tcBorders>
          </w:tcPr>
          <w:p w14:paraId="0410DC9E" w14:textId="43FC213F" w:rsidR="003C466E" w:rsidRPr="003C466E" w:rsidRDefault="009243D6" w:rsidP="006304C6">
            <w:pPr>
              <w:widowControl w:val="0"/>
              <w:autoSpaceDE w:val="0"/>
              <w:autoSpaceDN w:val="0"/>
              <w:spacing w:after="0" w:line="276" w:lineRule="exact"/>
              <w:ind w:left="28" w:right="170"/>
              <w:jc w:val="center"/>
              <w:rPr>
                <w:rFonts w:eastAsia="Times New Roman" w:cs="Times New Roman"/>
                <w:sz w:val="24"/>
                <w:szCs w:val="24"/>
                <w:lang w:val="uk-UA"/>
              </w:rPr>
            </w:pPr>
            <w:r w:rsidRPr="009243D6">
              <w:rPr>
                <w:rFonts w:eastAsia="Times New Roman" w:cs="Times New Roman"/>
                <w:sz w:val="24"/>
                <w:szCs w:val="24"/>
                <w:lang w:val="uk-UA"/>
              </w:rPr>
              <w:t>61,40</w:t>
            </w:r>
          </w:p>
        </w:tc>
        <w:tc>
          <w:tcPr>
            <w:tcW w:w="1559" w:type="dxa"/>
            <w:gridSpan w:val="2"/>
            <w:tcBorders>
              <w:top w:val="nil"/>
            </w:tcBorders>
          </w:tcPr>
          <w:p w14:paraId="15EC4C6D"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1</w:t>
            </w:r>
          </w:p>
        </w:tc>
        <w:tc>
          <w:tcPr>
            <w:tcW w:w="1417" w:type="dxa"/>
            <w:tcBorders>
              <w:top w:val="nil"/>
            </w:tcBorders>
          </w:tcPr>
          <w:p w14:paraId="253CBFD3" w14:textId="57C18DBC" w:rsidR="003C466E" w:rsidRPr="003C466E" w:rsidRDefault="009243D6" w:rsidP="006304C6">
            <w:pPr>
              <w:widowControl w:val="0"/>
              <w:autoSpaceDE w:val="0"/>
              <w:autoSpaceDN w:val="0"/>
              <w:spacing w:after="0" w:line="276" w:lineRule="exact"/>
              <w:ind w:left="39" w:right="39"/>
              <w:jc w:val="center"/>
              <w:rPr>
                <w:rFonts w:eastAsia="Times New Roman" w:cs="Times New Roman"/>
                <w:sz w:val="24"/>
                <w:szCs w:val="24"/>
                <w:lang w:val="uk-UA"/>
              </w:rPr>
            </w:pPr>
            <w:r>
              <w:rPr>
                <w:rFonts w:eastAsia="Times New Roman" w:cs="Times New Roman"/>
                <w:sz w:val="24"/>
                <w:szCs w:val="24"/>
                <w:lang w:val="uk-UA"/>
              </w:rPr>
              <w:t>288</w:t>
            </w:r>
          </w:p>
        </w:tc>
        <w:tc>
          <w:tcPr>
            <w:tcW w:w="1560" w:type="dxa"/>
            <w:gridSpan w:val="3"/>
            <w:tcBorders>
              <w:top w:val="nil"/>
            </w:tcBorders>
          </w:tcPr>
          <w:p w14:paraId="5143FEFF" w14:textId="77777777" w:rsidR="009243D6" w:rsidRPr="009243D6" w:rsidRDefault="009243D6" w:rsidP="009243D6">
            <w:pPr>
              <w:widowControl w:val="0"/>
              <w:autoSpaceDE w:val="0"/>
              <w:autoSpaceDN w:val="0"/>
              <w:spacing w:after="0" w:line="276" w:lineRule="exact"/>
              <w:ind w:left="28" w:right="35"/>
              <w:jc w:val="center"/>
              <w:rPr>
                <w:rFonts w:eastAsia="Times New Roman" w:cs="Times New Roman"/>
                <w:sz w:val="24"/>
                <w:szCs w:val="24"/>
                <w:lang w:val="uk-UA"/>
              </w:rPr>
            </w:pPr>
            <w:r w:rsidRPr="009243D6">
              <w:rPr>
                <w:rFonts w:eastAsia="Times New Roman" w:cs="Times New Roman"/>
                <w:sz w:val="24"/>
                <w:szCs w:val="24"/>
                <w:lang w:val="uk-UA"/>
              </w:rPr>
              <w:t>1 х 61,40 х 1 х</w:t>
            </w:r>
          </w:p>
          <w:p w14:paraId="389A6550" w14:textId="77777777" w:rsidR="009243D6" w:rsidRPr="009243D6" w:rsidRDefault="009243D6" w:rsidP="009243D6">
            <w:pPr>
              <w:widowControl w:val="0"/>
              <w:autoSpaceDE w:val="0"/>
              <w:autoSpaceDN w:val="0"/>
              <w:spacing w:after="0" w:line="276" w:lineRule="exact"/>
              <w:ind w:left="28" w:right="35"/>
              <w:jc w:val="center"/>
              <w:rPr>
                <w:rFonts w:eastAsia="Times New Roman" w:cs="Times New Roman"/>
                <w:sz w:val="24"/>
                <w:szCs w:val="24"/>
                <w:lang w:val="uk-UA"/>
              </w:rPr>
            </w:pPr>
            <w:r w:rsidRPr="009243D6">
              <w:rPr>
                <w:rFonts w:eastAsia="Times New Roman" w:cs="Times New Roman"/>
                <w:sz w:val="24"/>
                <w:szCs w:val="24"/>
                <w:lang w:val="uk-UA"/>
              </w:rPr>
              <w:t>288 = 17683,2</w:t>
            </w:r>
          </w:p>
          <w:p w14:paraId="7D68255B" w14:textId="162D7E63" w:rsidR="003C466E" w:rsidRPr="003C466E" w:rsidRDefault="009243D6" w:rsidP="009243D6">
            <w:pPr>
              <w:widowControl w:val="0"/>
              <w:autoSpaceDE w:val="0"/>
              <w:autoSpaceDN w:val="0"/>
              <w:spacing w:after="0" w:line="276" w:lineRule="exact"/>
              <w:ind w:left="28" w:right="35"/>
              <w:jc w:val="center"/>
              <w:rPr>
                <w:rFonts w:eastAsia="Times New Roman" w:cs="Times New Roman"/>
                <w:sz w:val="24"/>
                <w:szCs w:val="24"/>
                <w:lang w:val="uk-UA"/>
              </w:rPr>
            </w:pPr>
            <w:r w:rsidRPr="009243D6">
              <w:rPr>
                <w:rFonts w:eastAsia="Times New Roman" w:cs="Times New Roman"/>
                <w:sz w:val="24"/>
                <w:szCs w:val="24"/>
                <w:lang w:val="uk-UA"/>
              </w:rPr>
              <w:t>грн.</w:t>
            </w:r>
          </w:p>
        </w:tc>
      </w:tr>
      <w:tr w:rsidR="003C466E" w:rsidRPr="003C466E" w14:paraId="715F8E5C" w14:textId="77777777" w:rsidTr="009243D6">
        <w:trPr>
          <w:trHeight w:val="546"/>
        </w:trPr>
        <w:tc>
          <w:tcPr>
            <w:tcW w:w="2127" w:type="dxa"/>
            <w:gridSpan w:val="2"/>
          </w:tcPr>
          <w:p w14:paraId="5C400931" w14:textId="77777777" w:rsidR="003C466E" w:rsidRPr="003C466E" w:rsidRDefault="003C466E" w:rsidP="006304C6">
            <w:pPr>
              <w:widowControl w:val="0"/>
              <w:autoSpaceDE w:val="0"/>
              <w:autoSpaceDN w:val="0"/>
              <w:spacing w:after="0" w:line="276" w:lineRule="exact"/>
              <w:ind w:left="34" w:right="173"/>
              <w:jc w:val="both"/>
              <w:rPr>
                <w:rFonts w:eastAsia="Times New Roman" w:cs="Times New Roman"/>
                <w:sz w:val="24"/>
                <w:szCs w:val="24"/>
                <w:lang w:val="uk-UA"/>
              </w:rPr>
            </w:pPr>
            <w:r w:rsidRPr="003C466E">
              <w:rPr>
                <w:rFonts w:eastAsia="Times New Roman" w:cs="Times New Roman"/>
                <w:sz w:val="24"/>
                <w:szCs w:val="24"/>
                <w:lang w:val="uk-UA"/>
              </w:rPr>
              <w:t>Разом за рік</w:t>
            </w:r>
          </w:p>
        </w:tc>
        <w:tc>
          <w:tcPr>
            <w:tcW w:w="1275" w:type="dxa"/>
            <w:gridSpan w:val="2"/>
          </w:tcPr>
          <w:p w14:paraId="1FAD8E3F"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560" w:type="dxa"/>
          </w:tcPr>
          <w:p w14:paraId="6036BA83"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559" w:type="dxa"/>
            <w:gridSpan w:val="2"/>
          </w:tcPr>
          <w:p w14:paraId="2E9E1333"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417" w:type="dxa"/>
          </w:tcPr>
          <w:p w14:paraId="01535CAE"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560" w:type="dxa"/>
            <w:gridSpan w:val="3"/>
          </w:tcPr>
          <w:p w14:paraId="761727D2" w14:textId="7BB2166E" w:rsidR="003C466E" w:rsidRPr="003C466E" w:rsidRDefault="009243D6" w:rsidP="009243D6">
            <w:pPr>
              <w:widowControl w:val="0"/>
              <w:tabs>
                <w:tab w:val="left" w:pos="737"/>
              </w:tabs>
              <w:autoSpaceDE w:val="0"/>
              <w:autoSpaceDN w:val="0"/>
              <w:spacing w:after="0" w:line="276" w:lineRule="exact"/>
              <w:ind w:left="-114" w:right="588"/>
              <w:jc w:val="center"/>
              <w:rPr>
                <w:rFonts w:eastAsia="Times New Roman" w:cs="Times New Roman"/>
                <w:sz w:val="24"/>
                <w:szCs w:val="24"/>
                <w:lang w:val="uk-UA"/>
              </w:rPr>
            </w:pPr>
            <w:r>
              <w:rPr>
                <w:rFonts w:eastAsia="Times New Roman" w:cs="Times New Roman"/>
                <w:sz w:val="24"/>
                <w:szCs w:val="24"/>
                <w:lang w:val="uk-UA"/>
              </w:rPr>
              <w:t xml:space="preserve">39787,2 </w:t>
            </w:r>
            <w:r w:rsidR="003C466E" w:rsidRPr="003C466E">
              <w:rPr>
                <w:rFonts w:eastAsia="Times New Roman" w:cs="Times New Roman"/>
                <w:sz w:val="24"/>
                <w:szCs w:val="24"/>
                <w:lang w:val="uk-UA"/>
              </w:rPr>
              <w:t>грн.</w:t>
            </w:r>
          </w:p>
        </w:tc>
      </w:tr>
      <w:tr w:rsidR="003C466E" w:rsidRPr="003C466E" w14:paraId="3FDBBED9" w14:textId="77777777" w:rsidTr="009243D6">
        <w:trPr>
          <w:trHeight w:val="681"/>
        </w:trPr>
        <w:tc>
          <w:tcPr>
            <w:tcW w:w="2127" w:type="dxa"/>
            <w:gridSpan w:val="2"/>
          </w:tcPr>
          <w:p w14:paraId="79E55A87" w14:textId="77777777" w:rsidR="003C466E" w:rsidRPr="003C466E" w:rsidRDefault="003C466E" w:rsidP="006304C6">
            <w:pPr>
              <w:widowControl w:val="0"/>
              <w:autoSpaceDE w:val="0"/>
              <w:autoSpaceDN w:val="0"/>
              <w:spacing w:after="0" w:line="276" w:lineRule="exact"/>
              <w:ind w:left="34" w:right="173"/>
              <w:jc w:val="both"/>
              <w:rPr>
                <w:rFonts w:eastAsia="Times New Roman" w:cs="Times New Roman"/>
                <w:sz w:val="24"/>
                <w:szCs w:val="24"/>
                <w:lang w:val="uk-UA"/>
              </w:rPr>
            </w:pPr>
            <w:r w:rsidRPr="003C466E">
              <w:rPr>
                <w:rFonts w:eastAsia="Times New Roman" w:cs="Times New Roman"/>
                <w:sz w:val="24"/>
                <w:szCs w:val="24"/>
                <w:lang w:val="uk-UA"/>
              </w:rPr>
              <w:t>Сумарно за п’ять років</w:t>
            </w:r>
          </w:p>
        </w:tc>
        <w:tc>
          <w:tcPr>
            <w:tcW w:w="1275" w:type="dxa"/>
            <w:gridSpan w:val="2"/>
          </w:tcPr>
          <w:p w14:paraId="6ECED7AA"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560" w:type="dxa"/>
          </w:tcPr>
          <w:p w14:paraId="103480E2"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559" w:type="dxa"/>
            <w:gridSpan w:val="2"/>
          </w:tcPr>
          <w:p w14:paraId="494115C6"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417" w:type="dxa"/>
          </w:tcPr>
          <w:p w14:paraId="60ED2532"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r w:rsidRPr="003C466E">
              <w:rPr>
                <w:rFonts w:eastAsia="Times New Roman" w:cs="Times New Roman"/>
                <w:sz w:val="24"/>
                <w:szCs w:val="24"/>
                <w:lang w:val="uk-UA"/>
              </w:rPr>
              <w:t>Х</w:t>
            </w:r>
          </w:p>
        </w:tc>
        <w:tc>
          <w:tcPr>
            <w:tcW w:w="1560" w:type="dxa"/>
            <w:gridSpan w:val="3"/>
          </w:tcPr>
          <w:p w14:paraId="04B8C7F5" w14:textId="5B9E5703" w:rsidR="003C466E" w:rsidRPr="003C466E" w:rsidRDefault="009243D6" w:rsidP="009243D6">
            <w:pPr>
              <w:widowControl w:val="0"/>
              <w:autoSpaceDE w:val="0"/>
              <w:autoSpaceDN w:val="0"/>
              <w:spacing w:after="0" w:line="276" w:lineRule="exact"/>
              <w:ind w:left="28" w:right="177"/>
              <w:jc w:val="center"/>
              <w:rPr>
                <w:rFonts w:eastAsia="Times New Roman" w:cs="Times New Roman"/>
                <w:sz w:val="24"/>
                <w:szCs w:val="24"/>
                <w:lang w:val="uk-UA"/>
              </w:rPr>
            </w:pPr>
            <w:r>
              <w:rPr>
                <w:rFonts w:eastAsia="Times New Roman" w:cs="Times New Roman"/>
                <w:sz w:val="24"/>
                <w:szCs w:val="24"/>
                <w:lang w:val="uk-UA"/>
              </w:rPr>
              <w:t xml:space="preserve">198936,00 </w:t>
            </w:r>
            <w:r w:rsidR="003C466E" w:rsidRPr="003C466E">
              <w:rPr>
                <w:rFonts w:eastAsia="Times New Roman" w:cs="Times New Roman"/>
                <w:sz w:val="24"/>
                <w:szCs w:val="24"/>
                <w:lang w:val="uk-UA"/>
              </w:rPr>
              <w:t>грн.</w:t>
            </w:r>
          </w:p>
        </w:tc>
      </w:tr>
    </w:tbl>
    <w:p w14:paraId="6C355130" w14:textId="1E893EB0" w:rsidR="003C466E" w:rsidRDefault="007556E0" w:rsidP="007556E0">
      <w:pPr>
        <w:widowControl w:val="0"/>
        <w:autoSpaceDE w:val="0"/>
        <w:autoSpaceDN w:val="0"/>
        <w:spacing w:after="0" w:line="276" w:lineRule="exact"/>
        <w:ind w:firstLine="709"/>
        <w:jc w:val="both"/>
        <w:rPr>
          <w:rFonts w:eastAsia="Times New Roman" w:cs="Times New Roman"/>
          <w:szCs w:val="28"/>
          <w:lang w:val="uk-UA"/>
        </w:rPr>
      </w:pPr>
      <w:r w:rsidRPr="007556E0">
        <w:rPr>
          <w:rFonts w:eastAsia="Times New Roman" w:cs="Times New Roman"/>
          <w:szCs w:val="28"/>
          <w:lang w:val="uk-UA"/>
        </w:rPr>
        <w:t xml:space="preserve">Розрахунок бюджетних витрат проведено з урахуванням оплати праці однієї години роботи </w:t>
      </w:r>
      <w:r w:rsidRPr="007556E0">
        <w:rPr>
          <w:rFonts w:eastAsia="Times New Roman" w:cs="Times New Roman"/>
          <w:szCs w:val="28"/>
          <w:lang w:val="uk-UA"/>
        </w:rPr>
        <w:t>консультанта виконавчого апарату Волинської обласної ради</w:t>
      </w:r>
      <w:r w:rsidR="003C466E" w:rsidRPr="007556E0">
        <w:rPr>
          <w:rFonts w:eastAsia="Times New Roman" w:cs="Times New Roman"/>
          <w:szCs w:val="28"/>
          <w:lang w:val="uk-UA"/>
        </w:rPr>
        <w:t xml:space="preserve">, </w:t>
      </w:r>
      <w:r w:rsidRPr="007556E0">
        <w:rPr>
          <w:rFonts w:eastAsia="Times New Roman" w:cs="Times New Roman"/>
          <w:szCs w:val="28"/>
          <w:lang w:val="uk-UA"/>
        </w:rPr>
        <w:t xml:space="preserve">виходячи з посадового окладу, </w:t>
      </w:r>
      <w:r w:rsidR="003C466E" w:rsidRPr="007556E0">
        <w:rPr>
          <w:rFonts w:eastAsia="Times New Roman" w:cs="Times New Roman"/>
          <w:szCs w:val="28"/>
          <w:lang w:val="uk-UA"/>
        </w:rPr>
        <w:t>який</w:t>
      </w:r>
      <w:r w:rsidRPr="007556E0">
        <w:rPr>
          <w:rFonts w:eastAsia="Times New Roman" w:cs="Times New Roman"/>
          <w:szCs w:val="28"/>
          <w:lang w:val="uk-UA"/>
        </w:rPr>
        <w:t xml:space="preserve"> станом на 01.01.2026 року </w:t>
      </w:r>
      <w:r w:rsidR="003C466E" w:rsidRPr="007556E0">
        <w:rPr>
          <w:rFonts w:eastAsia="Times New Roman" w:cs="Times New Roman"/>
          <w:szCs w:val="28"/>
          <w:lang w:val="uk-UA"/>
        </w:rPr>
        <w:t>становить:</w:t>
      </w:r>
      <w:r w:rsidRPr="007556E0">
        <w:rPr>
          <w:rFonts w:eastAsia="Times New Roman" w:cs="Times New Roman"/>
          <w:szCs w:val="28"/>
          <w:lang w:val="uk-UA"/>
        </w:rPr>
        <w:t>10801</w:t>
      </w:r>
      <w:r w:rsidR="003C466E" w:rsidRPr="007556E0">
        <w:rPr>
          <w:rFonts w:eastAsia="Times New Roman" w:cs="Times New Roman"/>
          <w:szCs w:val="28"/>
          <w:lang w:val="uk-UA"/>
        </w:rPr>
        <w:t xml:space="preserve">,00 грн. та </w:t>
      </w:r>
      <w:r w:rsidRPr="007556E0">
        <w:rPr>
          <w:rFonts w:eastAsia="Times New Roman" w:cs="Times New Roman"/>
          <w:szCs w:val="28"/>
          <w:lang w:val="uk-UA"/>
        </w:rPr>
        <w:t>61,40</w:t>
      </w:r>
      <w:r w:rsidR="003C466E" w:rsidRPr="007556E0">
        <w:rPr>
          <w:rFonts w:eastAsia="Times New Roman" w:cs="Times New Roman"/>
          <w:szCs w:val="28"/>
          <w:lang w:val="uk-UA"/>
        </w:rPr>
        <w:t xml:space="preserve"> грн. у погодинному розмірі.</w:t>
      </w:r>
    </w:p>
    <w:p w14:paraId="265C477F" w14:textId="34338460" w:rsidR="005A4507" w:rsidRPr="007556E0" w:rsidRDefault="005A4507" w:rsidP="007556E0">
      <w:pPr>
        <w:widowControl w:val="0"/>
        <w:autoSpaceDE w:val="0"/>
        <w:autoSpaceDN w:val="0"/>
        <w:spacing w:after="0" w:line="276" w:lineRule="exact"/>
        <w:ind w:firstLine="709"/>
        <w:jc w:val="both"/>
        <w:rPr>
          <w:rFonts w:eastAsia="Times New Roman" w:cs="Times New Roman"/>
          <w:szCs w:val="28"/>
          <w:lang w:val="uk-UA"/>
        </w:rPr>
      </w:pPr>
      <w:r w:rsidRPr="005A4507">
        <w:rPr>
          <w:rFonts w:eastAsia="Times New Roman" w:cs="Times New Roman"/>
          <w:szCs w:val="28"/>
          <w:lang w:val="uk-UA"/>
        </w:rPr>
        <w:t>* Вартість умовних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54788DC8"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sz w:val="24"/>
          <w:szCs w:val="24"/>
          <w:lang w:val="uk-UA"/>
        </w:rPr>
      </w:pPr>
    </w:p>
    <w:p w14:paraId="2FE40880" w14:textId="77777777" w:rsidR="003C466E" w:rsidRPr="003C466E" w:rsidRDefault="003C466E" w:rsidP="00E71124">
      <w:pPr>
        <w:widowControl w:val="0"/>
        <w:numPr>
          <w:ilvl w:val="0"/>
          <w:numId w:val="2"/>
        </w:numPr>
        <w:autoSpaceDE w:val="0"/>
        <w:autoSpaceDN w:val="0"/>
        <w:spacing w:after="0" w:line="276" w:lineRule="exact"/>
        <w:ind w:left="0" w:right="588" w:firstLine="0"/>
        <w:jc w:val="both"/>
        <w:rPr>
          <w:rFonts w:eastAsia="Times New Roman" w:cs="Times New Roman"/>
          <w:b/>
          <w:bCs/>
          <w:sz w:val="24"/>
          <w:szCs w:val="24"/>
          <w:lang w:val="uk-UA"/>
        </w:rPr>
      </w:pPr>
      <w:r w:rsidRPr="003C466E">
        <w:rPr>
          <w:rFonts w:eastAsia="Times New Roman" w:cs="Times New Roman"/>
          <w:b/>
          <w:bCs/>
          <w:sz w:val="24"/>
          <w:szCs w:val="24"/>
          <w:lang w:val="uk-UA"/>
        </w:rPr>
        <w:t>Розрахунок сумарних витрат суб’єктів малого підприємництва, що виникають на виконання вимог регулювання</w:t>
      </w:r>
    </w:p>
    <w:p w14:paraId="5A26DDFB" w14:textId="77777777" w:rsidR="003C466E" w:rsidRPr="003C466E" w:rsidRDefault="003C466E" w:rsidP="003C466E">
      <w:pPr>
        <w:widowControl w:val="0"/>
        <w:autoSpaceDE w:val="0"/>
        <w:autoSpaceDN w:val="0"/>
        <w:spacing w:after="0" w:line="276" w:lineRule="exact"/>
        <w:ind w:left="439" w:right="588"/>
        <w:jc w:val="center"/>
        <w:rPr>
          <w:rFonts w:eastAsia="Times New Roman" w:cs="Times New Roman"/>
          <w:b/>
          <w:sz w:val="24"/>
          <w:szCs w:val="24"/>
          <w:lang w:val="uk-UA"/>
        </w:rPr>
      </w:pPr>
    </w:p>
    <w:tbl>
      <w:tblPr>
        <w:tblW w:w="10371"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4853"/>
        <w:gridCol w:w="2325"/>
        <w:gridCol w:w="2200"/>
      </w:tblGrid>
      <w:tr w:rsidR="003C466E" w:rsidRPr="003C466E" w14:paraId="142C5179" w14:textId="77777777" w:rsidTr="005A4507">
        <w:trPr>
          <w:trHeight w:val="764"/>
        </w:trPr>
        <w:tc>
          <w:tcPr>
            <w:tcW w:w="993" w:type="dxa"/>
          </w:tcPr>
          <w:p w14:paraId="201ECAF7" w14:textId="77777777" w:rsidR="003C466E" w:rsidRPr="003C466E" w:rsidRDefault="003C466E" w:rsidP="00647B71">
            <w:pPr>
              <w:widowControl w:val="0"/>
              <w:autoSpaceDE w:val="0"/>
              <w:autoSpaceDN w:val="0"/>
              <w:spacing w:after="0" w:line="276" w:lineRule="exact"/>
              <w:ind w:left="15" w:right="65" w:hanging="67"/>
              <w:jc w:val="center"/>
              <w:rPr>
                <w:rFonts w:eastAsia="Times New Roman" w:cs="Times New Roman"/>
                <w:sz w:val="24"/>
                <w:szCs w:val="24"/>
                <w:lang w:val="uk-UA"/>
              </w:rPr>
            </w:pPr>
            <w:r w:rsidRPr="003C466E">
              <w:rPr>
                <w:rFonts w:eastAsia="Times New Roman" w:cs="Times New Roman"/>
                <w:sz w:val="24"/>
                <w:szCs w:val="24"/>
                <w:lang w:val="uk-UA"/>
              </w:rPr>
              <w:t>Порядковий номер</w:t>
            </w:r>
          </w:p>
        </w:tc>
        <w:tc>
          <w:tcPr>
            <w:tcW w:w="4853" w:type="dxa"/>
          </w:tcPr>
          <w:p w14:paraId="585D24F8" w14:textId="77777777" w:rsidR="003C466E" w:rsidRPr="003C466E" w:rsidRDefault="003C466E" w:rsidP="00647B71">
            <w:pPr>
              <w:widowControl w:val="0"/>
              <w:autoSpaceDE w:val="0"/>
              <w:autoSpaceDN w:val="0"/>
              <w:spacing w:after="0" w:line="276" w:lineRule="exact"/>
              <w:ind w:left="15" w:right="588"/>
              <w:jc w:val="center"/>
              <w:rPr>
                <w:rFonts w:eastAsia="Times New Roman" w:cs="Times New Roman"/>
                <w:sz w:val="24"/>
                <w:szCs w:val="24"/>
                <w:lang w:val="uk-UA"/>
              </w:rPr>
            </w:pPr>
            <w:r w:rsidRPr="003C466E">
              <w:rPr>
                <w:rFonts w:eastAsia="Times New Roman" w:cs="Times New Roman"/>
                <w:sz w:val="24"/>
                <w:szCs w:val="24"/>
                <w:lang w:val="uk-UA"/>
              </w:rPr>
              <w:t>Показник</w:t>
            </w:r>
          </w:p>
        </w:tc>
        <w:tc>
          <w:tcPr>
            <w:tcW w:w="2325" w:type="dxa"/>
          </w:tcPr>
          <w:p w14:paraId="086023A0" w14:textId="77777777" w:rsidR="003C466E" w:rsidRPr="003C466E" w:rsidRDefault="003C466E" w:rsidP="00647B71">
            <w:pPr>
              <w:widowControl w:val="0"/>
              <w:autoSpaceDE w:val="0"/>
              <w:autoSpaceDN w:val="0"/>
              <w:spacing w:after="0" w:line="276" w:lineRule="exact"/>
              <w:ind w:left="15" w:right="129"/>
              <w:jc w:val="center"/>
              <w:rPr>
                <w:rFonts w:eastAsia="Times New Roman" w:cs="Times New Roman"/>
                <w:sz w:val="24"/>
                <w:szCs w:val="24"/>
                <w:lang w:val="uk-UA"/>
              </w:rPr>
            </w:pPr>
            <w:r w:rsidRPr="003C466E">
              <w:rPr>
                <w:rFonts w:eastAsia="Times New Roman" w:cs="Times New Roman"/>
                <w:sz w:val="24"/>
                <w:szCs w:val="24"/>
                <w:lang w:val="uk-UA"/>
              </w:rPr>
              <w:t>Перший рік регулювання (стартовий)</w:t>
            </w:r>
          </w:p>
        </w:tc>
        <w:tc>
          <w:tcPr>
            <w:tcW w:w="2200" w:type="dxa"/>
          </w:tcPr>
          <w:p w14:paraId="6B436952" w14:textId="77777777" w:rsidR="003C466E" w:rsidRPr="003C466E" w:rsidRDefault="003C466E" w:rsidP="00647B71">
            <w:pPr>
              <w:widowControl w:val="0"/>
              <w:autoSpaceDE w:val="0"/>
              <w:autoSpaceDN w:val="0"/>
              <w:spacing w:after="0" w:line="276" w:lineRule="exact"/>
              <w:ind w:left="15" w:right="588"/>
              <w:jc w:val="center"/>
              <w:rPr>
                <w:rFonts w:eastAsia="Times New Roman" w:cs="Times New Roman"/>
                <w:sz w:val="24"/>
                <w:szCs w:val="24"/>
                <w:lang w:val="uk-UA"/>
              </w:rPr>
            </w:pPr>
            <w:r w:rsidRPr="003C466E">
              <w:rPr>
                <w:rFonts w:eastAsia="Times New Roman" w:cs="Times New Roman"/>
                <w:sz w:val="24"/>
                <w:szCs w:val="24"/>
                <w:lang w:val="uk-UA"/>
              </w:rPr>
              <w:t>За п’ять років</w:t>
            </w:r>
          </w:p>
        </w:tc>
      </w:tr>
      <w:tr w:rsidR="003C466E" w:rsidRPr="003C466E" w14:paraId="375538B5" w14:textId="77777777" w:rsidTr="005A4507">
        <w:trPr>
          <w:trHeight w:val="648"/>
        </w:trPr>
        <w:tc>
          <w:tcPr>
            <w:tcW w:w="993" w:type="dxa"/>
          </w:tcPr>
          <w:p w14:paraId="033E4AFB" w14:textId="77777777" w:rsidR="003C466E" w:rsidRPr="003C466E" w:rsidRDefault="003C466E" w:rsidP="005A4507">
            <w:pPr>
              <w:widowControl w:val="0"/>
              <w:autoSpaceDE w:val="0"/>
              <w:autoSpaceDN w:val="0"/>
              <w:spacing w:after="0" w:line="276" w:lineRule="exact"/>
              <w:ind w:left="15" w:right="65" w:hanging="67"/>
              <w:jc w:val="center"/>
              <w:rPr>
                <w:rFonts w:eastAsia="Times New Roman" w:cs="Times New Roman"/>
                <w:sz w:val="24"/>
                <w:szCs w:val="24"/>
                <w:lang w:val="uk-UA"/>
              </w:rPr>
            </w:pPr>
            <w:r w:rsidRPr="003C466E">
              <w:rPr>
                <w:rFonts w:eastAsia="Times New Roman" w:cs="Times New Roman"/>
                <w:sz w:val="24"/>
                <w:szCs w:val="24"/>
                <w:lang w:val="uk-UA"/>
              </w:rPr>
              <w:t>1</w:t>
            </w:r>
          </w:p>
        </w:tc>
        <w:tc>
          <w:tcPr>
            <w:tcW w:w="4853" w:type="dxa"/>
          </w:tcPr>
          <w:p w14:paraId="07CF1F42" w14:textId="4C1D63F8" w:rsidR="003C466E" w:rsidRPr="003C466E" w:rsidRDefault="003C466E" w:rsidP="005A4507">
            <w:pPr>
              <w:widowControl w:val="0"/>
              <w:autoSpaceDE w:val="0"/>
              <w:autoSpaceDN w:val="0"/>
              <w:spacing w:after="0" w:line="276" w:lineRule="exact"/>
              <w:ind w:left="15" w:right="69"/>
              <w:jc w:val="both"/>
              <w:rPr>
                <w:rFonts w:eastAsia="Times New Roman" w:cs="Times New Roman"/>
                <w:sz w:val="24"/>
                <w:szCs w:val="24"/>
                <w:lang w:val="uk-UA"/>
              </w:rPr>
            </w:pPr>
            <w:r w:rsidRPr="003C466E">
              <w:rPr>
                <w:rFonts w:eastAsia="Times New Roman" w:cs="Times New Roman"/>
                <w:sz w:val="24"/>
                <w:szCs w:val="24"/>
                <w:lang w:val="uk-UA"/>
              </w:rPr>
              <w:t>Оцінка “прямих” витрат суб’єктів</w:t>
            </w:r>
            <w:r>
              <w:rPr>
                <w:rFonts w:eastAsia="Times New Roman" w:cs="Times New Roman"/>
                <w:sz w:val="24"/>
                <w:szCs w:val="24"/>
                <w:lang w:val="uk-UA"/>
              </w:rPr>
              <w:t xml:space="preserve"> </w:t>
            </w:r>
            <w:r w:rsidRPr="003C466E">
              <w:rPr>
                <w:rFonts w:eastAsia="Times New Roman" w:cs="Times New Roman"/>
                <w:sz w:val="24"/>
                <w:szCs w:val="24"/>
                <w:lang w:val="uk-UA"/>
              </w:rPr>
              <w:t>малого підприємництва</w:t>
            </w:r>
            <w:r>
              <w:rPr>
                <w:rFonts w:eastAsia="Times New Roman" w:cs="Times New Roman"/>
                <w:sz w:val="24"/>
                <w:szCs w:val="24"/>
                <w:lang w:val="uk-UA"/>
              </w:rPr>
              <w:t xml:space="preserve"> </w:t>
            </w:r>
            <w:r w:rsidRPr="003C466E">
              <w:rPr>
                <w:rFonts w:eastAsia="Times New Roman" w:cs="Times New Roman"/>
                <w:sz w:val="24"/>
                <w:szCs w:val="24"/>
                <w:lang w:val="uk-UA"/>
              </w:rPr>
              <w:t>на виконання регулювання</w:t>
            </w:r>
          </w:p>
        </w:tc>
        <w:tc>
          <w:tcPr>
            <w:tcW w:w="2325" w:type="dxa"/>
          </w:tcPr>
          <w:p w14:paraId="2FEED091" w14:textId="77777777" w:rsidR="003C466E" w:rsidRPr="003C466E" w:rsidRDefault="003C466E" w:rsidP="00647B71">
            <w:pPr>
              <w:widowControl w:val="0"/>
              <w:autoSpaceDE w:val="0"/>
              <w:autoSpaceDN w:val="0"/>
              <w:spacing w:after="0" w:line="276" w:lineRule="exact"/>
              <w:ind w:left="15" w:right="588"/>
              <w:jc w:val="center"/>
              <w:rPr>
                <w:rFonts w:eastAsia="Times New Roman" w:cs="Times New Roman"/>
                <w:sz w:val="24"/>
                <w:szCs w:val="24"/>
                <w:lang w:val="uk-UA"/>
              </w:rPr>
            </w:pPr>
            <w:r w:rsidRPr="003C466E">
              <w:rPr>
                <w:rFonts w:eastAsia="Times New Roman" w:cs="Times New Roman"/>
                <w:sz w:val="24"/>
                <w:szCs w:val="24"/>
                <w:lang w:val="uk-UA"/>
              </w:rPr>
              <w:t>0,00</w:t>
            </w:r>
          </w:p>
        </w:tc>
        <w:tc>
          <w:tcPr>
            <w:tcW w:w="2200" w:type="dxa"/>
          </w:tcPr>
          <w:p w14:paraId="77C40DE0" w14:textId="77777777" w:rsidR="003C466E" w:rsidRPr="003C466E" w:rsidRDefault="003C466E" w:rsidP="00647B71">
            <w:pPr>
              <w:widowControl w:val="0"/>
              <w:autoSpaceDE w:val="0"/>
              <w:autoSpaceDN w:val="0"/>
              <w:spacing w:after="0" w:line="276" w:lineRule="exact"/>
              <w:ind w:left="15" w:right="588"/>
              <w:jc w:val="center"/>
              <w:rPr>
                <w:rFonts w:eastAsia="Times New Roman" w:cs="Times New Roman"/>
                <w:sz w:val="24"/>
                <w:szCs w:val="24"/>
                <w:lang w:val="uk-UA"/>
              </w:rPr>
            </w:pPr>
            <w:r w:rsidRPr="003C466E">
              <w:rPr>
                <w:rFonts w:eastAsia="Times New Roman" w:cs="Times New Roman"/>
                <w:sz w:val="24"/>
                <w:szCs w:val="24"/>
                <w:lang w:val="uk-UA"/>
              </w:rPr>
              <w:t>0,00</w:t>
            </w:r>
          </w:p>
        </w:tc>
      </w:tr>
      <w:tr w:rsidR="003C466E" w:rsidRPr="003C466E" w14:paraId="155A9DE4" w14:textId="77777777" w:rsidTr="005A4507">
        <w:trPr>
          <w:trHeight w:val="1251"/>
        </w:trPr>
        <w:tc>
          <w:tcPr>
            <w:tcW w:w="993" w:type="dxa"/>
          </w:tcPr>
          <w:p w14:paraId="5B6D5065" w14:textId="77777777" w:rsidR="003C466E" w:rsidRPr="003C466E" w:rsidRDefault="003C466E" w:rsidP="005A4507">
            <w:pPr>
              <w:widowControl w:val="0"/>
              <w:autoSpaceDE w:val="0"/>
              <w:autoSpaceDN w:val="0"/>
              <w:spacing w:after="0" w:line="276" w:lineRule="exact"/>
              <w:ind w:left="15" w:right="588"/>
              <w:jc w:val="center"/>
              <w:rPr>
                <w:rFonts w:eastAsia="Times New Roman" w:cs="Times New Roman"/>
                <w:sz w:val="24"/>
                <w:szCs w:val="24"/>
                <w:lang w:val="uk-UA"/>
              </w:rPr>
            </w:pPr>
            <w:r w:rsidRPr="003C466E">
              <w:rPr>
                <w:rFonts w:eastAsia="Times New Roman" w:cs="Times New Roman"/>
                <w:sz w:val="24"/>
                <w:szCs w:val="24"/>
                <w:lang w:val="uk-UA"/>
              </w:rPr>
              <w:t>2</w:t>
            </w:r>
          </w:p>
        </w:tc>
        <w:tc>
          <w:tcPr>
            <w:tcW w:w="4853" w:type="dxa"/>
          </w:tcPr>
          <w:p w14:paraId="0BB207F7" w14:textId="1956FC46" w:rsidR="003C466E" w:rsidRPr="003C466E" w:rsidRDefault="003C466E" w:rsidP="005A4507">
            <w:pPr>
              <w:widowControl w:val="0"/>
              <w:autoSpaceDE w:val="0"/>
              <w:autoSpaceDN w:val="0"/>
              <w:spacing w:after="0" w:line="276" w:lineRule="exact"/>
              <w:ind w:left="15" w:right="588"/>
              <w:jc w:val="both"/>
              <w:rPr>
                <w:rFonts w:eastAsia="Times New Roman" w:cs="Times New Roman"/>
                <w:sz w:val="24"/>
                <w:szCs w:val="24"/>
                <w:lang w:val="uk-UA"/>
              </w:rPr>
            </w:pPr>
            <w:r w:rsidRPr="003C466E">
              <w:rPr>
                <w:rFonts w:eastAsia="Times New Roman" w:cs="Times New Roman"/>
                <w:sz w:val="24"/>
                <w:szCs w:val="24"/>
                <w:lang w:val="uk-UA"/>
              </w:rPr>
              <w:t>Оцінка</w:t>
            </w:r>
            <w:r>
              <w:rPr>
                <w:rFonts w:eastAsia="Times New Roman" w:cs="Times New Roman"/>
                <w:sz w:val="24"/>
                <w:szCs w:val="24"/>
                <w:lang w:val="uk-UA"/>
              </w:rPr>
              <w:t xml:space="preserve"> </w:t>
            </w:r>
            <w:r w:rsidRPr="003C466E">
              <w:rPr>
                <w:rFonts w:eastAsia="Times New Roman" w:cs="Times New Roman"/>
                <w:sz w:val="24"/>
                <w:szCs w:val="24"/>
                <w:lang w:val="uk-UA"/>
              </w:rPr>
              <w:t xml:space="preserve">вартості </w:t>
            </w:r>
            <w:r>
              <w:rPr>
                <w:rFonts w:eastAsia="Times New Roman" w:cs="Times New Roman"/>
                <w:sz w:val="24"/>
                <w:szCs w:val="24"/>
                <w:lang w:val="uk-UA"/>
              </w:rPr>
              <w:t>а</w:t>
            </w:r>
            <w:r w:rsidRPr="003C466E">
              <w:rPr>
                <w:rFonts w:eastAsia="Times New Roman" w:cs="Times New Roman"/>
                <w:sz w:val="24"/>
                <w:szCs w:val="24"/>
                <w:lang w:val="uk-UA"/>
              </w:rPr>
              <w:t>дміністративних процедур для суб’єктів малого підприємництва</w:t>
            </w:r>
            <w:r>
              <w:rPr>
                <w:rFonts w:eastAsia="Times New Roman" w:cs="Times New Roman"/>
                <w:sz w:val="24"/>
                <w:szCs w:val="24"/>
                <w:lang w:val="uk-UA"/>
              </w:rPr>
              <w:t xml:space="preserve"> </w:t>
            </w:r>
            <w:r w:rsidRPr="003C466E">
              <w:rPr>
                <w:rFonts w:eastAsia="Times New Roman" w:cs="Times New Roman"/>
                <w:sz w:val="24"/>
                <w:szCs w:val="24"/>
                <w:lang w:val="uk-UA"/>
              </w:rPr>
              <w:t>щодо виконання регулювання та звітування</w:t>
            </w:r>
          </w:p>
        </w:tc>
        <w:tc>
          <w:tcPr>
            <w:tcW w:w="2325" w:type="dxa"/>
          </w:tcPr>
          <w:p w14:paraId="47E836F8" w14:textId="53CCBC9E" w:rsidR="003C466E" w:rsidRPr="003C466E" w:rsidRDefault="005A4507" w:rsidP="00647B71">
            <w:pPr>
              <w:widowControl w:val="0"/>
              <w:autoSpaceDE w:val="0"/>
              <w:autoSpaceDN w:val="0"/>
              <w:spacing w:after="0" w:line="276" w:lineRule="exact"/>
              <w:ind w:left="15" w:right="588"/>
              <w:jc w:val="center"/>
              <w:rPr>
                <w:rFonts w:eastAsia="Times New Roman" w:cs="Times New Roman"/>
                <w:sz w:val="24"/>
                <w:szCs w:val="24"/>
                <w:lang w:val="uk-UA"/>
              </w:rPr>
            </w:pPr>
            <w:r w:rsidRPr="005A4507">
              <w:rPr>
                <w:rFonts w:eastAsia="Times New Roman" w:cs="Times New Roman"/>
                <w:sz w:val="24"/>
                <w:szCs w:val="24"/>
                <w:lang w:val="uk-UA"/>
              </w:rPr>
              <w:t>449 280,00</w:t>
            </w:r>
          </w:p>
        </w:tc>
        <w:tc>
          <w:tcPr>
            <w:tcW w:w="2200" w:type="dxa"/>
          </w:tcPr>
          <w:p w14:paraId="32919053" w14:textId="5032E428" w:rsidR="003C466E" w:rsidRPr="003C466E" w:rsidRDefault="005A4507" w:rsidP="00647B71">
            <w:pPr>
              <w:widowControl w:val="0"/>
              <w:autoSpaceDE w:val="0"/>
              <w:autoSpaceDN w:val="0"/>
              <w:spacing w:after="0" w:line="276" w:lineRule="exact"/>
              <w:ind w:left="15" w:right="588"/>
              <w:jc w:val="center"/>
              <w:rPr>
                <w:rFonts w:eastAsia="Times New Roman" w:cs="Times New Roman"/>
                <w:sz w:val="24"/>
                <w:szCs w:val="24"/>
                <w:lang w:val="uk-UA"/>
              </w:rPr>
            </w:pPr>
            <w:r w:rsidRPr="005A4507">
              <w:rPr>
                <w:rFonts w:eastAsia="Times New Roman" w:cs="Times New Roman"/>
                <w:sz w:val="24"/>
                <w:szCs w:val="24"/>
                <w:lang w:val="uk-UA"/>
              </w:rPr>
              <w:t>2 246 400,00</w:t>
            </w:r>
          </w:p>
        </w:tc>
      </w:tr>
      <w:tr w:rsidR="003C466E" w:rsidRPr="003C466E" w14:paraId="08BCA44B" w14:textId="77777777" w:rsidTr="005A4507">
        <w:trPr>
          <w:trHeight w:val="829"/>
        </w:trPr>
        <w:tc>
          <w:tcPr>
            <w:tcW w:w="993" w:type="dxa"/>
          </w:tcPr>
          <w:p w14:paraId="5067F038" w14:textId="77777777" w:rsidR="003C466E" w:rsidRPr="003C466E" w:rsidRDefault="003C466E" w:rsidP="005A4507">
            <w:pPr>
              <w:widowControl w:val="0"/>
              <w:autoSpaceDE w:val="0"/>
              <w:autoSpaceDN w:val="0"/>
              <w:spacing w:after="0" w:line="276" w:lineRule="exact"/>
              <w:ind w:left="15" w:right="588"/>
              <w:jc w:val="center"/>
              <w:rPr>
                <w:rFonts w:eastAsia="Times New Roman" w:cs="Times New Roman"/>
                <w:sz w:val="24"/>
                <w:szCs w:val="24"/>
                <w:lang w:val="uk-UA"/>
              </w:rPr>
            </w:pPr>
            <w:r w:rsidRPr="003C466E">
              <w:rPr>
                <w:rFonts w:eastAsia="Times New Roman" w:cs="Times New Roman"/>
                <w:sz w:val="24"/>
                <w:szCs w:val="24"/>
                <w:lang w:val="uk-UA"/>
              </w:rPr>
              <w:t>3</w:t>
            </w:r>
          </w:p>
        </w:tc>
        <w:tc>
          <w:tcPr>
            <w:tcW w:w="4853" w:type="dxa"/>
          </w:tcPr>
          <w:p w14:paraId="3E777D9E" w14:textId="481030DF" w:rsidR="003C466E" w:rsidRPr="003C466E" w:rsidRDefault="003C466E" w:rsidP="005A4507">
            <w:pPr>
              <w:widowControl w:val="0"/>
              <w:autoSpaceDE w:val="0"/>
              <w:autoSpaceDN w:val="0"/>
              <w:spacing w:after="0" w:line="276" w:lineRule="exact"/>
              <w:ind w:left="15" w:right="588"/>
              <w:jc w:val="both"/>
              <w:rPr>
                <w:rFonts w:eastAsia="Times New Roman" w:cs="Times New Roman"/>
                <w:sz w:val="24"/>
                <w:szCs w:val="24"/>
                <w:lang w:val="uk-UA"/>
              </w:rPr>
            </w:pPr>
            <w:r w:rsidRPr="003C466E">
              <w:rPr>
                <w:rFonts w:eastAsia="Times New Roman" w:cs="Times New Roman"/>
                <w:sz w:val="24"/>
                <w:szCs w:val="24"/>
                <w:lang w:val="uk-UA"/>
              </w:rPr>
              <w:t>Сумарні витрати малого підприємництва</w:t>
            </w:r>
            <w:r w:rsidR="005A4507">
              <w:rPr>
                <w:rFonts w:eastAsia="Times New Roman" w:cs="Times New Roman"/>
                <w:sz w:val="24"/>
                <w:szCs w:val="24"/>
                <w:lang w:val="uk-UA"/>
              </w:rPr>
              <w:t xml:space="preserve"> </w:t>
            </w:r>
            <w:r w:rsidRPr="003C466E">
              <w:rPr>
                <w:rFonts w:eastAsia="Times New Roman" w:cs="Times New Roman"/>
                <w:sz w:val="24"/>
                <w:szCs w:val="24"/>
                <w:lang w:val="uk-UA"/>
              </w:rPr>
              <w:t>на виконання запланованого регулювання</w:t>
            </w:r>
          </w:p>
        </w:tc>
        <w:tc>
          <w:tcPr>
            <w:tcW w:w="2325" w:type="dxa"/>
          </w:tcPr>
          <w:p w14:paraId="091AF81C" w14:textId="20C64207" w:rsidR="003C466E" w:rsidRPr="003C466E" w:rsidRDefault="005A4507" w:rsidP="00647B71">
            <w:pPr>
              <w:widowControl w:val="0"/>
              <w:autoSpaceDE w:val="0"/>
              <w:autoSpaceDN w:val="0"/>
              <w:spacing w:after="0" w:line="276" w:lineRule="exact"/>
              <w:ind w:left="15" w:right="588"/>
              <w:jc w:val="center"/>
              <w:rPr>
                <w:rFonts w:eastAsia="Times New Roman" w:cs="Times New Roman"/>
                <w:sz w:val="24"/>
                <w:szCs w:val="24"/>
                <w:lang w:val="uk-UA"/>
              </w:rPr>
            </w:pPr>
            <w:r w:rsidRPr="005A4507">
              <w:rPr>
                <w:rFonts w:eastAsia="Times New Roman" w:cs="Times New Roman"/>
                <w:sz w:val="24"/>
                <w:szCs w:val="24"/>
                <w:lang w:val="uk-UA"/>
              </w:rPr>
              <w:t>449 280,00</w:t>
            </w:r>
          </w:p>
        </w:tc>
        <w:tc>
          <w:tcPr>
            <w:tcW w:w="2200" w:type="dxa"/>
          </w:tcPr>
          <w:p w14:paraId="6AACF840" w14:textId="77A81492" w:rsidR="003C466E" w:rsidRPr="003C466E" w:rsidRDefault="005A4507" w:rsidP="00647B71">
            <w:pPr>
              <w:widowControl w:val="0"/>
              <w:autoSpaceDE w:val="0"/>
              <w:autoSpaceDN w:val="0"/>
              <w:spacing w:after="0" w:line="276" w:lineRule="exact"/>
              <w:ind w:left="15" w:right="588"/>
              <w:jc w:val="center"/>
              <w:rPr>
                <w:rFonts w:eastAsia="Times New Roman" w:cs="Times New Roman"/>
                <w:sz w:val="24"/>
                <w:szCs w:val="24"/>
                <w:lang w:val="uk-UA"/>
              </w:rPr>
            </w:pPr>
            <w:r w:rsidRPr="005A4507">
              <w:rPr>
                <w:rFonts w:eastAsia="Times New Roman" w:cs="Times New Roman"/>
                <w:sz w:val="24"/>
                <w:szCs w:val="24"/>
                <w:lang w:val="uk-UA"/>
              </w:rPr>
              <w:t>2 246 400,00</w:t>
            </w:r>
          </w:p>
        </w:tc>
      </w:tr>
      <w:tr w:rsidR="003C466E" w:rsidRPr="003C466E" w14:paraId="3744FD73" w14:textId="77777777" w:rsidTr="005A4507">
        <w:trPr>
          <w:trHeight w:val="858"/>
        </w:trPr>
        <w:tc>
          <w:tcPr>
            <w:tcW w:w="993" w:type="dxa"/>
            <w:tcBorders>
              <w:top w:val="nil"/>
            </w:tcBorders>
          </w:tcPr>
          <w:p w14:paraId="7C13513D" w14:textId="77777777" w:rsidR="003C466E" w:rsidRPr="003C466E" w:rsidRDefault="003C466E" w:rsidP="005A4507">
            <w:pPr>
              <w:widowControl w:val="0"/>
              <w:autoSpaceDE w:val="0"/>
              <w:autoSpaceDN w:val="0"/>
              <w:spacing w:after="0" w:line="276" w:lineRule="exact"/>
              <w:ind w:left="15" w:right="588"/>
              <w:jc w:val="center"/>
              <w:rPr>
                <w:rFonts w:eastAsia="Times New Roman" w:cs="Times New Roman"/>
                <w:sz w:val="24"/>
                <w:szCs w:val="24"/>
                <w:lang w:val="uk-UA"/>
              </w:rPr>
            </w:pPr>
            <w:r w:rsidRPr="003C466E">
              <w:rPr>
                <w:rFonts w:eastAsia="Times New Roman" w:cs="Times New Roman"/>
                <w:sz w:val="24"/>
                <w:szCs w:val="24"/>
                <w:lang w:val="uk-UA"/>
              </w:rPr>
              <w:t>4</w:t>
            </w:r>
          </w:p>
        </w:tc>
        <w:tc>
          <w:tcPr>
            <w:tcW w:w="4853" w:type="dxa"/>
            <w:tcBorders>
              <w:top w:val="nil"/>
            </w:tcBorders>
          </w:tcPr>
          <w:p w14:paraId="0C209AA8" w14:textId="06C828C0" w:rsidR="003C466E" w:rsidRPr="003C466E" w:rsidRDefault="003C466E" w:rsidP="005A4507">
            <w:pPr>
              <w:widowControl w:val="0"/>
              <w:autoSpaceDE w:val="0"/>
              <w:autoSpaceDN w:val="0"/>
              <w:spacing w:after="0" w:line="276" w:lineRule="exact"/>
              <w:ind w:left="15" w:right="588"/>
              <w:jc w:val="both"/>
              <w:rPr>
                <w:rFonts w:eastAsia="Times New Roman" w:cs="Times New Roman"/>
                <w:sz w:val="24"/>
                <w:szCs w:val="24"/>
                <w:lang w:val="uk-UA"/>
              </w:rPr>
            </w:pPr>
            <w:r w:rsidRPr="003C466E">
              <w:rPr>
                <w:rFonts w:eastAsia="Times New Roman" w:cs="Times New Roman"/>
                <w:sz w:val="24"/>
                <w:szCs w:val="24"/>
                <w:lang w:val="uk-UA"/>
              </w:rPr>
              <w:t>Бюджетні</w:t>
            </w:r>
            <w:r w:rsidR="005A4507">
              <w:rPr>
                <w:rFonts w:eastAsia="Times New Roman" w:cs="Times New Roman"/>
                <w:sz w:val="24"/>
                <w:szCs w:val="24"/>
                <w:lang w:val="uk-UA"/>
              </w:rPr>
              <w:t xml:space="preserve"> </w:t>
            </w:r>
            <w:r w:rsidRPr="003C466E">
              <w:rPr>
                <w:rFonts w:eastAsia="Times New Roman" w:cs="Times New Roman"/>
                <w:sz w:val="24"/>
                <w:szCs w:val="24"/>
                <w:lang w:val="uk-UA"/>
              </w:rPr>
              <w:t>витрати</w:t>
            </w:r>
            <w:r w:rsidR="005A4507">
              <w:rPr>
                <w:rFonts w:eastAsia="Times New Roman" w:cs="Times New Roman"/>
                <w:sz w:val="24"/>
                <w:szCs w:val="24"/>
                <w:lang w:val="uk-UA"/>
              </w:rPr>
              <w:t xml:space="preserve"> </w:t>
            </w:r>
            <w:r w:rsidRPr="003C466E">
              <w:rPr>
                <w:rFonts w:eastAsia="Times New Roman" w:cs="Times New Roman"/>
                <w:sz w:val="24"/>
                <w:szCs w:val="24"/>
                <w:lang w:val="uk-UA"/>
              </w:rPr>
              <w:t>на адміністрування регулювання</w:t>
            </w:r>
            <w:r w:rsidR="005A4507">
              <w:rPr>
                <w:rFonts w:eastAsia="Times New Roman" w:cs="Times New Roman"/>
                <w:sz w:val="24"/>
                <w:szCs w:val="24"/>
                <w:lang w:val="uk-UA"/>
              </w:rPr>
              <w:t xml:space="preserve"> </w:t>
            </w:r>
            <w:r w:rsidRPr="003C466E">
              <w:rPr>
                <w:rFonts w:eastAsia="Times New Roman" w:cs="Times New Roman"/>
                <w:sz w:val="24"/>
                <w:szCs w:val="24"/>
                <w:lang w:val="uk-UA"/>
              </w:rPr>
              <w:t>суб’єктів малого підприємництва</w:t>
            </w:r>
          </w:p>
        </w:tc>
        <w:tc>
          <w:tcPr>
            <w:tcW w:w="2325" w:type="dxa"/>
            <w:tcBorders>
              <w:top w:val="nil"/>
            </w:tcBorders>
          </w:tcPr>
          <w:p w14:paraId="59D9DE7F" w14:textId="44E70500" w:rsidR="003C466E" w:rsidRPr="003C466E" w:rsidRDefault="005A4507" w:rsidP="00647B71">
            <w:pPr>
              <w:widowControl w:val="0"/>
              <w:autoSpaceDE w:val="0"/>
              <w:autoSpaceDN w:val="0"/>
              <w:spacing w:after="0" w:line="276" w:lineRule="exact"/>
              <w:ind w:left="15" w:right="588"/>
              <w:jc w:val="center"/>
              <w:rPr>
                <w:rFonts w:eastAsia="Times New Roman" w:cs="Times New Roman"/>
                <w:sz w:val="24"/>
                <w:szCs w:val="24"/>
                <w:lang w:val="uk-UA"/>
              </w:rPr>
            </w:pPr>
            <w:r w:rsidRPr="005A4507">
              <w:rPr>
                <w:rFonts w:eastAsia="Times New Roman" w:cs="Times New Roman"/>
                <w:sz w:val="24"/>
                <w:szCs w:val="24"/>
                <w:lang w:val="uk-UA"/>
              </w:rPr>
              <w:t>39787,2</w:t>
            </w:r>
          </w:p>
        </w:tc>
        <w:tc>
          <w:tcPr>
            <w:tcW w:w="2200" w:type="dxa"/>
            <w:tcBorders>
              <w:top w:val="nil"/>
            </w:tcBorders>
          </w:tcPr>
          <w:p w14:paraId="16398236" w14:textId="707F6CCA" w:rsidR="003C466E" w:rsidRPr="003C466E" w:rsidRDefault="005A4507" w:rsidP="00647B71">
            <w:pPr>
              <w:widowControl w:val="0"/>
              <w:autoSpaceDE w:val="0"/>
              <w:autoSpaceDN w:val="0"/>
              <w:spacing w:after="0" w:line="276" w:lineRule="exact"/>
              <w:ind w:left="15" w:right="588"/>
              <w:jc w:val="center"/>
              <w:rPr>
                <w:rFonts w:eastAsia="Times New Roman" w:cs="Times New Roman"/>
                <w:sz w:val="24"/>
                <w:szCs w:val="24"/>
                <w:lang w:val="uk-UA"/>
              </w:rPr>
            </w:pPr>
            <w:r w:rsidRPr="005A4507">
              <w:rPr>
                <w:rFonts w:eastAsia="Times New Roman" w:cs="Times New Roman"/>
                <w:sz w:val="24"/>
                <w:szCs w:val="24"/>
                <w:lang w:val="uk-UA"/>
              </w:rPr>
              <w:t>198936,00</w:t>
            </w:r>
          </w:p>
        </w:tc>
      </w:tr>
      <w:tr w:rsidR="003C466E" w:rsidRPr="003C466E" w14:paraId="318DF197" w14:textId="77777777" w:rsidTr="005A4507">
        <w:trPr>
          <w:trHeight w:val="544"/>
        </w:trPr>
        <w:tc>
          <w:tcPr>
            <w:tcW w:w="993" w:type="dxa"/>
          </w:tcPr>
          <w:p w14:paraId="6CBC0894" w14:textId="77777777" w:rsidR="003C466E" w:rsidRPr="003C466E" w:rsidRDefault="003C466E" w:rsidP="005A4507">
            <w:pPr>
              <w:widowControl w:val="0"/>
              <w:autoSpaceDE w:val="0"/>
              <w:autoSpaceDN w:val="0"/>
              <w:spacing w:after="0" w:line="276" w:lineRule="exact"/>
              <w:ind w:left="15" w:right="588"/>
              <w:jc w:val="center"/>
              <w:rPr>
                <w:rFonts w:eastAsia="Times New Roman" w:cs="Times New Roman"/>
                <w:sz w:val="24"/>
                <w:szCs w:val="24"/>
                <w:lang w:val="uk-UA"/>
              </w:rPr>
            </w:pPr>
            <w:r w:rsidRPr="003C466E">
              <w:rPr>
                <w:rFonts w:eastAsia="Times New Roman" w:cs="Times New Roman"/>
                <w:sz w:val="24"/>
                <w:szCs w:val="24"/>
                <w:lang w:val="uk-UA"/>
              </w:rPr>
              <w:t>5</w:t>
            </w:r>
          </w:p>
        </w:tc>
        <w:tc>
          <w:tcPr>
            <w:tcW w:w="4853" w:type="dxa"/>
          </w:tcPr>
          <w:p w14:paraId="04A213E0" w14:textId="77777777" w:rsidR="003C466E" w:rsidRPr="003C466E" w:rsidRDefault="003C466E" w:rsidP="005A4507">
            <w:pPr>
              <w:widowControl w:val="0"/>
              <w:autoSpaceDE w:val="0"/>
              <w:autoSpaceDN w:val="0"/>
              <w:spacing w:after="0" w:line="276" w:lineRule="exact"/>
              <w:ind w:left="15" w:right="588"/>
              <w:jc w:val="both"/>
              <w:rPr>
                <w:rFonts w:eastAsia="Times New Roman" w:cs="Times New Roman"/>
                <w:sz w:val="24"/>
                <w:szCs w:val="24"/>
                <w:lang w:val="uk-UA"/>
              </w:rPr>
            </w:pPr>
            <w:r w:rsidRPr="003C466E">
              <w:rPr>
                <w:rFonts w:eastAsia="Times New Roman" w:cs="Times New Roman"/>
                <w:sz w:val="24"/>
                <w:szCs w:val="24"/>
                <w:lang w:val="uk-UA"/>
              </w:rPr>
              <w:t>Сумарні витрати на виконання запланованого регулювання</w:t>
            </w:r>
          </w:p>
        </w:tc>
        <w:tc>
          <w:tcPr>
            <w:tcW w:w="2325" w:type="dxa"/>
          </w:tcPr>
          <w:p w14:paraId="5BD70DA8" w14:textId="6D4964CC" w:rsidR="003C466E" w:rsidRPr="003C466E" w:rsidRDefault="005A4507" w:rsidP="00647B71">
            <w:pPr>
              <w:widowControl w:val="0"/>
              <w:autoSpaceDE w:val="0"/>
              <w:autoSpaceDN w:val="0"/>
              <w:spacing w:after="0" w:line="276" w:lineRule="exact"/>
              <w:ind w:left="15" w:right="588"/>
              <w:jc w:val="center"/>
              <w:rPr>
                <w:rFonts w:eastAsia="Times New Roman" w:cs="Times New Roman"/>
                <w:sz w:val="24"/>
                <w:szCs w:val="24"/>
                <w:lang w:val="uk-UA"/>
              </w:rPr>
            </w:pPr>
            <w:r>
              <w:rPr>
                <w:rFonts w:eastAsia="Times New Roman" w:cs="Times New Roman"/>
                <w:sz w:val="24"/>
                <w:szCs w:val="24"/>
                <w:lang w:val="uk-UA"/>
              </w:rPr>
              <w:t>489067,2</w:t>
            </w:r>
          </w:p>
        </w:tc>
        <w:tc>
          <w:tcPr>
            <w:tcW w:w="2200" w:type="dxa"/>
          </w:tcPr>
          <w:p w14:paraId="6433C809" w14:textId="79E86BA7" w:rsidR="003C466E" w:rsidRPr="003C466E" w:rsidRDefault="005A4507" w:rsidP="005A4507">
            <w:pPr>
              <w:widowControl w:val="0"/>
              <w:autoSpaceDE w:val="0"/>
              <w:autoSpaceDN w:val="0"/>
              <w:spacing w:after="0" w:line="276" w:lineRule="exact"/>
              <w:ind w:left="15" w:right="588"/>
              <w:rPr>
                <w:rFonts w:eastAsia="Times New Roman" w:cs="Times New Roman"/>
                <w:sz w:val="24"/>
                <w:szCs w:val="24"/>
                <w:lang w:val="uk-UA"/>
              </w:rPr>
            </w:pPr>
            <w:r>
              <w:rPr>
                <w:rFonts w:eastAsia="Times New Roman" w:cs="Times New Roman"/>
                <w:sz w:val="24"/>
                <w:szCs w:val="24"/>
                <w:lang w:val="uk-UA"/>
              </w:rPr>
              <w:t>2445336,00</w:t>
            </w:r>
          </w:p>
        </w:tc>
      </w:tr>
    </w:tbl>
    <w:p w14:paraId="0F3C75EB" w14:textId="77777777" w:rsidR="005A4507" w:rsidRPr="00FD52FD" w:rsidRDefault="005A4507" w:rsidP="005A4507">
      <w:pPr>
        <w:widowControl w:val="0"/>
        <w:autoSpaceDE w:val="0"/>
        <w:autoSpaceDN w:val="0"/>
        <w:spacing w:after="0" w:line="276" w:lineRule="exact"/>
        <w:ind w:left="-567" w:right="588"/>
        <w:rPr>
          <w:rFonts w:eastAsia="Times New Roman" w:cs="Times New Roman"/>
          <w:b/>
          <w:szCs w:val="28"/>
          <w:lang w:val="uk-UA"/>
        </w:rPr>
      </w:pPr>
    </w:p>
    <w:p w14:paraId="2D79EC0C" w14:textId="2D4A1CB7" w:rsidR="003C466E" w:rsidRPr="00FD52FD" w:rsidRDefault="003C466E" w:rsidP="00FD52FD">
      <w:pPr>
        <w:widowControl w:val="0"/>
        <w:numPr>
          <w:ilvl w:val="0"/>
          <w:numId w:val="2"/>
        </w:numPr>
        <w:autoSpaceDE w:val="0"/>
        <w:autoSpaceDN w:val="0"/>
        <w:spacing w:after="0" w:line="276" w:lineRule="exact"/>
        <w:ind w:left="-567" w:right="-141" w:firstLine="0"/>
        <w:jc w:val="left"/>
        <w:rPr>
          <w:rFonts w:eastAsia="Times New Roman" w:cs="Times New Roman"/>
          <w:b/>
          <w:szCs w:val="28"/>
          <w:lang w:val="uk-UA"/>
        </w:rPr>
      </w:pPr>
      <w:r w:rsidRPr="00FD52FD">
        <w:rPr>
          <w:rFonts w:eastAsia="Times New Roman" w:cs="Times New Roman"/>
          <w:b/>
          <w:szCs w:val="28"/>
          <w:lang w:val="uk-UA"/>
        </w:rPr>
        <w:t>Розроблення</w:t>
      </w:r>
      <w:r w:rsidRPr="00FD52FD">
        <w:rPr>
          <w:rFonts w:eastAsia="Times New Roman" w:cs="Times New Roman"/>
          <w:b/>
          <w:szCs w:val="28"/>
          <w:lang w:val="uk-UA"/>
        </w:rPr>
        <w:tab/>
      </w:r>
      <w:proofErr w:type="spellStart"/>
      <w:r w:rsidRPr="00FD52FD">
        <w:rPr>
          <w:rFonts w:eastAsia="Times New Roman" w:cs="Times New Roman"/>
          <w:b/>
          <w:szCs w:val="28"/>
          <w:lang w:val="uk-UA"/>
        </w:rPr>
        <w:t>корегуючих</w:t>
      </w:r>
      <w:proofErr w:type="spellEnd"/>
      <w:r w:rsidR="005A4507" w:rsidRPr="00FD52FD">
        <w:rPr>
          <w:rFonts w:eastAsia="Times New Roman" w:cs="Times New Roman"/>
          <w:b/>
          <w:szCs w:val="28"/>
          <w:lang w:val="uk-UA"/>
        </w:rPr>
        <w:t xml:space="preserve"> </w:t>
      </w:r>
      <w:r w:rsidRPr="00FD52FD">
        <w:rPr>
          <w:rFonts w:eastAsia="Times New Roman" w:cs="Times New Roman"/>
          <w:b/>
          <w:szCs w:val="28"/>
          <w:lang w:val="uk-UA"/>
        </w:rPr>
        <w:t>(пом’якшувальних)</w:t>
      </w:r>
      <w:r w:rsidR="005A4507" w:rsidRPr="00FD52FD">
        <w:rPr>
          <w:rFonts w:eastAsia="Times New Roman" w:cs="Times New Roman"/>
          <w:b/>
          <w:szCs w:val="28"/>
          <w:lang w:val="uk-UA"/>
        </w:rPr>
        <w:t xml:space="preserve"> </w:t>
      </w:r>
      <w:r w:rsidRPr="00FD52FD">
        <w:rPr>
          <w:rFonts w:eastAsia="Times New Roman" w:cs="Times New Roman"/>
          <w:b/>
          <w:szCs w:val="28"/>
          <w:lang w:val="uk-UA"/>
        </w:rPr>
        <w:t>заходів</w:t>
      </w:r>
      <w:r w:rsidR="005A4507" w:rsidRPr="00FD52FD">
        <w:rPr>
          <w:rFonts w:eastAsia="Times New Roman" w:cs="Times New Roman"/>
          <w:b/>
          <w:szCs w:val="28"/>
          <w:lang w:val="uk-UA"/>
        </w:rPr>
        <w:t xml:space="preserve"> </w:t>
      </w:r>
      <w:r w:rsidRPr="00FD52FD">
        <w:rPr>
          <w:rFonts w:eastAsia="Times New Roman" w:cs="Times New Roman"/>
          <w:b/>
          <w:szCs w:val="28"/>
          <w:lang w:val="uk-UA"/>
        </w:rPr>
        <w:t>для</w:t>
      </w:r>
      <w:r w:rsidR="005A4507" w:rsidRPr="00FD52FD">
        <w:rPr>
          <w:rFonts w:eastAsia="Times New Roman" w:cs="Times New Roman"/>
          <w:b/>
          <w:szCs w:val="28"/>
          <w:lang w:val="uk-UA"/>
        </w:rPr>
        <w:t xml:space="preserve"> </w:t>
      </w:r>
      <w:r w:rsidRPr="00FD52FD">
        <w:rPr>
          <w:rFonts w:eastAsia="Times New Roman" w:cs="Times New Roman"/>
          <w:b/>
          <w:szCs w:val="28"/>
          <w:lang w:val="uk-UA"/>
        </w:rPr>
        <w:t>малого підприємництва щодо запропонованого регулювання</w:t>
      </w:r>
    </w:p>
    <w:p w14:paraId="42058996" w14:textId="77777777" w:rsidR="00FD52FD" w:rsidRPr="003C466E" w:rsidRDefault="00FD52FD" w:rsidP="00FD52FD">
      <w:pPr>
        <w:widowControl w:val="0"/>
        <w:autoSpaceDE w:val="0"/>
        <w:autoSpaceDN w:val="0"/>
        <w:spacing w:after="0" w:line="276" w:lineRule="exact"/>
        <w:ind w:left="-567" w:right="588"/>
        <w:rPr>
          <w:rFonts w:eastAsia="Times New Roman" w:cs="Times New Roman"/>
          <w:b/>
          <w:sz w:val="24"/>
          <w:szCs w:val="24"/>
          <w:lang w:val="uk-UA"/>
        </w:rPr>
      </w:pPr>
    </w:p>
    <w:p w14:paraId="7E48D741" w14:textId="7DD2F0DE" w:rsidR="003C466E" w:rsidRPr="00FD52FD" w:rsidRDefault="00FD52FD" w:rsidP="00FD52FD">
      <w:pPr>
        <w:widowControl w:val="0"/>
        <w:autoSpaceDE w:val="0"/>
        <w:autoSpaceDN w:val="0"/>
        <w:spacing w:after="0" w:line="276" w:lineRule="exact"/>
        <w:ind w:left="-567" w:right="588" w:firstLine="567"/>
        <w:jc w:val="both"/>
        <w:rPr>
          <w:rFonts w:eastAsia="Times New Roman" w:cs="Times New Roman"/>
          <w:szCs w:val="28"/>
          <w:lang w:val="uk-UA"/>
        </w:rPr>
      </w:pPr>
      <w:r w:rsidRPr="00FD52FD">
        <w:rPr>
          <w:rFonts w:eastAsia="Times New Roman" w:cs="Times New Roman"/>
          <w:szCs w:val="28"/>
          <w:lang w:val="uk-UA"/>
        </w:rPr>
        <w:t xml:space="preserve">На основі оцінки сумарних витрат малого підприємництва на виконання запланованого регулювання (за перший рік регулювання та за п’ять років) з метою вирівнювання питомої вартості адміністративного навантаження між </w:t>
      </w:r>
      <w:r w:rsidRPr="00FD52FD">
        <w:rPr>
          <w:rFonts w:eastAsia="Times New Roman" w:cs="Times New Roman"/>
          <w:szCs w:val="28"/>
          <w:lang w:val="uk-UA"/>
        </w:rPr>
        <w:lastRenderedPageBreak/>
        <w:t>суб’єктами великого, середнього та малого підприємництва такі компенсаторні механізми не запропоновані.</w:t>
      </w:r>
    </w:p>
    <w:p w14:paraId="667FAE5B" w14:textId="77777777" w:rsidR="005755B6" w:rsidRPr="005755B6" w:rsidRDefault="005755B6" w:rsidP="005755B6">
      <w:pPr>
        <w:widowControl w:val="0"/>
        <w:autoSpaceDE w:val="0"/>
        <w:autoSpaceDN w:val="0"/>
        <w:spacing w:before="54" w:after="0"/>
        <w:rPr>
          <w:rFonts w:eastAsia="Times New Roman" w:cs="Times New Roman"/>
          <w:sz w:val="20"/>
          <w:szCs w:val="24"/>
          <w:lang w:val="uk-UA"/>
        </w:rPr>
      </w:pPr>
    </w:p>
    <w:sectPr w:rsidR="005755B6" w:rsidRPr="005755B6" w:rsidSect="000517F4">
      <w:headerReference w:type="default" r:id="rId8"/>
      <w:pgSz w:w="11906" w:h="16838" w:code="9"/>
      <w:pgMar w:top="1134" w:right="70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8F44" w14:textId="77777777" w:rsidR="00A0691E" w:rsidRDefault="00A0691E" w:rsidP="004C5DB4">
      <w:pPr>
        <w:spacing w:after="0"/>
      </w:pPr>
      <w:r>
        <w:separator/>
      </w:r>
    </w:p>
  </w:endnote>
  <w:endnote w:type="continuationSeparator" w:id="0">
    <w:p w14:paraId="03AE190F" w14:textId="77777777" w:rsidR="00A0691E" w:rsidRDefault="00A0691E" w:rsidP="004C5D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9A45" w14:textId="77777777" w:rsidR="00A0691E" w:rsidRDefault="00A0691E" w:rsidP="004C5DB4">
      <w:pPr>
        <w:spacing w:after="0"/>
      </w:pPr>
      <w:r>
        <w:separator/>
      </w:r>
    </w:p>
  </w:footnote>
  <w:footnote w:type="continuationSeparator" w:id="0">
    <w:p w14:paraId="6A4275D4" w14:textId="77777777" w:rsidR="00A0691E" w:rsidRDefault="00A0691E" w:rsidP="004C5D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4159"/>
      <w:docPartObj>
        <w:docPartGallery w:val="Page Numbers (Top of Page)"/>
        <w:docPartUnique/>
      </w:docPartObj>
    </w:sdtPr>
    <w:sdtContent>
      <w:p w14:paraId="04049E52" w14:textId="7674E780" w:rsidR="00B04954" w:rsidRDefault="00B04954">
        <w:pPr>
          <w:pStyle w:val="a5"/>
          <w:jc w:val="center"/>
        </w:pPr>
        <w:r>
          <w:fldChar w:fldCharType="begin"/>
        </w:r>
        <w:r>
          <w:instrText>PAGE   \* MERGEFORMAT</w:instrText>
        </w:r>
        <w:r>
          <w:fldChar w:fldCharType="separate"/>
        </w:r>
        <w:r>
          <w:rPr>
            <w:lang w:val="uk-UA"/>
          </w:rPr>
          <w:t>2</w:t>
        </w:r>
        <w:r>
          <w:fldChar w:fldCharType="end"/>
        </w:r>
      </w:p>
    </w:sdtContent>
  </w:sdt>
  <w:p w14:paraId="0E943850" w14:textId="77777777" w:rsidR="004C5DB4" w:rsidRDefault="004C5DB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E3E03"/>
    <w:multiLevelType w:val="hybridMultilevel"/>
    <w:tmpl w:val="D22EE68E"/>
    <w:lvl w:ilvl="0" w:tplc="96F49446">
      <w:start w:val="1"/>
      <w:numFmt w:val="upperRoman"/>
      <w:lvlText w:val="%1."/>
      <w:lvlJc w:val="left"/>
      <w:pPr>
        <w:ind w:left="-1064" w:hanging="720"/>
      </w:pPr>
      <w:rPr>
        <w:rFonts w:hint="default"/>
      </w:rPr>
    </w:lvl>
    <w:lvl w:ilvl="1" w:tplc="04190019" w:tentative="1">
      <w:start w:val="1"/>
      <w:numFmt w:val="lowerLetter"/>
      <w:lvlText w:val="%2."/>
      <w:lvlJc w:val="left"/>
      <w:pPr>
        <w:ind w:left="-704" w:hanging="360"/>
      </w:pPr>
    </w:lvl>
    <w:lvl w:ilvl="2" w:tplc="0419001B" w:tentative="1">
      <w:start w:val="1"/>
      <w:numFmt w:val="lowerRoman"/>
      <w:lvlText w:val="%3."/>
      <w:lvlJc w:val="right"/>
      <w:pPr>
        <w:ind w:left="16" w:hanging="180"/>
      </w:pPr>
    </w:lvl>
    <w:lvl w:ilvl="3" w:tplc="0419000F" w:tentative="1">
      <w:start w:val="1"/>
      <w:numFmt w:val="decimal"/>
      <w:lvlText w:val="%4."/>
      <w:lvlJc w:val="left"/>
      <w:pPr>
        <w:ind w:left="736" w:hanging="360"/>
      </w:pPr>
    </w:lvl>
    <w:lvl w:ilvl="4" w:tplc="04190019" w:tentative="1">
      <w:start w:val="1"/>
      <w:numFmt w:val="lowerLetter"/>
      <w:lvlText w:val="%5."/>
      <w:lvlJc w:val="left"/>
      <w:pPr>
        <w:ind w:left="1456" w:hanging="360"/>
      </w:pPr>
    </w:lvl>
    <w:lvl w:ilvl="5" w:tplc="0419001B" w:tentative="1">
      <w:start w:val="1"/>
      <w:numFmt w:val="lowerRoman"/>
      <w:lvlText w:val="%6."/>
      <w:lvlJc w:val="right"/>
      <w:pPr>
        <w:ind w:left="2176" w:hanging="180"/>
      </w:pPr>
    </w:lvl>
    <w:lvl w:ilvl="6" w:tplc="0419000F" w:tentative="1">
      <w:start w:val="1"/>
      <w:numFmt w:val="decimal"/>
      <w:lvlText w:val="%7."/>
      <w:lvlJc w:val="left"/>
      <w:pPr>
        <w:ind w:left="2896" w:hanging="360"/>
      </w:pPr>
    </w:lvl>
    <w:lvl w:ilvl="7" w:tplc="04190019" w:tentative="1">
      <w:start w:val="1"/>
      <w:numFmt w:val="lowerLetter"/>
      <w:lvlText w:val="%8."/>
      <w:lvlJc w:val="left"/>
      <w:pPr>
        <w:ind w:left="3616" w:hanging="360"/>
      </w:pPr>
    </w:lvl>
    <w:lvl w:ilvl="8" w:tplc="0419001B" w:tentative="1">
      <w:start w:val="1"/>
      <w:numFmt w:val="lowerRoman"/>
      <w:lvlText w:val="%9."/>
      <w:lvlJc w:val="right"/>
      <w:pPr>
        <w:ind w:left="4336" w:hanging="180"/>
      </w:pPr>
    </w:lvl>
  </w:abstractNum>
  <w:abstractNum w:abstractNumId="1" w15:restartNumberingAfterBreak="0">
    <w:nsid w:val="4392015C"/>
    <w:multiLevelType w:val="hybridMultilevel"/>
    <w:tmpl w:val="BE36BC70"/>
    <w:lvl w:ilvl="0" w:tplc="9618976A">
      <w:start w:val="1"/>
      <w:numFmt w:val="decimal"/>
      <w:lvlText w:val="%1."/>
      <w:lvlJc w:val="left"/>
      <w:pPr>
        <w:ind w:left="3584" w:hanging="240"/>
        <w:jc w:val="right"/>
      </w:pPr>
      <w:rPr>
        <w:rFonts w:hint="default"/>
        <w:spacing w:val="0"/>
        <w:w w:val="100"/>
        <w:lang w:val="uk-UA" w:eastAsia="en-US" w:bidi="ar-SA"/>
      </w:rPr>
    </w:lvl>
    <w:lvl w:ilvl="1" w:tplc="3234668E">
      <w:numFmt w:val="bullet"/>
      <w:lvlText w:val="•"/>
      <w:lvlJc w:val="left"/>
      <w:pPr>
        <w:ind w:left="4256" w:hanging="240"/>
      </w:pPr>
      <w:rPr>
        <w:rFonts w:hint="default"/>
        <w:lang w:val="uk-UA" w:eastAsia="en-US" w:bidi="ar-SA"/>
      </w:rPr>
    </w:lvl>
    <w:lvl w:ilvl="2" w:tplc="DFF20B40">
      <w:numFmt w:val="bullet"/>
      <w:lvlText w:val="•"/>
      <w:lvlJc w:val="left"/>
      <w:pPr>
        <w:ind w:left="4933" w:hanging="240"/>
      </w:pPr>
      <w:rPr>
        <w:rFonts w:hint="default"/>
        <w:lang w:val="uk-UA" w:eastAsia="en-US" w:bidi="ar-SA"/>
      </w:rPr>
    </w:lvl>
    <w:lvl w:ilvl="3" w:tplc="0A02552A">
      <w:numFmt w:val="bullet"/>
      <w:lvlText w:val="•"/>
      <w:lvlJc w:val="left"/>
      <w:pPr>
        <w:ind w:left="5609" w:hanging="240"/>
      </w:pPr>
      <w:rPr>
        <w:rFonts w:hint="default"/>
        <w:lang w:val="uk-UA" w:eastAsia="en-US" w:bidi="ar-SA"/>
      </w:rPr>
    </w:lvl>
    <w:lvl w:ilvl="4" w:tplc="ACCED09E">
      <w:numFmt w:val="bullet"/>
      <w:lvlText w:val="•"/>
      <w:lvlJc w:val="left"/>
      <w:pPr>
        <w:ind w:left="6286" w:hanging="240"/>
      </w:pPr>
      <w:rPr>
        <w:rFonts w:hint="default"/>
        <w:lang w:val="uk-UA" w:eastAsia="en-US" w:bidi="ar-SA"/>
      </w:rPr>
    </w:lvl>
    <w:lvl w:ilvl="5" w:tplc="BA26B818">
      <w:numFmt w:val="bullet"/>
      <w:lvlText w:val="•"/>
      <w:lvlJc w:val="left"/>
      <w:pPr>
        <w:ind w:left="6963" w:hanging="240"/>
      </w:pPr>
      <w:rPr>
        <w:rFonts w:hint="default"/>
        <w:lang w:val="uk-UA" w:eastAsia="en-US" w:bidi="ar-SA"/>
      </w:rPr>
    </w:lvl>
    <w:lvl w:ilvl="6" w:tplc="1CD4336E">
      <w:numFmt w:val="bullet"/>
      <w:lvlText w:val="•"/>
      <w:lvlJc w:val="left"/>
      <w:pPr>
        <w:ind w:left="7639" w:hanging="240"/>
      </w:pPr>
      <w:rPr>
        <w:rFonts w:hint="default"/>
        <w:lang w:val="uk-UA" w:eastAsia="en-US" w:bidi="ar-SA"/>
      </w:rPr>
    </w:lvl>
    <w:lvl w:ilvl="7" w:tplc="59CAFD34">
      <w:numFmt w:val="bullet"/>
      <w:lvlText w:val="•"/>
      <w:lvlJc w:val="left"/>
      <w:pPr>
        <w:ind w:left="8316" w:hanging="240"/>
      </w:pPr>
      <w:rPr>
        <w:rFonts w:hint="default"/>
        <w:lang w:val="uk-UA" w:eastAsia="en-US" w:bidi="ar-SA"/>
      </w:rPr>
    </w:lvl>
    <w:lvl w:ilvl="8" w:tplc="56580060">
      <w:numFmt w:val="bullet"/>
      <w:lvlText w:val="•"/>
      <w:lvlJc w:val="left"/>
      <w:pPr>
        <w:ind w:left="8992" w:hanging="240"/>
      </w:pPr>
      <w:rPr>
        <w:rFonts w:hint="default"/>
        <w:lang w:val="uk-UA" w:eastAsia="en-US" w:bidi="ar-SA"/>
      </w:rPr>
    </w:lvl>
  </w:abstractNum>
  <w:num w:numId="1" w16cid:durableId="243342883">
    <w:abstractNumId w:val="0"/>
  </w:num>
  <w:num w:numId="2" w16cid:durableId="143058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A9"/>
    <w:rsid w:val="00013AA9"/>
    <w:rsid w:val="00034797"/>
    <w:rsid w:val="00045D22"/>
    <w:rsid w:val="000517F4"/>
    <w:rsid w:val="00062117"/>
    <w:rsid w:val="00063D6E"/>
    <w:rsid w:val="00064F6A"/>
    <w:rsid w:val="00081D21"/>
    <w:rsid w:val="00096C51"/>
    <w:rsid w:val="000B0607"/>
    <w:rsid w:val="000D573F"/>
    <w:rsid w:val="000D6350"/>
    <w:rsid w:val="000E50D4"/>
    <w:rsid w:val="000F2769"/>
    <w:rsid w:val="000F6404"/>
    <w:rsid w:val="00100A3C"/>
    <w:rsid w:val="0010432D"/>
    <w:rsid w:val="001048EF"/>
    <w:rsid w:val="00107A8C"/>
    <w:rsid w:val="00141030"/>
    <w:rsid w:val="00142600"/>
    <w:rsid w:val="001574B0"/>
    <w:rsid w:val="00176CC9"/>
    <w:rsid w:val="0018087C"/>
    <w:rsid w:val="0018139A"/>
    <w:rsid w:val="001865FA"/>
    <w:rsid w:val="00195DC7"/>
    <w:rsid w:val="00196D05"/>
    <w:rsid w:val="001A2F89"/>
    <w:rsid w:val="001B1C0D"/>
    <w:rsid w:val="001C5D51"/>
    <w:rsid w:val="001C61FB"/>
    <w:rsid w:val="001D0032"/>
    <w:rsid w:val="001D7EDB"/>
    <w:rsid w:val="001E5C50"/>
    <w:rsid w:val="001F0BB4"/>
    <w:rsid w:val="00203BC8"/>
    <w:rsid w:val="00204DF9"/>
    <w:rsid w:val="00220AD1"/>
    <w:rsid w:val="00240F96"/>
    <w:rsid w:val="00253DF3"/>
    <w:rsid w:val="00256759"/>
    <w:rsid w:val="002617D7"/>
    <w:rsid w:val="002868BA"/>
    <w:rsid w:val="00290DCF"/>
    <w:rsid w:val="002919B7"/>
    <w:rsid w:val="00293664"/>
    <w:rsid w:val="002939FC"/>
    <w:rsid w:val="002D2D2B"/>
    <w:rsid w:val="002D2D7D"/>
    <w:rsid w:val="002E14D0"/>
    <w:rsid w:val="003131CB"/>
    <w:rsid w:val="003200C9"/>
    <w:rsid w:val="00334636"/>
    <w:rsid w:val="003361FA"/>
    <w:rsid w:val="00352B1E"/>
    <w:rsid w:val="0035401A"/>
    <w:rsid w:val="003704C5"/>
    <w:rsid w:val="003718A8"/>
    <w:rsid w:val="00385BBA"/>
    <w:rsid w:val="00386401"/>
    <w:rsid w:val="003B3EDE"/>
    <w:rsid w:val="003C22F3"/>
    <w:rsid w:val="003C466E"/>
    <w:rsid w:val="003C52F3"/>
    <w:rsid w:val="003D69D7"/>
    <w:rsid w:val="003F456A"/>
    <w:rsid w:val="00407A14"/>
    <w:rsid w:val="00445421"/>
    <w:rsid w:val="00446056"/>
    <w:rsid w:val="00451F9E"/>
    <w:rsid w:val="00461B1D"/>
    <w:rsid w:val="0046215D"/>
    <w:rsid w:val="00463FCB"/>
    <w:rsid w:val="00475C4A"/>
    <w:rsid w:val="00492536"/>
    <w:rsid w:val="004A25A7"/>
    <w:rsid w:val="004A7EE5"/>
    <w:rsid w:val="004C5DB4"/>
    <w:rsid w:val="004D7BA7"/>
    <w:rsid w:val="00505C0E"/>
    <w:rsid w:val="0050631E"/>
    <w:rsid w:val="00514C1E"/>
    <w:rsid w:val="00544111"/>
    <w:rsid w:val="00544807"/>
    <w:rsid w:val="00560538"/>
    <w:rsid w:val="00560D1C"/>
    <w:rsid w:val="005755B6"/>
    <w:rsid w:val="00577D0C"/>
    <w:rsid w:val="00580C71"/>
    <w:rsid w:val="005949EE"/>
    <w:rsid w:val="005A14FF"/>
    <w:rsid w:val="005A2692"/>
    <w:rsid w:val="005A4507"/>
    <w:rsid w:val="005B0A1C"/>
    <w:rsid w:val="005C0438"/>
    <w:rsid w:val="005C1167"/>
    <w:rsid w:val="005E2CCC"/>
    <w:rsid w:val="005E37E8"/>
    <w:rsid w:val="005E5EEE"/>
    <w:rsid w:val="005F6745"/>
    <w:rsid w:val="00613711"/>
    <w:rsid w:val="0061417F"/>
    <w:rsid w:val="006304C6"/>
    <w:rsid w:val="006326B2"/>
    <w:rsid w:val="0063666B"/>
    <w:rsid w:val="00636D29"/>
    <w:rsid w:val="00636E9C"/>
    <w:rsid w:val="00645BDB"/>
    <w:rsid w:val="00647B71"/>
    <w:rsid w:val="006555DC"/>
    <w:rsid w:val="00666BDC"/>
    <w:rsid w:val="006705B5"/>
    <w:rsid w:val="00670F78"/>
    <w:rsid w:val="006865AB"/>
    <w:rsid w:val="00695F4D"/>
    <w:rsid w:val="006B5B6F"/>
    <w:rsid w:val="006C0B77"/>
    <w:rsid w:val="006C6AA4"/>
    <w:rsid w:val="006D742B"/>
    <w:rsid w:val="006E42B5"/>
    <w:rsid w:val="006E7218"/>
    <w:rsid w:val="0070635E"/>
    <w:rsid w:val="00706D6E"/>
    <w:rsid w:val="007122F7"/>
    <w:rsid w:val="00723F4D"/>
    <w:rsid w:val="0074252F"/>
    <w:rsid w:val="00745895"/>
    <w:rsid w:val="007556E0"/>
    <w:rsid w:val="00756E0C"/>
    <w:rsid w:val="00775168"/>
    <w:rsid w:val="00794EEA"/>
    <w:rsid w:val="007A3A32"/>
    <w:rsid w:val="007C77E1"/>
    <w:rsid w:val="007D1645"/>
    <w:rsid w:val="007D6F74"/>
    <w:rsid w:val="007F4BC0"/>
    <w:rsid w:val="007F5129"/>
    <w:rsid w:val="008023FD"/>
    <w:rsid w:val="00821D96"/>
    <w:rsid w:val="008242FF"/>
    <w:rsid w:val="008328FB"/>
    <w:rsid w:val="00845815"/>
    <w:rsid w:val="0085100F"/>
    <w:rsid w:val="00857344"/>
    <w:rsid w:val="00857C0D"/>
    <w:rsid w:val="00857FC7"/>
    <w:rsid w:val="00861516"/>
    <w:rsid w:val="00870751"/>
    <w:rsid w:val="008707DC"/>
    <w:rsid w:val="00883E7D"/>
    <w:rsid w:val="008B257A"/>
    <w:rsid w:val="008D4DEE"/>
    <w:rsid w:val="008E5E01"/>
    <w:rsid w:val="008F2C1D"/>
    <w:rsid w:val="008F6DC5"/>
    <w:rsid w:val="008F73A5"/>
    <w:rsid w:val="0090492E"/>
    <w:rsid w:val="0091472A"/>
    <w:rsid w:val="009215CE"/>
    <w:rsid w:val="00922C48"/>
    <w:rsid w:val="009243D6"/>
    <w:rsid w:val="00925B37"/>
    <w:rsid w:val="0093784D"/>
    <w:rsid w:val="00945202"/>
    <w:rsid w:val="009463F7"/>
    <w:rsid w:val="0094788E"/>
    <w:rsid w:val="0097101E"/>
    <w:rsid w:val="00983B30"/>
    <w:rsid w:val="009906AD"/>
    <w:rsid w:val="009930FD"/>
    <w:rsid w:val="009A24AB"/>
    <w:rsid w:val="009B3CD6"/>
    <w:rsid w:val="009D172E"/>
    <w:rsid w:val="009F0509"/>
    <w:rsid w:val="009F7C9C"/>
    <w:rsid w:val="00A0691E"/>
    <w:rsid w:val="00A11AD7"/>
    <w:rsid w:val="00A1475B"/>
    <w:rsid w:val="00A17BE2"/>
    <w:rsid w:val="00A2383E"/>
    <w:rsid w:val="00A30A1E"/>
    <w:rsid w:val="00A356EE"/>
    <w:rsid w:val="00A37048"/>
    <w:rsid w:val="00A52AD2"/>
    <w:rsid w:val="00A54E96"/>
    <w:rsid w:val="00A57C77"/>
    <w:rsid w:val="00A93C77"/>
    <w:rsid w:val="00AA5F36"/>
    <w:rsid w:val="00AC121D"/>
    <w:rsid w:val="00AC7A44"/>
    <w:rsid w:val="00AD3000"/>
    <w:rsid w:val="00AD7BAB"/>
    <w:rsid w:val="00AE53DF"/>
    <w:rsid w:val="00AF3B2A"/>
    <w:rsid w:val="00B04954"/>
    <w:rsid w:val="00B21CA9"/>
    <w:rsid w:val="00B25FAB"/>
    <w:rsid w:val="00B31910"/>
    <w:rsid w:val="00B67309"/>
    <w:rsid w:val="00B74DD7"/>
    <w:rsid w:val="00B82FE8"/>
    <w:rsid w:val="00B915B7"/>
    <w:rsid w:val="00B979DB"/>
    <w:rsid w:val="00B97DF3"/>
    <w:rsid w:val="00BA0E96"/>
    <w:rsid w:val="00BB2533"/>
    <w:rsid w:val="00BC7FED"/>
    <w:rsid w:val="00BD0CBC"/>
    <w:rsid w:val="00BD4232"/>
    <w:rsid w:val="00BE7021"/>
    <w:rsid w:val="00C014A6"/>
    <w:rsid w:val="00C03BA1"/>
    <w:rsid w:val="00C109C5"/>
    <w:rsid w:val="00C16837"/>
    <w:rsid w:val="00C23837"/>
    <w:rsid w:val="00C23CAA"/>
    <w:rsid w:val="00C254A1"/>
    <w:rsid w:val="00C35BE7"/>
    <w:rsid w:val="00C44DEE"/>
    <w:rsid w:val="00C4563C"/>
    <w:rsid w:val="00C47018"/>
    <w:rsid w:val="00C47334"/>
    <w:rsid w:val="00C744B3"/>
    <w:rsid w:val="00C83208"/>
    <w:rsid w:val="00C8546D"/>
    <w:rsid w:val="00C86516"/>
    <w:rsid w:val="00C94474"/>
    <w:rsid w:val="00C97951"/>
    <w:rsid w:val="00CA004A"/>
    <w:rsid w:val="00CA6B95"/>
    <w:rsid w:val="00CB2841"/>
    <w:rsid w:val="00CB79CA"/>
    <w:rsid w:val="00CC4396"/>
    <w:rsid w:val="00CE059D"/>
    <w:rsid w:val="00CF3CA4"/>
    <w:rsid w:val="00D05A89"/>
    <w:rsid w:val="00D13731"/>
    <w:rsid w:val="00D1659E"/>
    <w:rsid w:val="00D16BFE"/>
    <w:rsid w:val="00D4529B"/>
    <w:rsid w:val="00D46517"/>
    <w:rsid w:val="00D6654F"/>
    <w:rsid w:val="00D71116"/>
    <w:rsid w:val="00D728FC"/>
    <w:rsid w:val="00DB0749"/>
    <w:rsid w:val="00DC3D37"/>
    <w:rsid w:val="00DC7C71"/>
    <w:rsid w:val="00E43235"/>
    <w:rsid w:val="00E71124"/>
    <w:rsid w:val="00E864E1"/>
    <w:rsid w:val="00E90A97"/>
    <w:rsid w:val="00EA0543"/>
    <w:rsid w:val="00EA59DF"/>
    <w:rsid w:val="00EB39B5"/>
    <w:rsid w:val="00EB676D"/>
    <w:rsid w:val="00EC7E14"/>
    <w:rsid w:val="00ED16F5"/>
    <w:rsid w:val="00ED3480"/>
    <w:rsid w:val="00EE4070"/>
    <w:rsid w:val="00EF05DC"/>
    <w:rsid w:val="00EF1FF5"/>
    <w:rsid w:val="00F12C76"/>
    <w:rsid w:val="00F55E9D"/>
    <w:rsid w:val="00F64F28"/>
    <w:rsid w:val="00F6518F"/>
    <w:rsid w:val="00F657CD"/>
    <w:rsid w:val="00F81500"/>
    <w:rsid w:val="00F8399C"/>
    <w:rsid w:val="00F91090"/>
    <w:rsid w:val="00FA4C95"/>
    <w:rsid w:val="00FB15C8"/>
    <w:rsid w:val="00FB30A9"/>
    <w:rsid w:val="00FD52FD"/>
    <w:rsid w:val="00FD5CA2"/>
    <w:rsid w:val="00FD64F4"/>
    <w:rsid w:val="00FD7330"/>
    <w:rsid w:val="00FE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B1BB0"/>
  <w15:chartTrackingRefBased/>
  <w15:docId w15:val="{6B102935-C14C-4143-8BE4-F5A75FEC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807"/>
    <w:pPr>
      <w:ind w:left="720"/>
      <w:contextualSpacing/>
    </w:pPr>
  </w:style>
  <w:style w:type="table" w:styleId="a4">
    <w:name w:val="Table Grid"/>
    <w:basedOn w:val="a1"/>
    <w:uiPriority w:val="39"/>
    <w:rsid w:val="0024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C5DB4"/>
    <w:pPr>
      <w:tabs>
        <w:tab w:val="center" w:pos="4819"/>
        <w:tab w:val="right" w:pos="9639"/>
      </w:tabs>
      <w:spacing w:after="0"/>
    </w:pPr>
  </w:style>
  <w:style w:type="character" w:customStyle="1" w:styleId="a6">
    <w:name w:val="Верхній колонтитул Знак"/>
    <w:basedOn w:val="a0"/>
    <w:link w:val="a5"/>
    <w:uiPriority w:val="99"/>
    <w:rsid w:val="004C5DB4"/>
    <w:rPr>
      <w:rFonts w:ascii="Times New Roman" w:hAnsi="Times New Roman"/>
      <w:sz w:val="28"/>
    </w:rPr>
  </w:style>
  <w:style w:type="paragraph" w:styleId="a7">
    <w:name w:val="footer"/>
    <w:basedOn w:val="a"/>
    <w:link w:val="a8"/>
    <w:uiPriority w:val="99"/>
    <w:unhideWhenUsed/>
    <w:rsid w:val="004C5DB4"/>
    <w:pPr>
      <w:tabs>
        <w:tab w:val="center" w:pos="4819"/>
        <w:tab w:val="right" w:pos="9639"/>
      </w:tabs>
      <w:spacing w:after="0"/>
    </w:pPr>
  </w:style>
  <w:style w:type="character" w:customStyle="1" w:styleId="a8">
    <w:name w:val="Нижній колонтитул Знак"/>
    <w:basedOn w:val="a0"/>
    <w:link w:val="a7"/>
    <w:uiPriority w:val="99"/>
    <w:rsid w:val="004C5DB4"/>
    <w:rPr>
      <w:rFonts w:ascii="Times New Roman" w:hAnsi="Times New Roman"/>
      <w:sz w:val="28"/>
    </w:rPr>
  </w:style>
  <w:style w:type="paragraph" w:customStyle="1" w:styleId="TableParagraph">
    <w:name w:val="Table Paragraph"/>
    <w:basedOn w:val="a"/>
    <w:uiPriority w:val="1"/>
    <w:qFormat/>
    <w:rsid w:val="00EB39B5"/>
    <w:pPr>
      <w:widowControl w:val="0"/>
      <w:autoSpaceDE w:val="0"/>
      <w:autoSpaceDN w:val="0"/>
      <w:spacing w:after="0"/>
      <w:ind w:left="52"/>
    </w:pPr>
    <w:rPr>
      <w:rFonts w:eastAsia="Times New Roman" w:cs="Times New Roman"/>
      <w:sz w:val="22"/>
      <w:lang w:val="uk-UA"/>
    </w:rPr>
  </w:style>
  <w:style w:type="table" w:customStyle="1" w:styleId="TableNormal">
    <w:name w:val="Table Normal"/>
    <w:uiPriority w:val="2"/>
    <w:semiHidden/>
    <w:unhideWhenUsed/>
    <w:qFormat/>
    <w:rsid w:val="005755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122AF-F0EE-41C0-BBDE-F93302FF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18</Pages>
  <Words>19273</Words>
  <Characters>10987</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Kuzmenko</dc:creator>
  <cp:keywords/>
  <dc:description/>
  <cp:lastModifiedBy>Alina</cp:lastModifiedBy>
  <cp:revision>25</cp:revision>
  <cp:lastPrinted>2026-02-03T11:04:00Z</cp:lastPrinted>
  <dcterms:created xsi:type="dcterms:W3CDTF">2025-10-08T07:19:00Z</dcterms:created>
  <dcterms:modified xsi:type="dcterms:W3CDTF">2026-04-06T11:58:00Z</dcterms:modified>
</cp:coreProperties>
</file>