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2DE8" w14:textId="55C93E69" w:rsidR="0061030E" w:rsidRPr="004629FA" w:rsidRDefault="0061030E" w:rsidP="00E218C9">
      <w:pPr>
        <w:ind w:left="3686" w:firstLine="1134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Додаток</w:t>
      </w:r>
    </w:p>
    <w:p w14:paraId="4428D8D9" w14:textId="77777777" w:rsidR="0061030E" w:rsidRPr="004629FA" w:rsidRDefault="0061030E" w:rsidP="00E218C9">
      <w:pPr>
        <w:ind w:left="3686" w:firstLine="1134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до розпорядження голови обласної ради</w:t>
      </w:r>
    </w:p>
    <w:p w14:paraId="6E13E62E" w14:textId="683EAB28" w:rsidR="0061030E" w:rsidRPr="004629FA" w:rsidRDefault="00F01D57" w:rsidP="00E218C9">
      <w:pPr>
        <w:ind w:left="3686" w:firstLine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485322" w:rsidRPr="004629FA">
        <w:rPr>
          <w:sz w:val="28"/>
          <w:szCs w:val="28"/>
          <w:lang w:val="uk-UA"/>
        </w:rPr>
        <w:t xml:space="preserve"> </w:t>
      </w:r>
      <w:r w:rsidR="001E7C9F" w:rsidRPr="004629FA">
        <w:rPr>
          <w:sz w:val="28"/>
          <w:szCs w:val="28"/>
          <w:lang w:val="uk-UA"/>
        </w:rPr>
        <w:t>січня</w:t>
      </w:r>
      <w:r w:rsidR="00733524" w:rsidRPr="004629FA">
        <w:rPr>
          <w:sz w:val="28"/>
          <w:szCs w:val="28"/>
          <w:lang w:val="uk-UA"/>
        </w:rPr>
        <w:t xml:space="preserve"> </w:t>
      </w:r>
      <w:r w:rsidR="0061030E" w:rsidRPr="004629FA">
        <w:rPr>
          <w:sz w:val="28"/>
          <w:szCs w:val="28"/>
          <w:lang w:val="uk-UA"/>
        </w:rPr>
        <w:t>202</w:t>
      </w:r>
      <w:r w:rsidR="001E7C9F" w:rsidRPr="004629FA">
        <w:rPr>
          <w:sz w:val="28"/>
          <w:szCs w:val="28"/>
          <w:lang w:val="uk-UA"/>
        </w:rPr>
        <w:t>6</w:t>
      </w:r>
      <w:r w:rsidR="0061030E" w:rsidRPr="004629FA">
        <w:rPr>
          <w:sz w:val="28"/>
          <w:szCs w:val="28"/>
          <w:lang w:val="uk-UA"/>
        </w:rPr>
        <w:t xml:space="preserve"> року №</w:t>
      </w:r>
      <w:r w:rsidR="00485322" w:rsidRPr="004629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</w:t>
      </w:r>
    </w:p>
    <w:p w14:paraId="0C725B64" w14:textId="77777777" w:rsidR="0061030E" w:rsidRPr="004629FA" w:rsidRDefault="0061030E" w:rsidP="0061030E">
      <w:pPr>
        <w:ind w:right="-1"/>
        <w:jc w:val="center"/>
        <w:rPr>
          <w:b/>
          <w:bCs/>
          <w:sz w:val="28"/>
          <w:szCs w:val="28"/>
          <w:lang w:val="uk-UA"/>
        </w:rPr>
      </w:pPr>
    </w:p>
    <w:p w14:paraId="1A28B55E" w14:textId="45E5D26B" w:rsidR="0061030E" w:rsidRPr="004629FA" w:rsidRDefault="0061030E" w:rsidP="001E7C9F">
      <w:pPr>
        <w:ind w:right="-1"/>
        <w:jc w:val="center"/>
        <w:rPr>
          <w:b/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 xml:space="preserve">Оголошення </w:t>
      </w:r>
      <w:r w:rsidRPr="004629FA">
        <w:rPr>
          <w:b/>
          <w:bCs/>
          <w:sz w:val="28"/>
          <w:szCs w:val="28"/>
          <w:lang w:val="uk-UA"/>
        </w:rPr>
        <w:br/>
      </w:r>
      <w:r w:rsidR="001E7C9F" w:rsidRPr="004629FA">
        <w:rPr>
          <w:b/>
          <w:bCs/>
          <w:sz w:val="28"/>
          <w:szCs w:val="28"/>
          <w:lang w:val="uk-UA"/>
        </w:rPr>
        <w:t>про проведення конкурсу на посаду директора – художнього керівника Волинського академічного обласного українського музично-драматичного театру імені Т. Г. Шевченка</w:t>
      </w:r>
    </w:p>
    <w:p w14:paraId="26C286CE" w14:textId="77777777" w:rsidR="0061030E" w:rsidRPr="004629FA" w:rsidRDefault="0061030E" w:rsidP="0061030E">
      <w:pPr>
        <w:ind w:right="-1"/>
        <w:jc w:val="center"/>
        <w:rPr>
          <w:sz w:val="28"/>
          <w:szCs w:val="28"/>
          <w:lang w:val="uk-UA"/>
        </w:rPr>
      </w:pPr>
    </w:p>
    <w:p w14:paraId="0FBA5465" w14:textId="1CC626A5" w:rsidR="0061030E" w:rsidRPr="004629FA" w:rsidRDefault="0061030E" w:rsidP="00491046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 xml:space="preserve">Найменування і місцезнаходження закладу </w:t>
      </w:r>
      <w:r w:rsidR="001E7C9F" w:rsidRPr="004629FA">
        <w:rPr>
          <w:b/>
          <w:bCs/>
          <w:sz w:val="28"/>
          <w:szCs w:val="28"/>
          <w:lang w:val="uk-UA"/>
        </w:rPr>
        <w:t>культури</w:t>
      </w:r>
    </w:p>
    <w:p w14:paraId="2C215405" w14:textId="60215BFE" w:rsidR="00FD3707" w:rsidRPr="004629FA" w:rsidRDefault="001E7C9F" w:rsidP="0061030E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rFonts w:eastAsia="Calibri"/>
          <w:sz w:val="28"/>
          <w:szCs w:val="28"/>
          <w:lang w:val="uk-UA"/>
        </w:rPr>
        <w:t>Волинський академічний обласний український музично-драматичний театр імені Т. Г. Шевченка</w:t>
      </w:r>
      <w:r w:rsidR="00926999" w:rsidRPr="004629FA">
        <w:rPr>
          <w:sz w:val="28"/>
          <w:szCs w:val="28"/>
          <w:lang w:val="uk-UA"/>
        </w:rPr>
        <w:t>.</w:t>
      </w:r>
      <w:r w:rsidR="0061030E" w:rsidRPr="004629FA">
        <w:rPr>
          <w:sz w:val="28"/>
          <w:szCs w:val="28"/>
          <w:lang w:val="uk-UA"/>
        </w:rPr>
        <w:t xml:space="preserve"> </w:t>
      </w:r>
    </w:p>
    <w:p w14:paraId="7A446C12" w14:textId="0143A861" w:rsidR="0061030E" w:rsidRPr="004629FA" w:rsidRDefault="00FD3707" w:rsidP="00491046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4</w:t>
      </w:r>
      <w:r w:rsidR="001E7C9F" w:rsidRPr="004629FA">
        <w:rPr>
          <w:sz w:val="28"/>
          <w:szCs w:val="28"/>
          <w:lang w:val="uk-UA"/>
        </w:rPr>
        <w:t>3025</w:t>
      </w:r>
      <w:r w:rsidRPr="004629FA">
        <w:rPr>
          <w:sz w:val="28"/>
          <w:szCs w:val="28"/>
          <w:lang w:val="uk-UA"/>
        </w:rPr>
        <w:t xml:space="preserve">, Україна, </w:t>
      </w:r>
      <w:r w:rsidR="003D39E9" w:rsidRPr="004629FA">
        <w:rPr>
          <w:sz w:val="28"/>
          <w:szCs w:val="28"/>
          <w:lang w:val="uk-UA"/>
        </w:rPr>
        <w:t xml:space="preserve">Волинська обл., </w:t>
      </w:r>
      <w:r w:rsidR="004F6F77" w:rsidRPr="004629FA">
        <w:rPr>
          <w:sz w:val="28"/>
          <w:szCs w:val="28"/>
          <w:lang w:val="uk-UA"/>
        </w:rPr>
        <w:t xml:space="preserve">м. </w:t>
      </w:r>
      <w:r w:rsidR="001E7C9F" w:rsidRPr="004629FA">
        <w:rPr>
          <w:sz w:val="28"/>
          <w:szCs w:val="28"/>
          <w:lang w:val="uk-UA"/>
        </w:rPr>
        <w:t>Луцьк</w:t>
      </w:r>
      <w:r w:rsidR="003D39E9" w:rsidRPr="004629FA">
        <w:rPr>
          <w:sz w:val="28"/>
          <w:szCs w:val="28"/>
          <w:lang w:val="uk-UA"/>
        </w:rPr>
        <w:t xml:space="preserve">, </w:t>
      </w:r>
      <w:r w:rsidR="001E7C9F" w:rsidRPr="004629FA">
        <w:rPr>
          <w:sz w:val="28"/>
          <w:szCs w:val="28"/>
          <w:lang w:val="uk-UA"/>
        </w:rPr>
        <w:t>майдан Театральний,</w:t>
      </w:r>
      <w:r w:rsidRPr="004629FA">
        <w:rPr>
          <w:sz w:val="28"/>
          <w:szCs w:val="28"/>
          <w:lang w:val="uk-UA"/>
        </w:rPr>
        <w:t xml:space="preserve"> </w:t>
      </w:r>
      <w:r w:rsidR="004F6F77" w:rsidRPr="004629FA">
        <w:rPr>
          <w:sz w:val="28"/>
          <w:szCs w:val="28"/>
          <w:lang w:val="uk-UA"/>
        </w:rPr>
        <w:t>1</w:t>
      </w:r>
      <w:r w:rsidR="0061030E" w:rsidRPr="004629FA">
        <w:rPr>
          <w:sz w:val="28"/>
          <w:szCs w:val="28"/>
          <w:lang w:val="uk-UA"/>
        </w:rPr>
        <w:t>.</w:t>
      </w:r>
    </w:p>
    <w:p w14:paraId="4806FAD7" w14:textId="77777777" w:rsidR="0076168C" w:rsidRPr="004629FA" w:rsidRDefault="0076168C" w:rsidP="00491046">
      <w:pPr>
        <w:ind w:firstLine="709"/>
        <w:jc w:val="both"/>
        <w:rPr>
          <w:sz w:val="28"/>
          <w:szCs w:val="28"/>
          <w:lang w:val="uk-UA"/>
        </w:rPr>
      </w:pPr>
    </w:p>
    <w:p w14:paraId="458AE22F" w14:textId="78C53E43" w:rsidR="0076168C" w:rsidRPr="004629FA" w:rsidRDefault="0076168C" w:rsidP="00491046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Умови праці</w:t>
      </w:r>
    </w:p>
    <w:p w14:paraId="02724BCE" w14:textId="468A1A99" w:rsidR="0076168C" w:rsidRPr="004629FA" w:rsidRDefault="0076168C" w:rsidP="00B53B63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Повна зайнятість.</w:t>
      </w:r>
      <w:r w:rsidR="00B53B63">
        <w:rPr>
          <w:sz w:val="28"/>
          <w:szCs w:val="28"/>
          <w:lang w:val="uk-UA"/>
        </w:rPr>
        <w:t xml:space="preserve"> Посадовий оклад встановлений штатним розписом, </w:t>
      </w:r>
      <w:r w:rsidR="00B53B63" w:rsidRPr="004629FA">
        <w:rPr>
          <w:sz w:val="28"/>
          <w:szCs w:val="28"/>
          <w:lang w:val="uk-UA"/>
        </w:rPr>
        <w:t>надбавки</w:t>
      </w:r>
      <w:r w:rsidR="00B53B63">
        <w:rPr>
          <w:sz w:val="28"/>
          <w:szCs w:val="28"/>
          <w:lang w:val="uk-UA"/>
        </w:rPr>
        <w:t xml:space="preserve">, доплати та премії встановлюються відповідно до чинного законодавства України. </w:t>
      </w:r>
      <w:r w:rsidRPr="004629FA">
        <w:rPr>
          <w:sz w:val="28"/>
          <w:szCs w:val="28"/>
          <w:lang w:val="uk-UA"/>
        </w:rPr>
        <w:t xml:space="preserve"> </w:t>
      </w:r>
    </w:p>
    <w:p w14:paraId="236EB6DE" w14:textId="77777777" w:rsidR="00491046" w:rsidRPr="004629FA" w:rsidRDefault="00491046" w:rsidP="00491046">
      <w:pPr>
        <w:ind w:left="680"/>
        <w:jc w:val="both"/>
        <w:rPr>
          <w:sz w:val="28"/>
          <w:szCs w:val="28"/>
          <w:lang w:val="uk-UA"/>
        </w:rPr>
      </w:pPr>
    </w:p>
    <w:p w14:paraId="42E176F2" w14:textId="41F284A1" w:rsidR="00491046" w:rsidRPr="004629FA" w:rsidRDefault="00491046" w:rsidP="00491046">
      <w:pPr>
        <w:ind w:left="680"/>
        <w:jc w:val="both"/>
        <w:rPr>
          <w:b/>
          <w:bCs/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Умови проведення конкурсу</w:t>
      </w:r>
    </w:p>
    <w:p w14:paraId="5E9D07AA" w14:textId="2B8A3F49" w:rsidR="00491046" w:rsidRPr="004629FA" w:rsidRDefault="00491046" w:rsidP="00491046">
      <w:pPr>
        <w:ind w:firstLine="680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Конкурсний добір проводиться відкрито та публічно. Засідання конкурсної комісії з визначення переможця конкурсу здійснюється в два етапи. На першому засіданні конкурсна комісія розглядає документи, подані кандидатами на посаду керівника закладу культури, на відповідність кваліфікаційним вимогам. На другому засіданні конкурсна комісія проводить співбесіду з кандидатами, під час якої заслуховує публічні презентації проєктів програм розвитку закладу культури на один і п’ять років</w:t>
      </w:r>
      <w:r w:rsidR="0076168C" w:rsidRPr="004629FA">
        <w:rPr>
          <w:sz w:val="28"/>
          <w:szCs w:val="28"/>
          <w:lang w:val="uk-UA"/>
        </w:rPr>
        <w:t xml:space="preserve">. Рішення про визначення переможця конкурсу приймає конкурсна комісія шляхом голосування. </w:t>
      </w:r>
    </w:p>
    <w:p w14:paraId="493BF839" w14:textId="77777777" w:rsidR="00491046" w:rsidRPr="004629FA" w:rsidRDefault="00491046" w:rsidP="00491046">
      <w:pPr>
        <w:ind w:left="680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 xml:space="preserve"> </w:t>
      </w:r>
    </w:p>
    <w:p w14:paraId="56FBAF2D" w14:textId="0FD6EABC" w:rsidR="00491046" w:rsidRPr="004629FA" w:rsidRDefault="00491046" w:rsidP="00491046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Вимоги до кандидатів для участі в конкурсі</w:t>
      </w:r>
      <w:r w:rsidRPr="004629FA">
        <w:rPr>
          <w:sz w:val="28"/>
          <w:szCs w:val="28"/>
          <w:lang w:val="uk-UA"/>
        </w:rPr>
        <w:t xml:space="preserve"> </w:t>
      </w:r>
    </w:p>
    <w:p w14:paraId="1CAE7907" w14:textId="704D0D14" w:rsidR="00491046" w:rsidRPr="004629FA" w:rsidRDefault="00491046" w:rsidP="00491046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Вища освіта, стаж роботи у сфері культури не менше трьох років, володіння державною мовою та здатність за своїми діловими і моральними якостями, освітнім і професійним рівнем виконувати відповідні посадові обов’язки.</w:t>
      </w:r>
    </w:p>
    <w:p w14:paraId="6C65BE9B" w14:textId="77777777" w:rsidR="00491046" w:rsidRDefault="00491046" w:rsidP="00491046">
      <w:pPr>
        <w:ind w:left="680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 xml:space="preserve"> </w:t>
      </w:r>
    </w:p>
    <w:p w14:paraId="5687995C" w14:textId="77777777" w:rsidR="00491046" w:rsidRPr="004629FA" w:rsidRDefault="00491046" w:rsidP="00491046">
      <w:pPr>
        <w:ind w:left="680"/>
        <w:jc w:val="both"/>
        <w:rPr>
          <w:b/>
          <w:bCs/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До участі у конкурсі не допускається особа, яка:</w:t>
      </w:r>
    </w:p>
    <w:p w14:paraId="00914654" w14:textId="144416FF" w:rsidR="00BF0D06" w:rsidRPr="004629FA" w:rsidRDefault="00491046" w:rsidP="00903A15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за рішенням суду визнана недієздатною або її дієздатність обмежена;</w:t>
      </w:r>
    </w:p>
    <w:p w14:paraId="48C8B954" w14:textId="26ED84F2" w:rsidR="00903A15" w:rsidRPr="004629FA" w:rsidRDefault="00491046" w:rsidP="00903A15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має судимість за вчинення кримінального правопорушення, якщо така</w:t>
      </w:r>
      <w:r w:rsidR="00903A15" w:rsidRPr="004629FA">
        <w:rPr>
          <w:sz w:val="28"/>
          <w:szCs w:val="28"/>
          <w:lang w:val="uk-UA"/>
        </w:rPr>
        <w:t xml:space="preserve"> </w:t>
      </w:r>
      <w:r w:rsidRPr="004629FA">
        <w:rPr>
          <w:sz w:val="28"/>
          <w:szCs w:val="28"/>
          <w:lang w:val="uk-UA"/>
        </w:rPr>
        <w:t>судимість не погашена або не знята в установленому законом порядку, або на яку протягом останнього року накладалося адміністративне стягнення за вчинення правопорушення, пов’язаного з корупцією;</w:t>
      </w:r>
    </w:p>
    <w:p w14:paraId="534A9DCB" w14:textId="29BF1323" w:rsidR="00491046" w:rsidRPr="004629FA" w:rsidRDefault="00491046" w:rsidP="00903A15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є близькою особою або членом сім’ї керівників органу управління.</w:t>
      </w:r>
    </w:p>
    <w:p w14:paraId="778DF7AC" w14:textId="77777777" w:rsidR="00491046" w:rsidRDefault="00491046" w:rsidP="00491046">
      <w:pPr>
        <w:ind w:left="680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 xml:space="preserve"> </w:t>
      </w:r>
    </w:p>
    <w:p w14:paraId="035B0084" w14:textId="77777777" w:rsidR="00B53B63" w:rsidRDefault="00B53B63" w:rsidP="00491046">
      <w:pPr>
        <w:ind w:left="680"/>
        <w:jc w:val="both"/>
        <w:rPr>
          <w:sz w:val="28"/>
          <w:szCs w:val="28"/>
          <w:lang w:val="uk-UA"/>
        </w:rPr>
      </w:pPr>
    </w:p>
    <w:p w14:paraId="18740A16" w14:textId="77777777" w:rsidR="00B53B63" w:rsidRPr="004629FA" w:rsidRDefault="00B53B63" w:rsidP="00491046">
      <w:pPr>
        <w:ind w:left="680"/>
        <w:jc w:val="both"/>
        <w:rPr>
          <w:sz w:val="28"/>
          <w:szCs w:val="28"/>
          <w:lang w:val="uk-UA"/>
        </w:rPr>
      </w:pPr>
    </w:p>
    <w:p w14:paraId="1C638B35" w14:textId="224DEC87" w:rsidR="00491046" w:rsidRPr="004629FA" w:rsidRDefault="00491046" w:rsidP="00491046">
      <w:pPr>
        <w:ind w:left="680"/>
        <w:jc w:val="both"/>
        <w:rPr>
          <w:b/>
          <w:bCs/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lastRenderedPageBreak/>
        <w:t>Перелік документів, які необхідно подати для участі у конкурсі</w:t>
      </w:r>
    </w:p>
    <w:p w14:paraId="774948DD" w14:textId="638C3549" w:rsidR="00903A15" w:rsidRPr="004629FA" w:rsidRDefault="00491046" w:rsidP="00903A15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заяв</w:t>
      </w:r>
      <w:r w:rsidR="00903A15" w:rsidRPr="004629FA">
        <w:rPr>
          <w:sz w:val="28"/>
          <w:szCs w:val="28"/>
          <w:lang w:val="uk-UA"/>
        </w:rPr>
        <w:t>а</w:t>
      </w:r>
      <w:r w:rsidRPr="004629FA">
        <w:rPr>
          <w:sz w:val="28"/>
          <w:szCs w:val="28"/>
          <w:lang w:val="uk-UA"/>
        </w:rPr>
        <w:t xml:space="preserve">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14:paraId="1D865767" w14:textId="42D508AB" w:rsidR="00903A15" w:rsidRPr="004629FA" w:rsidRDefault="00491046" w:rsidP="00903A15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автобіографі</w:t>
      </w:r>
      <w:r w:rsidR="00903A15" w:rsidRPr="004629FA">
        <w:rPr>
          <w:sz w:val="28"/>
          <w:szCs w:val="28"/>
          <w:lang w:val="uk-UA"/>
        </w:rPr>
        <w:t>я</w:t>
      </w:r>
      <w:r w:rsidRPr="004629FA">
        <w:rPr>
          <w:sz w:val="28"/>
          <w:szCs w:val="28"/>
          <w:lang w:val="uk-UA"/>
        </w:rPr>
        <w:t xml:space="preserve">, що містить прізвище, ім’я, по батькові, число, місяць, рік і місце народження, інформацію про громадянство, відомості про освіту, трудову діяльність, посаду (заняття), місце роботи, громадську роботу (в тому числі на виборних посадах), </w:t>
      </w:r>
      <w:r w:rsidR="00903A15" w:rsidRPr="004629FA">
        <w:rPr>
          <w:sz w:val="28"/>
          <w:szCs w:val="28"/>
          <w:lang w:val="uk-UA"/>
        </w:rPr>
        <w:t xml:space="preserve">контактний </w:t>
      </w:r>
      <w:r w:rsidRPr="004629FA">
        <w:rPr>
          <w:sz w:val="28"/>
          <w:szCs w:val="28"/>
          <w:lang w:val="uk-UA"/>
        </w:rPr>
        <w:t>номер телефон</w:t>
      </w:r>
      <w:r w:rsidR="00671FD9">
        <w:rPr>
          <w:sz w:val="28"/>
          <w:szCs w:val="28"/>
          <w:lang w:val="uk-UA"/>
        </w:rPr>
        <w:t>у</w:t>
      </w:r>
      <w:r w:rsidRPr="004629FA">
        <w:rPr>
          <w:sz w:val="28"/>
          <w:szCs w:val="28"/>
          <w:lang w:val="uk-UA"/>
        </w:rPr>
        <w:t xml:space="preserve"> та адресу електронної пошти чи іншого засобу зв’язку, відомості про наявність чи відсутність судимості;</w:t>
      </w:r>
    </w:p>
    <w:p w14:paraId="68BEE2F9" w14:textId="65719F12" w:rsidR="00903A15" w:rsidRPr="004629FA" w:rsidRDefault="00491046" w:rsidP="00903A15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копія документа, що посвідчує особу;</w:t>
      </w:r>
    </w:p>
    <w:p w14:paraId="371ACA06" w14:textId="6D801017" w:rsidR="0076168C" w:rsidRPr="004629FA" w:rsidRDefault="00491046" w:rsidP="00E10CBD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 xml:space="preserve">копії документів про вищу освіту;     </w:t>
      </w:r>
    </w:p>
    <w:p w14:paraId="7E7ED6BF" w14:textId="5453517E" w:rsidR="00E10CBD" w:rsidRPr="004629FA" w:rsidRDefault="0076168C" w:rsidP="00E10CBD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 xml:space="preserve">державний сертифікат про рівень володіння державною мовою, що видається Національною комісією </w:t>
      </w:r>
      <w:r w:rsidR="009255EA" w:rsidRPr="004629FA">
        <w:rPr>
          <w:sz w:val="28"/>
          <w:szCs w:val="28"/>
          <w:lang w:val="uk-UA"/>
        </w:rPr>
        <w:t>зі стандартів державної мови як підтвердження рівня володіння державною мовою</w:t>
      </w:r>
      <w:r w:rsidR="00491046" w:rsidRPr="004629FA">
        <w:rPr>
          <w:sz w:val="28"/>
          <w:szCs w:val="28"/>
          <w:lang w:val="uk-UA"/>
        </w:rPr>
        <w:t>;</w:t>
      </w:r>
    </w:p>
    <w:p w14:paraId="575156E7" w14:textId="524604F9" w:rsidR="00E10CBD" w:rsidRPr="004629FA" w:rsidRDefault="00491046" w:rsidP="00E10CBD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копія трудової книжки чи інших документів, що підтверджують стаж роботи у сфері культури не менше трьох років;</w:t>
      </w:r>
    </w:p>
    <w:p w14:paraId="13BF2B6E" w14:textId="378B57FA" w:rsidR="00E10CBD" w:rsidRDefault="00491046" w:rsidP="00E10CBD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довідка про відсутність судимості;</w:t>
      </w:r>
    </w:p>
    <w:p w14:paraId="56FE3A70" w14:textId="786B8130" w:rsidR="00C9579A" w:rsidRPr="004629FA" w:rsidRDefault="00C9579A" w:rsidP="00E10CBD">
      <w:pPr>
        <w:ind w:firstLine="709"/>
        <w:jc w:val="both"/>
        <w:rPr>
          <w:sz w:val="28"/>
          <w:szCs w:val="28"/>
          <w:lang w:val="uk-UA"/>
        </w:rPr>
      </w:pPr>
      <w:r w:rsidRPr="00C9579A">
        <w:rPr>
          <w:sz w:val="28"/>
          <w:szCs w:val="28"/>
          <w:lang w:val="uk-UA"/>
        </w:rPr>
        <w:t>копі</w:t>
      </w:r>
      <w:r>
        <w:rPr>
          <w:sz w:val="28"/>
          <w:szCs w:val="28"/>
          <w:lang w:val="uk-UA"/>
        </w:rPr>
        <w:t>я</w:t>
      </w:r>
      <w:r w:rsidRPr="00C9579A">
        <w:rPr>
          <w:sz w:val="28"/>
          <w:szCs w:val="28"/>
          <w:lang w:val="uk-UA"/>
        </w:rPr>
        <w:t xml:space="preserve"> інформаційної довідки з Єдиного державного реєстру осіб, які вчинили корупційні або пов’язані з корупцією правопорушення;</w:t>
      </w:r>
    </w:p>
    <w:p w14:paraId="7BFE1DA8" w14:textId="183314AD" w:rsidR="00E10CBD" w:rsidRPr="004629FA" w:rsidRDefault="00491046" w:rsidP="00E10CBD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два рекомендаційні листи довільної форми;</w:t>
      </w:r>
    </w:p>
    <w:p w14:paraId="72D333A5" w14:textId="570AA6F3" w:rsidR="00E10CBD" w:rsidRPr="004629FA" w:rsidRDefault="00491046" w:rsidP="00E10CBD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мотиваційний лист довільної форми.</w:t>
      </w:r>
    </w:p>
    <w:p w14:paraId="2D14A73B" w14:textId="77777777" w:rsidR="00E10CBD" w:rsidRPr="004629FA" w:rsidRDefault="00491046" w:rsidP="00E10CBD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Особа може подати інші документи на свій розсуд, які можуть засвідчити її професійні чи моральні якості.</w:t>
      </w:r>
    </w:p>
    <w:p w14:paraId="42BBB86C" w14:textId="7712F382" w:rsidR="00491046" w:rsidRPr="004629FA" w:rsidRDefault="00491046" w:rsidP="00E10CBD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 xml:space="preserve">Особа, яка подає документи, відповідає за достовірність поданої інформації. </w:t>
      </w:r>
    </w:p>
    <w:p w14:paraId="66E644EE" w14:textId="77777777" w:rsidR="00E10CBD" w:rsidRPr="004629FA" w:rsidRDefault="00E10CBD" w:rsidP="00E10CBD">
      <w:pPr>
        <w:ind w:firstLine="709"/>
        <w:jc w:val="both"/>
        <w:rPr>
          <w:sz w:val="28"/>
          <w:szCs w:val="28"/>
          <w:lang w:val="uk-UA"/>
        </w:rPr>
      </w:pPr>
    </w:p>
    <w:p w14:paraId="41D061DA" w14:textId="06F790E3" w:rsidR="00E10CBD" w:rsidRPr="004629FA" w:rsidRDefault="00491046" w:rsidP="00E10CBD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 xml:space="preserve">Дата початку </w:t>
      </w:r>
      <w:r w:rsidR="009255EA" w:rsidRPr="004629FA">
        <w:rPr>
          <w:b/>
          <w:bCs/>
          <w:sz w:val="28"/>
          <w:szCs w:val="28"/>
          <w:lang w:val="uk-UA"/>
        </w:rPr>
        <w:t>приймання</w:t>
      </w:r>
      <w:r w:rsidRPr="004629FA">
        <w:rPr>
          <w:b/>
          <w:bCs/>
          <w:sz w:val="28"/>
          <w:szCs w:val="28"/>
          <w:lang w:val="uk-UA"/>
        </w:rPr>
        <w:t xml:space="preserve"> документів для участі у конкурсі:</w:t>
      </w:r>
      <w:r w:rsidRPr="004629FA">
        <w:rPr>
          <w:sz w:val="28"/>
          <w:szCs w:val="28"/>
          <w:lang w:val="uk-UA"/>
        </w:rPr>
        <w:t xml:space="preserve"> </w:t>
      </w:r>
      <w:r w:rsidR="00B804A6" w:rsidRPr="00B804A6">
        <w:rPr>
          <w:sz w:val="28"/>
          <w:szCs w:val="28"/>
          <w:lang w:val="ru-MD"/>
        </w:rPr>
        <w:t>20</w:t>
      </w:r>
      <w:r w:rsidRPr="004629FA">
        <w:rPr>
          <w:sz w:val="28"/>
          <w:szCs w:val="28"/>
          <w:lang w:val="uk-UA"/>
        </w:rPr>
        <w:t xml:space="preserve"> </w:t>
      </w:r>
      <w:r w:rsidR="00E10CBD" w:rsidRPr="004629FA">
        <w:rPr>
          <w:sz w:val="28"/>
          <w:szCs w:val="28"/>
          <w:lang w:val="uk-UA"/>
        </w:rPr>
        <w:t>січня</w:t>
      </w:r>
      <w:r w:rsidRPr="004629FA">
        <w:rPr>
          <w:sz w:val="28"/>
          <w:szCs w:val="28"/>
          <w:lang w:val="uk-UA"/>
        </w:rPr>
        <w:t xml:space="preserve"> 202</w:t>
      </w:r>
      <w:r w:rsidR="00E10CBD" w:rsidRPr="004629FA">
        <w:rPr>
          <w:sz w:val="28"/>
          <w:szCs w:val="28"/>
          <w:lang w:val="uk-UA"/>
        </w:rPr>
        <w:t>6 </w:t>
      </w:r>
      <w:r w:rsidRPr="004629FA">
        <w:rPr>
          <w:sz w:val="28"/>
          <w:szCs w:val="28"/>
          <w:lang w:val="uk-UA"/>
        </w:rPr>
        <w:t>року.</w:t>
      </w:r>
      <w:r w:rsidR="00314ADF">
        <w:rPr>
          <w:sz w:val="28"/>
          <w:szCs w:val="28"/>
          <w:lang w:val="uk-UA"/>
        </w:rPr>
        <w:t xml:space="preserve"> Термін подачі документів 30 календарних днів з дня оголошення конкурсу.</w:t>
      </w:r>
    </w:p>
    <w:p w14:paraId="21E1AA2C" w14:textId="77777777" w:rsidR="00E10CBD" w:rsidRPr="004629FA" w:rsidRDefault="00E10CBD" w:rsidP="00E10CBD">
      <w:pPr>
        <w:ind w:firstLine="709"/>
        <w:jc w:val="both"/>
        <w:rPr>
          <w:sz w:val="28"/>
          <w:szCs w:val="28"/>
          <w:lang w:val="uk-UA"/>
        </w:rPr>
      </w:pPr>
    </w:p>
    <w:p w14:paraId="4C2212B8" w14:textId="7FFD1A4A" w:rsidR="00E10CBD" w:rsidRPr="004629FA" w:rsidRDefault="009255EA" w:rsidP="00E10CBD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Дата п</w:t>
      </w:r>
      <w:r w:rsidR="00491046" w:rsidRPr="004629FA">
        <w:rPr>
          <w:b/>
          <w:bCs/>
          <w:sz w:val="28"/>
          <w:szCs w:val="28"/>
          <w:lang w:val="uk-UA"/>
        </w:rPr>
        <w:t>очатк</w:t>
      </w:r>
      <w:r w:rsidRPr="004629FA">
        <w:rPr>
          <w:b/>
          <w:bCs/>
          <w:sz w:val="28"/>
          <w:szCs w:val="28"/>
          <w:lang w:val="uk-UA"/>
        </w:rPr>
        <w:t>у</w:t>
      </w:r>
      <w:r w:rsidR="00491046" w:rsidRPr="004629FA">
        <w:rPr>
          <w:b/>
          <w:bCs/>
          <w:sz w:val="28"/>
          <w:szCs w:val="28"/>
          <w:lang w:val="uk-UA"/>
        </w:rPr>
        <w:t xml:space="preserve"> формування конкурсної комісії</w:t>
      </w:r>
      <w:r w:rsidR="00E10CBD" w:rsidRPr="004629FA">
        <w:rPr>
          <w:b/>
          <w:bCs/>
          <w:sz w:val="28"/>
          <w:szCs w:val="28"/>
          <w:lang w:val="uk-UA"/>
        </w:rPr>
        <w:t>:</w:t>
      </w:r>
      <w:r w:rsidR="00491046" w:rsidRPr="004629FA">
        <w:rPr>
          <w:sz w:val="28"/>
          <w:szCs w:val="28"/>
          <w:lang w:val="uk-UA"/>
        </w:rPr>
        <w:t xml:space="preserve">  </w:t>
      </w:r>
      <w:r w:rsidR="00B804A6" w:rsidRPr="00B804A6">
        <w:rPr>
          <w:sz w:val="28"/>
          <w:szCs w:val="28"/>
          <w:lang w:val="ru-MD"/>
        </w:rPr>
        <w:t>20</w:t>
      </w:r>
      <w:r w:rsidR="00491046" w:rsidRPr="004629FA">
        <w:rPr>
          <w:sz w:val="28"/>
          <w:szCs w:val="28"/>
          <w:lang w:val="uk-UA"/>
        </w:rPr>
        <w:t xml:space="preserve"> </w:t>
      </w:r>
      <w:r w:rsidR="00E10CBD" w:rsidRPr="004629FA">
        <w:rPr>
          <w:sz w:val="28"/>
          <w:szCs w:val="28"/>
          <w:lang w:val="uk-UA"/>
        </w:rPr>
        <w:t>січня</w:t>
      </w:r>
      <w:r w:rsidR="00491046" w:rsidRPr="004629FA">
        <w:rPr>
          <w:sz w:val="28"/>
          <w:szCs w:val="28"/>
          <w:lang w:val="uk-UA"/>
        </w:rPr>
        <w:t xml:space="preserve"> 202</w:t>
      </w:r>
      <w:r w:rsidR="00E10CBD" w:rsidRPr="004629FA">
        <w:rPr>
          <w:sz w:val="28"/>
          <w:szCs w:val="28"/>
          <w:lang w:val="uk-UA"/>
        </w:rPr>
        <w:t>6</w:t>
      </w:r>
      <w:r w:rsidR="00491046" w:rsidRPr="004629FA">
        <w:rPr>
          <w:sz w:val="28"/>
          <w:szCs w:val="28"/>
          <w:lang w:val="uk-UA"/>
        </w:rPr>
        <w:t xml:space="preserve"> року.</w:t>
      </w:r>
    </w:p>
    <w:p w14:paraId="5694B5FA" w14:textId="77777777" w:rsidR="00E10CBD" w:rsidRPr="004629FA" w:rsidRDefault="00E10CBD" w:rsidP="00E10CBD">
      <w:pPr>
        <w:ind w:firstLine="709"/>
        <w:jc w:val="both"/>
        <w:rPr>
          <w:sz w:val="28"/>
          <w:szCs w:val="28"/>
          <w:lang w:val="uk-UA"/>
        </w:rPr>
      </w:pPr>
    </w:p>
    <w:p w14:paraId="26A6F965" w14:textId="2E6B0937" w:rsidR="009255EA" w:rsidRPr="00B96724" w:rsidRDefault="009255EA" w:rsidP="00E10CBD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Строки проведення конкурсу:</w:t>
      </w:r>
      <w:r w:rsidR="00B96724">
        <w:rPr>
          <w:b/>
          <w:bCs/>
          <w:sz w:val="28"/>
          <w:szCs w:val="28"/>
          <w:lang w:val="uk-UA"/>
        </w:rPr>
        <w:t xml:space="preserve"> </w:t>
      </w:r>
      <w:r w:rsidR="00B804A6" w:rsidRPr="00B804A6">
        <w:rPr>
          <w:sz w:val="28"/>
          <w:szCs w:val="28"/>
          <w:lang w:val="uk-UA"/>
        </w:rPr>
        <w:t>конкурсний добір починається</w:t>
      </w:r>
      <w:r w:rsidR="00B804A6">
        <w:rPr>
          <w:sz w:val="28"/>
          <w:szCs w:val="28"/>
          <w:lang w:val="uk-UA"/>
        </w:rPr>
        <w:t xml:space="preserve"> </w:t>
      </w:r>
      <w:r w:rsidR="00B96724" w:rsidRPr="00B96724">
        <w:rPr>
          <w:sz w:val="28"/>
          <w:szCs w:val="28"/>
          <w:lang w:val="uk-UA"/>
        </w:rPr>
        <w:t xml:space="preserve">з </w:t>
      </w:r>
      <w:r w:rsidR="00B804A6">
        <w:rPr>
          <w:sz w:val="28"/>
          <w:szCs w:val="28"/>
          <w:lang w:val="uk-UA"/>
        </w:rPr>
        <w:t>20</w:t>
      </w:r>
      <w:r w:rsidR="00B96724" w:rsidRPr="00B96724">
        <w:rPr>
          <w:sz w:val="28"/>
          <w:szCs w:val="28"/>
          <w:lang w:val="uk-UA"/>
        </w:rPr>
        <w:t xml:space="preserve"> січня 2026 року та</w:t>
      </w:r>
      <w:r w:rsidR="00B804A6">
        <w:rPr>
          <w:sz w:val="28"/>
          <w:szCs w:val="28"/>
          <w:lang w:val="uk-UA"/>
        </w:rPr>
        <w:t xml:space="preserve"> закінчується</w:t>
      </w:r>
      <w:r w:rsidR="00B96724" w:rsidRPr="00B96724">
        <w:rPr>
          <w:sz w:val="28"/>
          <w:szCs w:val="28"/>
          <w:lang w:val="uk-UA"/>
        </w:rPr>
        <w:t xml:space="preserve"> не пізніше </w:t>
      </w:r>
      <w:r w:rsidR="00B804A6">
        <w:rPr>
          <w:sz w:val="28"/>
          <w:szCs w:val="28"/>
          <w:lang w:val="uk-UA"/>
        </w:rPr>
        <w:t>20 березня 2026 року</w:t>
      </w:r>
      <w:r w:rsidR="00B96724" w:rsidRPr="00B96724">
        <w:rPr>
          <w:sz w:val="28"/>
          <w:szCs w:val="28"/>
          <w:lang w:val="uk-UA"/>
        </w:rPr>
        <w:t>.</w:t>
      </w:r>
    </w:p>
    <w:p w14:paraId="61486FE0" w14:textId="77777777" w:rsidR="00E10CBD" w:rsidRPr="004629FA" w:rsidRDefault="00E10CBD" w:rsidP="00E10CBD">
      <w:pPr>
        <w:ind w:firstLine="709"/>
        <w:jc w:val="both"/>
        <w:rPr>
          <w:sz w:val="28"/>
          <w:szCs w:val="28"/>
          <w:lang w:val="uk-UA"/>
        </w:rPr>
      </w:pPr>
    </w:p>
    <w:p w14:paraId="219A5AF9" w14:textId="33BEA84A" w:rsidR="00491046" w:rsidRPr="004629FA" w:rsidRDefault="00491046" w:rsidP="00E10CB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Місце проведення конкурсного добору:</w:t>
      </w:r>
      <w:r w:rsidRPr="004629FA">
        <w:rPr>
          <w:sz w:val="28"/>
          <w:szCs w:val="28"/>
          <w:lang w:val="uk-UA"/>
        </w:rPr>
        <w:t xml:space="preserve"> </w:t>
      </w:r>
      <w:r w:rsidR="00855934" w:rsidRPr="004629FA">
        <w:rPr>
          <w:sz w:val="28"/>
          <w:szCs w:val="28"/>
          <w:lang w:val="uk-UA"/>
        </w:rPr>
        <w:t xml:space="preserve">пресцентр Волинської обласної ради, </w:t>
      </w:r>
      <w:r w:rsidR="00855934" w:rsidRPr="004629FA">
        <w:rPr>
          <w:color w:val="000000"/>
          <w:sz w:val="28"/>
          <w:szCs w:val="28"/>
          <w:lang w:val="uk-UA"/>
        </w:rPr>
        <w:t xml:space="preserve">м. Луцьк, </w:t>
      </w:r>
      <w:r w:rsidR="00C9579A" w:rsidRPr="004629FA">
        <w:rPr>
          <w:color w:val="000000"/>
          <w:sz w:val="28"/>
          <w:szCs w:val="28"/>
          <w:lang w:val="uk-UA"/>
        </w:rPr>
        <w:t xml:space="preserve">майдан </w:t>
      </w:r>
      <w:r w:rsidR="00855934" w:rsidRPr="004629FA">
        <w:rPr>
          <w:color w:val="000000"/>
          <w:sz w:val="28"/>
          <w:szCs w:val="28"/>
          <w:lang w:val="uk-UA"/>
        </w:rPr>
        <w:t>Київський, 9.</w:t>
      </w:r>
    </w:p>
    <w:p w14:paraId="25A61614" w14:textId="77777777" w:rsidR="00855934" w:rsidRPr="004629FA" w:rsidRDefault="00855934" w:rsidP="00E10CBD">
      <w:pPr>
        <w:ind w:firstLine="709"/>
        <w:jc w:val="both"/>
        <w:rPr>
          <w:sz w:val="28"/>
          <w:szCs w:val="28"/>
          <w:lang w:val="uk-UA"/>
        </w:rPr>
      </w:pPr>
    </w:p>
    <w:p w14:paraId="39A0BBEE" w14:textId="6455467B" w:rsidR="00491046" w:rsidRPr="004629FA" w:rsidRDefault="00491046" w:rsidP="00855934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Місце подання документів для участі в конкурсі:</w:t>
      </w:r>
      <w:r w:rsidRPr="004629FA">
        <w:rPr>
          <w:sz w:val="28"/>
          <w:szCs w:val="28"/>
          <w:lang w:val="uk-UA"/>
        </w:rPr>
        <w:t xml:space="preserve"> </w:t>
      </w:r>
      <w:r w:rsidR="00855934" w:rsidRPr="004629FA">
        <w:rPr>
          <w:sz w:val="28"/>
          <w:szCs w:val="28"/>
          <w:lang w:val="uk-UA"/>
        </w:rPr>
        <w:t xml:space="preserve">Волинська обласна рада, </w:t>
      </w:r>
      <w:r w:rsidR="00855934" w:rsidRPr="004629FA">
        <w:rPr>
          <w:color w:val="000000"/>
          <w:sz w:val="28"/>
          <w:szCs w:val="28"/>
          <w:lang w:val="uk-UA"/>
        </w:rPr>
        <w:t xml:space="preserve">м. Луцьк, </w:t>
      </w:r>
      <w:r w:rsidR="00C9579A" w:rsidRPr="004629FA">
        <w:rPr>
          <w:color w:val="000000"/>
          <w:sz w:val="28"/>
          <w:szCs w:val="28"/>
          <w:lang w:val="uk-UA"/>
        </w:rPr>
        <w:t xml:space="preserve">майдан </w:t>
      </w:r>
      <w:r w:rsidR="00855934" w:rsidRPr="004629FA">
        <w:rPr>
          <w:color w:val="000000"/>
          <w:sz w:val="28"/>
          <w:szCs w:val="28"/>
          <w:lang w:val="uk-UA"/>
        </w:rPr>
        <w:t xml:space="preserve">Київський, 9, </w:t>
      </w:r>
      <w:r w:rsidR="00855934" w:rsidRPr="004629FA">
        <w:rPr>
          <w:sz w:val="28"/>
          <w:szCs w:val="28"/>
          <w:lang w:val="uk-UA"/>
        </w:rPr>
        <w:t xml:space="preserve">п’ятий поверх, </w:t>
      </w:r>
      <w:proofErr w:type="spellStart"/>
      <w:r w:rsidR="00855934" w:rsidRPr="004629FA">
        <w:rPr>
          <w:sz w:val="28"/>
          <w:szCs w:val="28"/>
          <w:lang w:val="uk-UA"/>
        </w:rPr>
        <w:t>каб</w:t>
      </w:r>
      <w:proofErr w:type="spellEnd"/>
      <w:r w:rsidR="00855934" w:rsidRPr="004629FA">
        <w:rPr>
          <w:sz w:val="28"/>
          <w:szCs w:val="28"/>
          <w:lang w:val="uk-UA"/>
        </w:rPr>
        <w:t>. 514 (щоденно у будні дні: з понеділка по четвер – з 08.30 год до 17.00 год, п`ятниця – з 08.30 год до 16.00 год),</w:t>
      </w:r>
      <w:r w:rsidR="00855934" w:rsidRPr="004629FA">
        <w:rPr>
          <w:color w:val="000000"/>
          <w:sz w:val="28"/>
          <w:szCs w:val="28"/>
          <w:lang w:val="uk-UA"/>
        </w:rPr>
        <w:t xml:space="preserve"> </w:t>
      </w:r>
      <w:r w:rsidRPr="004629FA">
        <w:rPr>
          <w:sz w:val="28"/>
          <w:szCs w:val="28"/>
          <w:lang w:val="uk-UA"/>
        </w:rPr>
        <w:t xml:space="preserve">та на електронну адресу: </w:t>
      </w:r>
      <w:hyperlink r:id="rId7" w:history="1">
        <w:r w:rsidR="00855934" w:rsidRPr="004629FA">
          <w:rPr>
            <w:rStyle w:val="a8"/>
            <w:sz w:val="28"/>
            <w:szCs w:val="28"/>
            <w:lang w:val="uk-UA"/>
          </w:rPr>
          <w:t>post@volynrada.gov.ua</w:t>
        </w:r>
      </w:hyperlink>
      <w:r w:rsidRPr="004629FA">
        <w:rPr>
          <w:sz w:val="28"/>
          <w:szCs w:val="28"/>
          <w:lang w:val="uk-UA"/>
        </w:rPr>
        <w:t xml:space="preserve">. </w:t>
      </w:r>
    </w:p>
    <w:p w14:paraId="082ACAB8" w14:textId="77777777" w:rsidR="00855934" w:rsidRPr="004629FA" w:rsidRDefault="00855934" w:rsidP="00855934">
      <w:pPr>
        <w:ind w:firstLine="709"/>
        <w:jc w:val="both"/>
        <w:rPr>
          <w:sz w:val="28"/>
          <w:szCs w:val="28"/>
          <w:lang w:val="uk-UA"/>
        </w:rPr>
      </w:pPr>
    </w:p>
    <w:p w14:paraId="66565926" w14:textId="2D1D412B" w:rsidR="00491046" w:rsidRPr="004629FA" w:rsidRDefault="00491046" w:rsidP="00855934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Прізвище, ім'я, по батькові, номер телефону особи, яка надає додаткову інформацію про проведення конкурсного добору та приймає  документи для участі в конкурсі</w:t>
      </w:r>
      <w:r w:rsidRPr="004629FA">
        <w:rPr>
          <w:sz w:val="28"/>
          <w:szCs w:val="28"/>
          <w:lang w:val="uk-UA"/>
        </w:rPr>
        <w:t>:</w:t>
      </w:r>
    </w:p>
    <w:p w14:paraId="264CB6CC" w14:textId="7C4041BE" w:rsidR="00855934" w:rsidRPr="004629FA" w:rsidRDefault="00855934" w:rsidP="00855934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lastRenderedPageBreak/>
        <w:t xml:space="preserve">Ірина Смірнова, </w:t>
      </w:r>
      <w:proofErr w:type="spellStart"/>
      <w:r w:rsidRPr="004629FA">
        <w:rPr>
          <w:sz w:val="28"/>
          <w:szCs w:val="28"/>
          <w:lang w:val="uk-UA"/>
        </w:rPr>
        <w:t>моб</w:t>
      </w:r>
      <w:proofErr w:type="spellEnd"/>
      <w:r w:rsidRPr="004629FA">
        <w:rPr>
          <w:sz w:val="28"/>
          <w:szCs w:val="28"/>
          <w:lang w:val="uk-UA"/>
        </w:rPr>
        <w:t xml:space="preserve">. </w:t>
      </w:r>
      <w:proofErr w:type="spellStart"/>
      <w:r w:rsidRPr="004629FA">
        <w:rPr>
          <w:sz w:val="28"/>
          <w:szCs w:val="28"/>
          <w:lang w:val="uk-UA"/>
        </w:rPr>
        <w:t>тел</w:t>
      </w:r>
      <w:proofErr w:type="spellEnd"/>
      <w:r w:rsidRPr="004629FA">
        <w:rPr>
          <w:sz w:val="28"/>
          <w:szCs w:val="28"/>
          <w:lang w:val="uk-UA"/>
        </w:rPr>
        <w:t xml:space="preserve">. +380990461300, </w:t>
      </w:r>
      <w:proofErr w:type="spellStart"/>
      <w:r w:rsidRPr="004629FA">
        <w:rPr>
          <w:sz w:val="28"/>
          <w:szCs w:val="28"/>
          <w:lang w:val="uk-UA"/>
        </w:rPr>
        <w:t>тел</w:t>
      </w:r>
      <w:proofErr w:type="spellEnd"/>
      <w:r w:rsidRPr="004629FA">
        <w:rPr>
          <w:sz w:val="28"/>
          <w:szCs w:val="28"/>
          <w:lang w:val="uk-UA"/>
        </w:rPr>
        <w:t>. 778333</w:t>
      </w:r>
      <w:r w:rsidRPr="004629FA">
        <w:rPr>
          <w:color w:val="000000"/>
          <w:sz w:val="28"/>
          <w:szCs w:val="28"/>
          <w:lang w:val="uk-UA"/>
        </w:rPr>
        <w:t>.</w:t>
      </w:r>
    </w:p>
    <w:p w14:paraId="180286D7" w14:textId="77777777" w:rsidR="009255EA" w:rsidRPr="004629FA" w:rsidRDefault="009255EA" w:rsidP="00855934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14:paraId="56E6734C" w14:textId="4C404210" w:rsidR="009255EA" w:rsidRPr="004629FA" w:rsidRDefault="009255EA" w:rsidP="00855934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4629FA">
        <w:rPr>
          <w:color w:val="000000"/>
          <w:sz w:val="28"/>
          <w:szCs w:val="28"/>
          <w:lang w:val="uk-UA"/>
        </w:rPr>
        <w:t xml:space="preserve">Відомості про матеріально-технічну базу закладу культури та фінансова звітність за попередній бюджетний період додаються. </w:t>
      </w:r>
    </w:p>
    <w:p w14:paraId="2DF2F663" w14:textId="7CF8B32D" w:rsidR="0061030E" w:rsidRPr="004629FA" w:rsidRDefault="0061030E" w:rsidP="00855934">
      <w:pPr>
        <w:ind w:left="680"/>
        <w:jc w:val="both"/>
        <w:rPr>
          <w:sz w:val="28"/>
          <w:szCs w:val="28"/>
          <w:lang w:val="uk-UA"/>
        </w:rPr>
      </w:pPr>
    </w:p>
    <w:p w14:paraId="42A19189" w14:textId="77777777" w:rsidR="009255EA" w:rsidRPr="004629FA" w:rsidRDefault="009255EA" w:rsidP="00855934">
      <w:pPr>
        <w:ind w:left="680"/>
        <w:jc w:val="both"/>
        <w:rPr>
          <w:sz w:val="28"/>
          <w:szCs w:val="28"/>
          <w:lang w:val="uk-UA"/>
        </w:rPr>
      </w:pPr>
    </w:p>
    <w:p w14:paraId="2E09B1D6" w14:textId="77777777" w:rsidR="009255EA" w:rsidRPr="004629FA" w:rsidRDefault="009255EA" w:rsidP="009255EA">
      <w:pPr>
        <w:spacing w:after="160" w:line="259" w:lineRule="auto"/>
        <w:rPr>
          <w:sz w:val="28"/>
          <w:szCs w:val="28"/>
          <w:lang w:val="uk-UA"/>
        </w:rPr>
        <w:sectPr w:rsidR="009255EA" w:rsidRPr="004629FA" w:rsidSect="000D02EE">
          <w:headerReference w:type="default" r:id="rId8"/>
          <w:endnotePr>
            <w:numFmt w:val="upperLetter"/>
          </w:endnotePr>
          <w:pgSz w:w="11906" w:h="16838" w:code="9"/>
          <w:pgMar w:top="1134" w:right="567" w:bottom="1134" w:left="1701" w:header="737" w:footer="680" w:gutter="0"/>
          <w:cols w:space="720"/>
          <w:titlePg/>
          <w:docGrid w:linePitch="272"/>
        </w:sectPr>
      </w:pPr>
    </w:p>
    <w:p w14:paraId="04D2B70A" w14:textId="05675039" w:rsidR="007F13F0" w:rsidRDefault="00B96724" w:rsidP="007F13F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Відомості</w:t>
      </w:r>
      <w:r w:rsidR="009255EA" w:rsidRPr="004629FA">
        <w:rPr>
          <w:b/>
          <w:bCs/>
          <w:sz w:val="28"/>
          <w:szCs w:val="28"/>
          <w:lang w:val="uk-UA"/>
        </w:rPr>
        <w:t xml:space="preserve"> про матеріально-технічну базу Волинського академічного обласного українського музично-драматичного театру </w:t>
      </w:r>
    </w:p>
    <w:p w14:paraId="07832980" w14:textId="17006295" w:rsidR="009255EA" w:rsidRPr="004629FA" w:rsidRDefault="009255EA" w:rsidP="009255EA">
      <w:pPr>
        <w:spacing w:after="160" w:line="259" w:lineRule="auto"/>
        <w:jc w:val="center"/>
        <w:rPr>
          <w:b/>
          <w:bCs/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імені Т. Г. Шевченка</w:t>
      </w:r>
    </w:p>
    <w:p w14:paraId="599DC749" w14:textId="599E9674" w:rsidR="00C519EC" w:rsidRPr="004629FA" w:rsidRDefault="00C519EC" w:rsidP="00C519EC">
      <w:pPr>
        <w:ind w:firstLine="709"/>
        <w:jc w:val="both"/>
        <w:rPr>
          <w:sz w:val="28"/>
          <w:szCs w:val="28"/>
          <w:lang w:val="uk-UA"/>
        </w:rPr>
      </w:pPr>
      <w:r w:rsidRPr="00C519EC">
        <w:rPr>
          <w:sz w:val="28"/>
          <w:szCs w:val="28"/>
          <w:lang w:val="uk-UA"/>
        </w:rPr>
        <w:t xml:space="preserve">Волинський академічний обласний український музично-драматичний театр імені Т. Г. Шевченка (далі – Підприємство, </w:t>
      </w:r>
      <w:r w:rsidR="004629FA">
        <w:rPr>
          <w:sz w:val="28"/>
          <w:szCs w:val="28"/>
          <w:lang w:val="uk-UA"/>
        </w:rPr>
        <w:t>Т</w:t>
      </w:r>
      <w:r w:rsidRPr="00C519EC">
        <w:rPr>
          <w:sz w:val="28"/>
          <w:szCs w:val="28"/>
          <w:lang w:val="uk-UA"/>
        </w:rPr>
        <w:t>еатр) є комунальним</w:t>
      </w:r>
      <w:r w:rsidRPr="004629FA">
        <w:rPr>
          <w:sz w:val="28"/>
          <w:szCs w:val="28"/>
          <w:lang w:val="uk-UA"/>
        </w:rPr>
        <w:t xml:space="preserve"> п</w:t>
      </w:r>
      <w:r w:rsidRPr="00C519EC">
        <w:rPr>
          <w:sz w:val="28"/>
          <w:szCs w:val="28"/>
          <w:lang w:val="uk-UA"/>
        </w:rPr>
        <w:t>ідприємством, діяльність  якого  спрямована на художнє відображення життя суспільства  та  його членів засобами сценічного мистецтва, шляхом організації та проведення масових видовищ.</w:t>
      </w:r>
    </w:p>
    <w:p w14:paraId="6CA9F569" w14:textId="53E92FC4" w:rsidR="00C519EC" w:rsidRPr="004629FA" w:rsidRDefault="00C519EC" w:rsidP="00C519EC">
      <w:pPr>
        <w:ind w:firstLine="709"/>
        <w:jc w:val="both"/>
        <w:rPr>
          <w:sz w:val="28"/>
          <w:szCs w:val="28"/>
          <w:lang w:val="uk-UA"/>
        </w:rPr>
      </w:pPr>
      <w:r w:rsidRPr="00C519EC">
        <w:rPr>
          <w:sz w:val="28"/>
          <w:szCs w:val="28"/>
          <w:lang w:val="uk-UA"/>
        </w:rPr>
        <w:t>Волинський академічний обласний український музично-драматичний театр імені Т. Г. Шевченка</w:t>
      </w:r>
      <w:r w:rsidR="007F13F0">
        <w:rPr>
          <w:sz w:val="28"/>
          <w:szCs w:val="28"/>
          <w:lang w:val="uk-UA"/>
        </w:rPr>
        <w:t xml:space="preserve"> –</w:t>
      </w:r>
      <w:r w:rsidRPr="00C519EC">
        <w:rPr>
          <w:sz w:val="28"/>
          <w:szCs w:val="28"/>
          <w:lang w:val="uk-UA"/>
        </w:rPr>
        <w:t xml:space="preserve"> об’єкт спільної власності територіальних громад сіл, селищ, міст Волинської області.</w:t>
      </w:r>
    </w:p>
    <w:p w14:paraId="5F4FD13A" w14:textId="10B3FD42" w:rsidR="00C519EC" w:rsidRPr="004629FA" w:rsidRDefault="00C519EC" w:rsidP="00C519EC">
      <w:pPr>
        <w:ind w:firstLine="709"/>
        <w:jc w:val="both"/>
        <w:rPr>
          <w:sz w:val="28"/>
          <w:szCs w:val="28"/>
          <w:lang w:val="uk-UA"/>
        </w:rPr>
      </w:pPr>
      <w:r w:rsidRPr="00C519EC">
        <w:rPr>
          <w:sz w:val="28"/>
          <w:szCs w:val="28"/>
          <w:lang w:val="uk-UA"/>
        </w:rPr>
        <w:t xml:space="preserve">Майно Підприємства є спільною власністю територіальних громад сіл, селищ, міст, області. Власник майна </w:t>
      </w:r>
      <w:r w:rsidR="007F13F0">
        <w:rPr>
          <w:sz w:val="28"/>
          <w:szCs w:val="28"/>
          <w:lang w:val="uk-UA"/>
        </w:rPr>
        <w:t>–</w:t>
      </w:r>
      <w:r w:rsidRPr="00C519EC">
        <w:rPr>
          <w:sz w:val="28"/>
          <w:szCs w:val="28"/>
          <w:lang w:val="uk-UA"/>
        </w:rPr>
        <w:t xml:space="preserve"> територіальна громада сіл, селищ, міст області в особі Волинської обласної ради (далі – Засновник). </w:t>
      </w:r>
    </w:p>
    <w:p w14:paraId="21E09641" w14:textId="77777777" w:rsidR="00C519EC" w:rsidRPr="004629FA" w:rsidRDefault="00C519EC" w:rsidP="00C519EC">
      <w:pPr>
        <w:ind w:firstLine="709"/>
        <w:jc w:val="both"/>
        <w:rPr>
          <w:sz w:val="28"/>
          <w:szCs w:val="28"/>
          <w:lang w:val="uk-UA"/>
        </w:rPr>
      </w:pPr>
      <w:r w:rsidRPr="00C519EC">
        <w:rPr>
          <w:sz w:val="28"/>
          <w:szCs w:val="28"/>
          <w:lang w:val="uk-UA"/>
        </w:rPr>
        <w:t>Підприємство підпорядковане, підзвітне та підконтрольне Засновнику, а в межах галузевих повноважень – управлінню культури, з питань релігій та національностей Волинської обласної державної адміністрації (надалі - Управління).</w:t>
      </w:r>
    </w:p>
    <w:p w14:paraId="4B50B0B0" w14:textId="77777777" w:rsidR="00C519EC" w:rsidRPr="004629FA" w:rsidRDefault="00C519EC" w:rsidP="00C519EC">
      <w:pPr>
        <w:ind w:firstLine="709"/>
        <w:jc w:val="both"/>
        <w:rPr>
          <w:sz w:val="28"/>
          <w:szCs w:val="28"/>
          <w:lang w:val="uk-UA"/>
        </w:rPr>
      </w:pPr>
      <w:r w:rsidRPr="00C519EC">
        <w:rPr>
          <w:sz w:val="28"/>
          <w:szCs w:val="28"/>
          <w:lang w:val="uk-UA"/>
        </w:rPr>
        <w:t xml:space="preserve">Театр є комунальним закладом культури, діяльність якого спрямована на створення, публічне виконання та публічний показ творів театрального мистецтва. </w:t>
      </w:r>
    </w:p>
    <w:p w14:paraId="5ECEE74E" w14:textId="1B55F2CF" w:rsidR="00C519EC" w:rsidRPr="004629FA" w:rsidRDefault="00C519EC" w:rsidP="00C519EC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П</w:t>
      </w:r>
      <w:r w:rsidRPr="00C519EC">
        <w:rPr>
          <w:sz w:val="28"/>
          <w:szCs w:val="28"/>
          <w:lang w:val="uk-UA"/>
        </w:rPr>
        <w:t>ідприємство може здійснювати господарську діяльність на комерційній основі, спрямовану на досягнення культурних, просвітницьких та інших результатів з метою одержання прибутку.</w:t>
      </w:r>
    </w:p>
    <w:p w14:paraId="18443639" w14:textId="77777777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Фінансування Театру, його матеріально-технічне забезпечення здійснюється за рахунок коштів обласного бюджету та коштів, отриманих від надання платних послуг, наданих у порядку та на умовах, визначених чинним законодавством України, інших джерел, не заборонених законодавством України.</w:t>
      </w:r>
    </w:p>
    <w:p w14:paraId="353F9EDC" w14:textId="37464A51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 xml:space="preserve">Театр самостійно планує свою творчу діяльність, пов'язану зі створенням нових вистав, прокатом вистав </w:t>
      </w:r>
      <w:r w:rsidR="007F13F0">
        <w:rPr>
          <w:sz w:val="28"/>
          <w:szCs w:val="28"/>
          <w:lang w:val="uk-UA"/>
        </w:rPr>
        <w:t>наявного</w:t>
      </w:r>
      <w:r w:rsidRPr="004629FA">
        <w:rPr>
          <w:sz w:val="28"/>
          <w:szCs w:val="28"/>
          <w:lang w:val="uk-UA"/>
        </w:rPr>
        <w:t xml:space="preserve"> репертуару, виїздом на гастролі, фестивалі, конкурси, виходячи із планових завдань, а також із наявності власних творчих можливостей, матеріальних і фінансових ресурсів.</w:t>
      </w:r>
    </w:p>
    <w:p w14:paraId="419A214D" w14:textId="77777777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Головною формою планування та організації діяльності Театру є поточний і перспективний плани творчо-виробничого та соціального розвитку. Планами також передбачається розвиток матеріально-технічної бази – реконструкція, капітальний ремонт приміщень Театру, технічне переоснащення та модернізація обладнання, а також створення сприятливих матеріальних умов для розв’язання соціальних проблем працівників Театру.</w:t>
      </w:r>
    </w:p>
    <w:p w14:paraId="12FC5F16" w14:textId="7D9D209E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Основн</w:t>
      </w:r>
      <w:r w:rsidR="007F13F0">
        <w:rPr>
          <w:sz w:val="28"/>
          <w:szCs w:val="28"/>
          <w:lang w:val="uk-UA"/>
        </w:rPr>
        <w:t>і</w:t>
      </w:r>
      <w:r w:rsidRPr="004629FA">
        <w:rPr>
          <w:sz w:val="28"/>
          <w:szCs w:val="28"/>
          <w:lang w:val="uk-UA"/>
        </w:rPr>
        <w:t xml:space="preserve"> види діяльності Театру:</w:t>
      </w:r>
    </w:p>
    <w:p w14:paraId="25087353" w14:textId="06F58F59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створення та показ сценічних творів театрального мистецтва: драматичних, музичних, хореографічних вистав, концертних програм, творчих звітів акторів, бенефісів, тематичних вечорів в живому виконанні на основній сцені, гастролях та виїздах;</w:t>
      </w:r>
    </w:p>
    <w:p w14:paraId="5C38F960" w14:textId="274C43C9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lastRenderedPageBreak/>
        <w:t>проведення фестивалів, творчих конкурсів, участь у всеукраїнському та міжнародному фестивальному русі, реалізація квитків на зазначені заходи;</w:t>
      </w:r>
    </w:p>
    <w:p w14:paraId="492CFF1C" w14:textId="7BE6AB26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проведення концертно-гастрольної діяльності на сценічних майданчиках театрів України та за її кордоном;</w:t>
      </w:r>
    </w:p>
    <w:p w14:paraId="594B64E6" w14:textId="5EAAE1F9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підготовка театральних постановок, концертів на основі договорів з юридичними та фізичними особами для їх показу на власній чи орендованій сцені, по телебаченню;</w:t>
      </w:r>
    </w:p>
    <w:p w14:paraId="045E3F32" w14:textId="4EC8C73F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організація інших заходів художньо-творчого характеру: виставок картин і скульптур, аукціонів, виставок-</w:t>
      </w:r>
      <w:proofErr w:type="spellStart"/>
      <w:r w:rsidRPr="004629FA">
        <w:rPr>
          <w:sz w:val="28"/>
          <w:szCs w:val="28"/>
          <w:lang w:val="uk-UA"/>
        </w:rPr>
        <w:t>розпродажів</w:t>
      </w:r>
      <w:proofErr w:type="spellEnd"/>
      <w:r w:rsidRPr="004629FA">
        <w:rPr>
          <w:sz w:val="28"/>
          <w:szCs w:val="28"/>
          <w:lang w:val="uk-UA"/>
        </w:rPr>
        <w:t xml:space="preserve"> творів мистецтва і товарів народного споживання, що проводяться власними силами або силами запрошених колективів;</w:t>
      </w:r>
    </w:p>
    <w:p w14:paraId="51FAF2FE" w14:textId="54564981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проведення стажувань творчих працівників у майстрів та діячів театру, запрошеними фахівцями;</w:t>
      </w:r>
    </w:p>
    <w:p w14:paraId="1813A77F" w14:textId="202E281B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надання організаціям на основі договорів постановочних послуг, сценічних постановочних засобів для проведення вистав, концертів або інших мистецьких заходів;</w:t>
      </w:r>
    </w:p>
    <w:p w14:paraId="017B77DF" w14:textId="206B7DBB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виготовлення на замовлення юридичних та фізичних осіб предметів художнього оформлення, театральних декорацій, меблів, реквізиту, театральних костюмів тощо;</w:t>
      </w:r>
      <w:r>
        <w:rPr>
          <w:sz w:val="28"/>
          <w:szCs w:val="28"/>
          <w:lang w:val="uk-UA"/>
        </w:rPr>
        <w:t xml:space="preserve"> </w:t>
      </w:r>
    </w:p>
    <w:p w14:paraId="6525C198" w14:textId="1A4AA272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надання власної сцени на вигідних для театру умовах іншим театрам для проведення гастрольних та виїзних вистав, спільних театральних програм;</w:t>
      </w:r>
    </w:p>
    <w:p w14:paraId="03A4F93D" w14:textId="7C907A3F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підготовка, тиражування та реалізація інформаційно-довідникових та рекламних матеріалів, пов'язаних з художньо-творчою діяльністю Театру;</w:t>
      </w:r>
    </w:p>
    <w:p w14:paraId="500CE3A3" w14:textId="4517742C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створення та розвиток власної матеріально-технічної бази;</w:t>
      </w:r>
    </w:p>
    <w:p w14:paraId="06344FF7" w14:textId="71C29DCB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студійне навчання основ театрального, музичного і хореографічного мистецтва, інші освітні послуги;</w:t>
      </w:r>
    </w:p>
    <w:p w14:paraId="445DD90C" w14:textId="0D394F58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інформування населення міста і області про творчу діяльність Театру через засоби масової інформації, друковану рекламну продукцію;</w:t>
      </w:r>
    </w:p>
    <w:p w14:paraId="4FA2A530" w14:textId="6C391437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організація спільних заходів з державними, приватними підприємствами, установами, закладами з надання платних послуг населенню, культурного та торговельного обслуговування;</w:t>
      </w:r>
    </w:p>
    <w:p w14:paraId="183312BC" w14:textId="1F07941B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 xml:space="preserve">надання в користування приміщень та фасаду, надання послуг з організації/проведення вистав, концертів інших видовищних заходів; </w:t>
      </w:r>
    </w:p>
    <w:p w14:paraId="34440B7F" w14:textId="4FE3607D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 xml:space="preserve">участь у проведенні інформаційної та </w:t>
      </w:r>
      <w:proofErr w:type="spellStart"/>
      <w:r w:rsidRPr="004629FA">
        <w:rPr>
          <w:sz w:val="28"/>
          <w:szCs w:val="28"/>
          <w:lang w:val="uk-UA"/>
        </w:rPr>
        <w:t>освітньо</w:t>
      </w:r>
      <w:proofErr w:type="spellEnd"/>
      <w:r w:rsidRPr="004629FA">
        <w:rPr>
          <w:sz w:val="28"/>
          <w:szCs w:val="28"/>
          <w:lang w:val="uk-UA"/>
        </w:rPr>
        <w:t>-роз’яснювальної роботи серед населення щодо формування культурного способу життя;</w:t>
      </w:r>
    </w:p>
    <w:p w14:paraId="4E01132A" w14:textId="5FC8B637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надання послуг з постачання пари, гарячої води та кондиційованого повітря;</w:t>
      </w:r>
    </w:p>
    <w:p w14:paraId="14F3B6BD" w14:textId="45534FFD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надання в оренду нерухомого та рухомого майна, транспортних засобів;</w:t>
      </w:r>
    </w:p>
    <w:p w14:paraId="5DDCE406" w14:textId="664E3529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забезпечення підготовки, перепідготовки та підвищення кваліфікації працівників Підприємства;</w:t>
      </w:r>
    </w:p>
    <w:p w14:paraId="2D16AB36" w14:textId="62BE2DC1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організація та проведення аукціонів, виставок, конкурсів, ярмарок, концертної, гастрольної діяльності, інших дозволених видовищно-комерційних заходів;</w:t>
      </w:r>
    </w:p>
    <w:p w14:paraId="0FD077BC" w14:textId="30BB6A92" w:rsidR="004629FA" w:rsidRDefault="004629FA" w:rsidP="004629FA">
      <w:pPr>
        <w:ind w:firstLine="709"/>
        <w:jc w:val="both"/>
        <w:rPr>
          <w:color w:val="FF0000"/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організація громадського харчування;</w:t>
      </w:r>
      <w:r w:rsidRPr="004629FA">
        <w:rPr>
          <w:color w:val="FF0000"/>
          <w:sz w:val="28"/>
          <w:szCs w:val="28"/>
          <w:lang w:val="uk-UA"/>
        </w:rPr>
        <w:t xml:space="preserve"> </w:t>
      </w:r>
    </w:p>
    <w:p w14:paraId="6CDE28B8" w14:textId="50AE8500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обслуговування напоями;</w:t>
      </w:r>
    </w:p>
    <w:p w14:paraId="3DAF1C87" w14:textId="4641E960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lastRenderedPageBreak/>
        <w:t>маркетингові послуги;</w:t>
      </w:r>
    </w:p>
    <w:p w14:paraId="58851F2B" w14:textId="2B1B5FBD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рекламні послуги;</w:t>
      </w:r>
    </w:p>
    <w:p w14:paraId="5261F3DF" w14:textId="7FBA0728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виготовлення та реалізація сувенірної продукції, виробів народної творчості і художнього промислу;</w:t>
      </w:r>
    </w:p>
    <w:p w14:paraId="6C8CADD6" w14:textId="1CFAB7AA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 xml:space="preserve">діяльність барів, кафе, надання послуг ресторанного господарства; </w:t>
      </w:r>
    </w:p>
    <w:p w14:paraId="43EC5848" w14:textId="09B5C802" w:rsid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благодійна діяльність;</w:t>
      </w:r>
    </w:p>
    <w:p w14:paraId="17714865" w14:textId="6C6E5F2F" w:rsidR="004629FA" w:rsidRPr="004629FA" w:rsidRDefault="004629FA" w:rsidP="004629FA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інші види діяльності, незаборонені законом та Статутом Підприємства.</w:t>
      </w:r>
    </w:p>
    <w:p w14:paraId="5A8BAC95" w14:textId="011C3E34" w:rsidR="004629FA" w:rsidRDefault="004629FA" w:rsidP="007F13F0">
      <w:pPr>
        <w:ind w:right="-1"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Основна діяльність Театру не має на меті одержання прибутку, однак підприємство може надавати платні послуги, а прибуток від такої господарської діяльності використовувати на реалізацію мети діяльності закладу.</w:t>
      </w:r>
    </w:p>
    <w:p w14:paraId="4D2C73DE" w14:textId="77777777" w:rsidR="004629FA" w:rsidRPr="004629FA" w:rsidRDefault="004629FA" w:rsidP="007F13F0">
      <w:pPr>
        <w:ind w:right="-1" w:firstLine="709"/>
        <w:jc w:val="both"/>
        <w:rPr>
          <w:color w:val="000000"/>
          <w:sz w:val="28"/>
          <w:szCs w:val="28"/>
          <w:lang w:val="uk-UA"/>
        </w:rPr>
      </w:pPr>
      <w:r w:rsidRPr="004629FA">
        <w:rPr>
          <w:color w:val="000000"/>
          <w:sz w:val="28"/>
          <w:szCs w:val="28"/>
          <w:lang w:val="uk-UA"/>
        </w:rPr>
        <w:t>Підприємство здійснює свою господарську діяльність на комерційній основі, організовує свою діяльність відповідно до фінансового плану, затвердженого Засновником.</w:t>
      </w:r>
    </w:p>
    <w:p w14:paraId="3D65F61F" w14:textId="48ED425E" w:rsidR="004629FA" w:rsidRDefault="004629FA" w:rsidP="007F13F0">
      <w:pPr>
        <w:ind w:right="-1"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Для здійснення своєї творчої діяльності і господарської діяльності Підприємство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14:paraId="14E4E453" w14:textId="00004E20" w:rsidR="00541998" w:rsidRPr="00541998" w:rsidRDefault="00541998" w:rsidP="007F13F0">
      <w:pPr>
        <w:ind w:right="-1" w:firstLine="709"/>
        <w:jc w:val="both"/>
        <w:rPr>
          <w:sz w:val="28"/>
          <w:szCs w:val="28"/>
          <w:lang w:val="uk-UA"/>
        </w:rPr>
      </w:pPr>
      <w:r w:rsidRPr="00541998">
        <w:rPr>
          <w:sz w:val="28"/>
          <w:szCs w:val="28"/>
          <w:lang w:val="uk-UA"/>
        </w:rPr>
        <w:t>Для забезпечення діяльності підприємства створюється Статутний капітал, що складається з основних фондів, обігових коштів, а також інших цінностей, вартість якого становить 2</w:t>
      </w:r>
      <w:r w:rsidR="007F13F0">
        <w:rPr>
          <w:sz w:val="28"/>
          <w:szCs w:val="28"/>
          <w:lang w:val="uk-UA"/>
        </w:rPr>
        <w:t> </w:t>
      </w:r>
      <w:r w:rsidRPr="00541998">
        <w:rPr>
          <w:sz w:val="28"/>
          <w:szCs w:val="28"/>
          <w:lang w:val="uk-UA"/>
        </w:rPr>
        <w:t>633</w:t>
      </w:r>
      <w:r w:rsidR="007F13F0">
        <w:rPr>
          <w:sz w:val="28"/>
          <w:szCs w:val="28"/>
          <w:lang w:val="uk-UA"/>
        </w:rPr>
        <w:t xml:space="preserve"> </w:t>
      </w:r>
      <w:r w:rsidRPr="00541998">
        <w:rPr>
          <w:sz w:val="28"/>
          <w:szCs w:val="28"/>
          <w:lang w:val="uk-UA"/>
        </w:rPr>
        <w:t>965,95 грн (</w:t>
      </w:r>
      <w:r w:rsidR="007F13F0">
        <w:rPr>
          <w:sz w:val="28"/>
          <w:szCs w:val="28"/>
          <w:lang w:val="uk-UA"/>
        </w:rPr>
        <w:t>д</w:t>
      </w:r>
      <w:r w:rsidRPr="00541998">
        <w:rPr>
          <w:sz w:val="28"/>
          <w:szCs w:val="28"/>
          <w:lang w:val="uk-UA"/>
        </w:rPr>
        <w:t>ва мільйони шістсот тридцять три тисячі дев’ятсот шістдесят п’ять гривень 95 копійок) та  відображається в самостійному балансі. Статутний капітал може збільшуватись за рахунок прибутку від господарської діяльності Підприємства або додаткових внесків його учасника. У підприємстві може створюватись  резервний (страховий) фонд у розмірі 25% Статутного капіталу, а також інші фонди. Розмір щорічних відрахувань до резервного (страхового) фонду становить 5% від суми чистого прибутку.</w:t>
      </w:r>
    </w:p>
    <w:p w14:paraId="2C17F921" w14:textId="02B092B5" w:rsidR="00541998" w:rsidRPr="00541998" w:rsidRDefault="00541998" w:rsidP="007F13F0">
      <w:pPr>
        <w:ind w:right="-1" w:firstLine="709"/>
        <w:jc w:val="both"/>
        <w:rPr>
          <w:color w:val="000000"/>
          <w:sz w:val="28"/>
          <w:szCs w:val="28"/>
          <w:lang w:val="uk-UA"/>
        </w:rPr>
      </w:pPr>
      <w:r w:rsidRPr="00541998">
        <w:rPr>
          <w:color w:val="000000"/>
          <w:sz w:val="28"/>
          <w:szCs w:val="28"/>
          <w:lang w:val="uk-UA"/>
        </w:rPr>
        <w:t>Театр може одержувати кредити для виконання статутних завдань, надавати майно в заставу за погодженням  з Засновником.</w:t>
      </w:r>
    </w:p>
    <w:p w14:paraId="2EBD2A93" w14:textId="6D347D7B" w:rsidR="00541998" w:rsidRPr="00541998" w:rsidRDefault="00541998" w:rsidP="007F13F0">
      <w:pPr>
        <w:ind w:right="-1" w:firstLine="709"/>
        <w:jc w:val="both"/>
        <w:rPr>
          <w:sz w:val="28"/>
          <w:szCs w:val="28"/>
          <w:lang w:val="uk-UA"/>
        </w:rPr>
      </w:pPr>
      <w:r w:rsidRPr="00541998">
        <w:rPr>
          <w:sz w:val="28"/>
          <w:szCs w:val="28"/>
          <w:lang w:val="uk-UA"/>
        </w:rPr>
        <w:t>Підприємство самостійно здійснює оперативний, бухгалтерський облік, веде статистичну, бухгалтерську звітність і подає її органам, уповноваженим здійснювати контроль за відповідними напрямами діяльності Підприємства у визначеному законодавством порядку.</w:t>
      </w:r>
    </w:p>
    <w:p w14:paraId="6C0B9F23" w14:textId="77777777" w:rsidR="00541998" w:rsidRPr="00541998" w:rsidRDefault="00541998" w:rsidP="004629FA">
      <w:pPr>
        <w:ind w:right="-1" w:firstLine="567"/>
        <w:jc w:val="both"/>
        <w:rPr>
          <w:sz w:val="28"/>
          <w:szCs w:val="28"/>
          <w:lang w:val="uk-UA"/>
        </w:rPr>
      </w:pPr>
    </w:p>
    <w:p w14:paraId="5C97F8B1" w14:textId="77777777" w:rsidR="004629FA" w:rsidRPr="000E0925" w:rsidRDefault="004629FA" w:rsidP="004629FA">
      <w:pPr>
        <w:ind w:right="-1" w:firstLine="567"/>
        <w:jc w:val="both"/>
        <w:rPr>
          <w:sz w:val="28"/>
          <w:szCs w:val="28"/>
          <w:lang w:val="uk-UA"/>
        </w:rPr>
      </w:pPr>
    </w:p>
    <w:p w14:paraId="368DDC42" w14:textId="77777777" w:rsidR="00C519EC" w:rsidRPr="004629FA" w:rsidRDefault="00C519EC" w:rsidP="009255EA">
      <w:pPr>
        <w:spacing w:after="160" w:line="259" w:lineRule="auto"/>
        <w:jc w:val="center"/>
        <w:rPr>
          <w:b/>
          <w:bCs/>
          <w:sz w:val="28"/>
          <w:szCs w:val="28"/>
          <w:lang w:val="uk-UA"/>
        </w:rPr>
      </w:pPr>
    </w:p>
    <w:sectPr w:rsidR="00C519EC" w:rsidRPr="004629FA" w:rsidSect="000D02EE">
      <w:endnotePr>
        <w:numFmt w:val="upperLetter"/>
      </w:endnotePr>
      <w:pgSz w:w="11906" w:h="16838" w:code="9"/>
      <w:pgMar w:top="1134" w:right="567" w:bottom="1134" w:left="1701" w:header="73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D03B" w14:textId="77777777" w:rsidR="004058B7" w:rsidRDefault="004058B7" w:rsidP="000D02EE">
      <w:r>
        <w:separator/>
      </w:r>
    </w:p>
  </w:endnote>
  <w:endnote w:type="continuationSeparator" w:id="0">
    <w:p w14:paraId="0E91F285" w14:textId="77777777" w:rsidR="004058B7" w:rsidRDefault="004058B7" w:rsidP="000D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30E28" w14:textId="77777777" w:rsidR="004058B7" w:rsidRDefault="004058B7" w:rsidP="000D02EE">
      <w:r>
        <w:separator/>
      </w:r>
    </w:p>
  </w:footnote>
  <w:footnote w:type="continuationSeparator" w:id="0">
    <w:p w14:paraId="7B3B75A4" w14:textId="77777777" w:rsidR="004058B7" w:rsidRDefault="004058B7" w:rsidP="000D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931457"/>
      <w:docPartObj>
        <w:docPartGallery w:val="Page Numbers (Top of Page)"/>
        <w:docPartUnique/>
      </w:docPartObj>
    </w:sdtPr>
    <w:sdtContent>
      <w:p w14:paraId="5FF3055D" w14:textId="2D1B0E62" w:rsidR="00EC5ADE" w:rsidRDefault="00EC5A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84EE72B" w14:textId="77777777" w:rsidR="000D02EE" w:rsidRDefault="000D02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F926BBE"/>
    <w:lvl w:ilvl="0">
      <w:numFmt w:val="bullet"/>
      <w:lvlText w:val="*"/>
      <w:lvlJc w:val="left"/>
    </w:lvl>
  </w:abstractNum>
  <w:abstractNum w:abstractNumId="1" w15:restartNumberingAfterBreak="0">
    <w:nsid w:val="00EE4740"/>
    <w:multiLevelType w:val="multilevel"/>
    <w:tmpl w:val="6C14DB36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/>
        <w:bCs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color w:val="auto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407B797F"/>
    <w:multiLevelType w:val="multilevel"/>
    <w:tmpl w:val="9FE48C3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800"/>
      </w:pPr>
      <w:rPr>
        <w:rFonts w:hint="default"/>
      </w:rPr>
    </w:lvl>
  </w:abstractNum>
  <w:num w:numId="1" w16cid:durableId="1654917764">
    <w:abstractNumId w:val="1"/>
  </w:num>
  <w:num w:numId="2" w16cid:durableId="906836994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 w16cid:durableId="980575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0E"/>
    <w:rsid w:val="00046335"/>
    <w:rsid w:val="000A26F6"/>
    <w:rsid w:val="000C5F40"/>
    <w:rsid w:val="000D02EE"/>
    <w:rsid w:val="000E0925"/>
    <w:rsid w:val="001151A2"/>
    <w:rsid w:val="00137850"/>
    <w:rsid w:val="00147E9D"/>
    <w:rsid w:val="001E7C9F"/>
    <w:rsid w:val="001F0325"/>
    <w:rsid w:val="0020236F"/>
    <w:rsid w:val="002067B8"/>
    <w:rsid w:val="00252994"/>
    <w:rsid w:val="002D0AA9"/>
    <w:rsid w:val="002D7F09"/>
    <w:rsid w:val="002F3A3E"/>
    <w:rsid w:val="00314ADF"/>
    <w:rsid w:val="003356C9"/>
    <w:rsid w:val="00351849"/>
    <w:rsid w:val="00352D62"/>
    <w:rsid w:val="00362206"/>
    <w:rsid w:val="00383639"/>
    <w:rsid w:val="00385192"/>
    <w:rsid w:val="003A14D6"/>
    <w:rsid w:val="003D39E9"/>
    <w:rsid w:val="00401A82"/>
    <w:rsid w:val="004058B7"/>
    <w:rsid w:val="00425F4B"/>
    <w:rsid w:val="004629FA"/>
    <w:rsid w:val="00476F41"/>
    <w:rsid w:val="00485322"/>
    <w:rsid w:val="00491046"/>
    <w:rsid w:val="004C1EF1"/>
    <w:rsid w:val="004E4DBE"/>
    <w:rsid w:val="004E5006"/>
    <w:rsid w:val="004F6F77"/>
    <w:rsid w:val="00502785"/>
    <w:rsid w:val="00511759"/>
    <w:rsid w:val="00541998"/>
    <w:rsid w:val="005B38DD"/>
    <w:rsid w:val="005F3952"/>
    <w:rsid w:val="005F7309"/>
    <w:rsid w:val="0061030E"/>
    <w:rsid w:val="00671FD9"/>
    <w:rsid w:val="006C0B77"/>
    <w:rsid w:val="006D14F4"/>
    <w:rsid w:val="006F596E"/>
    <w:rsid w:val="00720C29"/>
    <w:rsid w:val="00733524"/>
    <w:rsid w:val="007402BF"/>
    <w:rsid w:val="0076168C"/>
    <w:rsid w:val="00766326"/>
    <w:rsid w:val="00766695"/>
    <w:rsid w:val="007C053A"/>
    <w:rsid w:val="007C622C"/>
    <w:rsid w:val="007F13F0"/>
    <w:rsid w:val="00810D55"/>
    <w:rsid w:val="008242FF"/>
    <w:rsid w:val="00842196"/>
    <w:rsid w:val="00855934"/>
    <w:rsid w:val="00870751"/>
    <w:rsid w:val="00887FC6"/>
    <w:rsid w:val="00897C2F"/>
    <w:rsid w:val="008C79AA"/>
    <w:rsid w:val="008E343E"/>
    <w:rsid w:val="00903A15"/>
    <w:rsid w:val="00922C48"/>
    <w:rsid w:val="009255EA"/>
    <w:rsid w:val="0092639B"/>
    <w:rsid w:val="00926999"/>
    <w:rsid w:val="00943F32"/>
    <w:rsid w:val="00964288"/>
    <w:rsid w:val="009E1EA6"/>
    <w:rsid w:val="009E1F63"/>
    <w:rsid w:val="009F4E84"/>
    <w:rsid w:val="00A158BC"/>
    <w:rsid w:val="00A42147"/>
    <w:rsid w:val="00A71116"/>
    <w:rsid w:val="00B53B63"/>
    <w:rsid w:val="00B804A6"/>
    <w:rsid w:val="00B915B7"/>
    <w:rsid w:val="00B96724"/>
    <w:rsid w:val="00BF0D06"/>
    <w:rsid w:val="00C16A48"/>
    <w:rsid w:val="00C310FC"/>
    <w:rsid w:val="00C36AD0"/>
    <w:rsid w:val="00C519EC"/>
    <w:rsid w:val="00C9579A"/>
    <w:rsid w:val="00CA2DAF"/>
    <w:rsid w:val="00CE5569"/>
    <w:rsid w:val="00D973C5"/>
    <w:rsid w:val="00DC6FB1"/>
    <w:rsid w:val="00E10CBD"/>
    <w:rsid w:val="00E218C9"/>
    <w:rsid w:val="00E27DF6"/>
    <w:rsid w:val="00E51987"/>
    <w:rsid w:val="00E82B85"/>
    <w:rsid w:val="00E95FEA"/>
    <w:rsid w:val="00EA59DF"/>
    <w:rsid w:val="00EA5F0B"/>
    <w:rsid w:val="00EC5ADE"/>
    <w:rsid w:val="00ED5622"/>
    <w:rsid w:val="00EE1F87"/>
    <w:rsid w:val="00EE4070"/>
    <w:rsid w:val="00F01D57"/>
    <w:rsid w:val="00F12C76"/>
    <w:rsid w:val="00F829EE"/>
    <w:rsid w:val="00FD3707"/>
    <w:rsid w:val="00F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3C00"/>
  <w15:chartTrackingRefBased/>
  <w15:docId w15:val="{90118329-3186-4430-ABA3-0B2A2FA4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30E"/>
    <w:pPr>
      <w:ind w:left="708"/>
    </w:pPr>
  </w:style>
  <w:style w:type="paragraph" w:styleId="a4">
    <w:name w:val="header"/>
    <w:basedOn w:val="a"/>
    <w:link w:val="a5"/>
    <w:uiPriority w:val="99"/>
    <w:unhideWhenUsed/>
    <w:rsid w:val="000D02E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D02E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D02E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D02E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5593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55934"/>
    <w:rPr>
      <w:color w:val="605E5C"/>
      <w:shd w:val="clear" w:color="auto" w:fill="E1DFDD"/>
    </w:rPr>
  </w:style>
  <w:style w:type="paragraph" w:customStyle="1" w:styleId="Style18">
    <w:name w:val="Style18"/>
    <w:basedOn w:val="a"/>
    <w:rsid w:val="004629FA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character" w:customStyle="1" w:styleId="FontStyle29">
    <w:name w:val="Font Style29"/>
    <w:basedOn w:val="a0"/>
    <w:rsid w:val="004629F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volyn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7321</Words>
  <Characters>4173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Сабін</dc:creator>
  <cp:keywords/>
  <dc:description/>
  <cp:lastModifiedBy>smirnova.i</cp:lastModifiedBy>
  <cp:revision>19</cp:revision>
  <cp:lastPrinted>2026-01-19T10:01:00Z</cp:lastPrinted>
  <dcterms:created xsi:type="dcterms:W3CDTF">2025-12-01T08:32:00Z</dcterms:created>
  <dcterms:modified xsi:type="dcterms:W3CDTF">2026-01-19T10:59:00Z</dcterms:modified>
</cp:coreProperties>
</file>