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52" w:rsidRPr="00B95C52" w:rsidRDefault="00B95C52" w:rsidP="00B95C5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</w:rPr>
      </w:pPr>
      <w:r w:rsidRPr="00B95C52">
        <w:rPr>
          <w:rFonts w:ascii="Times New Roman" w:eastAsia="Times New Roman" w:hAnsi="Times New Roman" w:cs="Times New Roman"/>
          <w:sz w:val="32"/>
          <w:szCs w:val="20"/>
        </w:rP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5pt;height:47.8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7408246" r:id="rId9"/>
        </w:object>
      </w:r>
    </w:p>
    <w:p w:rsidR="00B95C52" w:rsidRPr="00B95C52" w:rsidRDefault="00B95C52" w:rsidP="00B95C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5C52">
        <w:rPr>
          <w:rFonts w:ascii="Times New Roman" w:eastAsia="Times New Roman" w:hAnsi="Times New Roman" w:cs="Times New Roman"/>
          <w:b/>
          <w:sz w:val="26"/>
          <w:szCs w:val="26"/>
        </w:rPr>
        <w:t>ВОЛИНСЬКА ОБЛАСНА РАДА</w:t>
      </w:r>
    </w:p>
    <w:p w:rsidR="00B95C52" w:rsidRPr="00B95C52" w:rsidRDefault="005161C5" w:rsidP="00B95C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во</w:t>
      </w:r>
      <w:r w:rsidR="00B95C52" w:rsidRPr="00B95C5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сьме скликання</w:t>
      </w:r>
    </w:p>
    <w:p w:rsidR="00B95C52" w:rsidRPr="00B95C52" w:rsidRDefault="00B95C52" w:rsidP="00B95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ПОСТІЙНА КОМІСІЯ З ПИТАНЬ </w:t>
      </w:r>
    </w:p>
    <w:p w:rsidR="00B95C52" w:rsidRPr="00B95C52" w:rsidRDefault="00B95C52" w:rsidP="00B95C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БЮДЖЕТУ, ФІНАНСІВ ТА ЦІНОВОЇ ПОЛІТИКИ</w:t>
      </w:r>
    </w:p>
    <w:p w:rsidR="00B95C52" w:rsidRPr="00B95C52" w:rsidRDefault="00B95C52" w:rsidP="00B95C52">
      <w:pPr>
        <w:spacing w:after="0" w:line="36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uk-UA"/>
        </w:rPr>
      </w:pPr>
    </w:p>
    <w:p w:rsidR="00B95C52" w:rsidRPr="00B95C52" w:rsidRDefault="00B95C52" w:rsidP="00B95C52">
      <w:pPr>
        <w:spacing w:after="0" w:line="60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357"/>
        <w:gridCol w:w="3277"/>
        <w:gridCol w:w="3004"/>
      </w:tblGrid>
      <w:tr w:rsidR="00B95C52" w:rsidRPr="00B95C52" w:rsidTr="00000AF9">
        <w:trPr>
          <w:trHeight w:val="542"/>
        </w:trPr>
        <w:tc>
          <w:tcPr>
            <w:tcW w:w="3357" w:type="dxa"/>
            <w:hideMark/>
          </w:tcPr>
          <w:p w:rsidR="00B95C52" w:rsidRPr="00B95C52" w:rsidRDefault="009C3361" w:rsidP="009C336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 груд</w:t>
            </w:r>
            <w:r w:rsidR="008767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ня</w:t>
            </w:r>
            <w:r w:rsidR="00FE160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92C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B95C52" w:rsidRPr="00B95C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C07E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8767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  <w:r w:rsidR="00B95C52" w:rsidRPr="00B95C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3277" w:type="dxa"/>
            <w:hideMark/>
          </w:tcPr>
          <w:p w:rsidR="00B95C52" w:rsidRPr="00B95C52" w:rsidRDefault="003A00DB" w:rsidP="00B95C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м.</w:t>
            </w:r>
            <w:r w:rsidR="00B95C52" w:rsidRPr="00B95C52"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  <w:t>Луцьк</w:t>
            </w:r>
            <w:proofErr w:type="spellEnd"/>
          </w:p>
        </w:tc>
        <w:tc>
          <w:tcPr>
            <w:tcW w:w="3004" w:type="dxa"/>
            <w:hideMark/>
          </w:tcPr>
          <w:p w:rsidR="00B95C52" w:rsidRPr="005B6FDF" w:rsidRDefault="00B95C52" w:rsidP="00B95C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95C5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№</w:t>
            </w:r>
            <w:r w:rsidR="00C07E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="0087676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  <w:r w:rsidR="009C336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6</w:t>
            </w:r>
          </w:p>
          <w:p w:rsidR="00B95C52" w:rsidRPr="00B95C52" w:rsidRDefault="00B95C52" w:rsidP="00B95C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B95C52" w:rsidRPr="00C56BDA" w:rsidRDefault="009B766C" w:rsidP="00B95C5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Pr="001B465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ab/>
      </w:r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/засідання </w:t>
      </w:r>
      <w:r w:rsidR="006A427B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FE1603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ре</w:t>
      </w:r>
      <w:r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сцентрі обласної ради з</w:t>
      </w:r>
      <w:r w:rsidR="009170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використанням програмного комплексу ZOOM</w:t>
      </w:r>
      <w:r w:rsidR="00FE1603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о 1</w:t>
      </w:r>
      <w:r w:rsidR="00876768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</w:t>
      </w:r>
      <w:proofErr w:type="spellEnd"/>
      <w:r w:rsidR="00EB2B78" w:rsidRPr="00C56BDA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</w:p>
    <w:p w:rsidR="00B95C52" w:rsidRPr="000C1177" w:rsidRDefault="00B95C52" w:rsidP="00B95C5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</w:pPr>
    </w:p>
    <w:p w:rsidR="00D000A7" w:rsidRPr="000C1177" w:rsidRDefault="00D000A7" w:rsidP="00B95C5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</w:pPr>
    </w:p>
    <w:p w:rsidR="00B95C52" w:rsidRPr="00B95C52" w:rsidRDefault="00B95C52" w:rsidP="00B95C5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Головуюч</w:t>
      </w:r>
      <w:r w:rsidR="00A8294A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ий</w:t>
      </w:r>
      <w:r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– </w:t>
      </w:r>
      <w:proofErr w:type="spellStart"/>
      <w:r w:rsidR="005161C5">
        <w:rPr>
          <w:rFonts w:ascii="Times New Roman" w:eastAsia="Calibri" w:hAnsi="Times New Roman" w:cs="Times New Roman"/>
          <w:sz w:val="28"/>
        </w:rPr>
        <w:t>Маховський</w:t>
      </w:r>
      <w:proofErr w:type="spellEnd"/>
      <w:r w:rsidR="005161C5">
        <w:rPr>
          <w:rFonts w:ascii="Times New Roman" w:eastAsia="Calibri" w:hAnsi="Times New Roman" w:cs="Times New Roman"/>
          <w:sz w:val="28"/>
        </w:rPr>
        <w:t xml:space="preserve"> Орест Георгійович</w:t>
      </w:r>
    </w:p>
    <w:p w:rsidR="003D6612" w:rsidRDefault="00B95C52" w:rsidP="00B95C5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Секретар</w:t>
      </w:r>
      <w:r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–</w:t>
      </w:r>
      <w:r w:rsidR="00006781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proofErr w:type="spellStart"/>
      <w:r w:rsidR="00006781">
        <w:rPr>
          <w:rFonts w:ascii="Times New Roman" w:eastAsia="Times New Roman" w:hAnsi="Times New Roman" w:cs="Times New Roman"/>
          <w:sz w:val="28"/>
          <w:szCs w:val="20"/>
          <w:lang w:eastAsia="uk-UA"/>
        </w:rPr>
        <w:t>Яренчук</w:t>
      </w:r>
      <w:proofErr w:type="spellEnd"/>
      <w:r w:rsidR="00006781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Володимир Арсентійович</w:t>
      </w:r>
    </w:p>
    <w:p w:rsidR="00706450" w:rsidRDefault="00B95C52" w:rsidP="00B95C5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Присутні:</w:t>
      </w:r>
      <w:r w:rsidR="009B766C" w:rsidRPr="009B766C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</w:t>
      </w:r>
      <w:r w:rsidR="00610F10"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>Бик</w:t>
      </w:r>
      <w:r w:rsidR="00610F10" w:rsidRPr="009B766C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="00610F10" w:rsidRPr="00B95C52">
        <w:rPr>
          <w:rFonts w:ascii="Times New Roman" w:eastAsia="Times New Roman" w:hAnsi="Times New Roman" w:cs="Times New Roman"/>
          <w:sz w:val="28"/>
          <w:szCs w:val="20"/>
          <w:lang w:eastAsia="uk-UA"/>
        </w:rPr>
        <w:t>О.В</w:t>
      </w:r>
      <w:r w:rsidR="00610F10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., </w:t>
      </w:r>
      <w:r w:rsidR="00610F10" w:rsidRPr="00B95C52">
        <w:rPr>
          <w:rFonts w:ascii="Times New Roman" w:eastAsia="Calibri" w:hAnsi="Times New Roman" w:cs="Times New Roman"/>
          <w:sz w:val="28"/>
        </w:rPr>
        <w:t>Бондар В.Н</w:t>
      </w:r>
      <w:r w:rsidR="00610F10" w:rsidRPr="00B95C52">
        <w:rPr>
          <w:rFonts w:ascii="Times New Roman" w:hAnsi="Times New Roman" w:cs="Times New Roman"/>
          <w:sz w:val="28"/>
        </w:rPr>
        <w:t>.</w:t>
      </w:r>
      <w:r w:rsidR="00610F1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10F10" w:rsidRPr="00B95C52">
        <w:rPr>
          <w:rFonts w:ascii="Times New Roman" w:eastAsia="Calibri" w:hAnsi="Times New Roman" w:cs="Times New Roman"/>
          <w:sz w:val="28"/>
        </w:rPr>
        <w:t>Бусько</w:t>
      </w:r>
      <w:proofErr w:type="spellEnd"/>
      <w:r w:rsidR="00610F10" w:rsidRPr="00B95C52">
        <w:rPr>
          <w:rFonts w:ascii="Times New Roman" w:eastAsia="Calibri" w:hAnsi="Times New Roman" w:cs="Times New Roman"/>
          <w:sz w:val="28"/>
        </w:rPr>
        <w:t xml:space="preserve"> А.Ф.</w:t>
      </w:r>
      <w:r w:rsidR="00610F10">
        <w:rPr>
          <w:rFonts w:ascii="Times New Roman" w:eastAsia="Calibri" w:hAnsi="Times New Roman" w:cs="Times New Roman"/>
          <w:sz w:val="28"/>
        </w:rPr>
        <w:t>,</w:t>
      </w:r>
      <w:r w:rsidR="00610F10" w:rsidRPr="0087676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2119EB">
        <w:rPr>
          <w:rFonts w:ascii="Times New Roman" w:eastAsia="Calibri" w:hAnsi="Times New Roman" w:cs="Times New Roman"/>
          <w:sz w:val="28"/>
        </w:rPr>
        <w:t>Дибель</w:t>
      </w:r>
      <w:proofErr w:type="spellEnd"/>
      <w:r w:rsidR="002119EB">
        <w:rPr>
          <w:rFonts w:ascii="Times New Roman" w:eastAsia="Calibri" w:hAnsi="Times New Roman" w:cs="Times New Roman"/>
          <w:sz w:val="28"/>
        </w:rPr>
        <w:t xml:space="preserve"> В.Ю.</w:t>
      </w:r>
      <w:r w:rsidR="00610F10">
        <w:rPr>
          <w:rFonts w:ascii="Times New Roman" w:eastAsia="Calibri" w:hAnsi="Times New Roman" w:cs="Times New Roman"/>
          <w:sz w:val="28"/>
        </w:rPr>
        <w:t>(при розгляді питань 3-4)</w:t>
      </w:r>
      <w:r w:rsidR="002119EB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="002119EB">
        <w:rPr>
          <w:rFonts w:ascii="Times New Roman" w:eastAsia="Calibri" w:hAnsi="Times New Roman" w:cs="Times New Roman"/>
          <w:sz w:val="28"/>
        </w:rPr>
        <w:t>Дудечко</w:t>
      </w:r>
      <w:proofErr w:type="spellEnd"/>
      <w:r w:rsidR="002119EB">
        <w:rPr>
          <w:rFonts w:ascii="Times New Roman" w:eastAsia="Calibri" w:hAnsi="Times New Roman" w:cs="Times New Roman"/>
          <w:sz w:val="28"/>
        </w:rPr>
        <w:t xml:space="preserve"> В.Ф., </w:t>
      </w:r>
      <w:r w:rsidR="00984A14">
        <w:rPr>
          <w:rFonts w:ascii="Times New Roman" w:hAnsi="Times New Roman" w:cs="Times New Roman"/>
          <w:sz w:val="28"/>
        </w:rPr>
        <w:t>Матвійчук Я.А.,</w:t>
      </w:r>
      <w:r w:rsidR="00984A14" w:rsidRPr="005161C5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876768">
        <w:rPr>
          <w:rFonts w:ascii="Times New Roman" w:eastAsia="Calibri" w:hAnsi="Times New Roman" w:cs="Times New Roman"/>
          <w:sz w:val="28"/>
        </w:rPr>
        <w:t>Маховський</w:t>
      </w:r>
      <w:proofErr w:type="spellEnd"/>
      <w:r w:rsidR="00876768">
        <w:rPr>
          <w:rFonts w:ascii="Times New Roman" w:eastAsia="Calibri" w:hAnsi="Times New Roman" w:cs="Times New Roman"/>
          <w:sz w:val="28"/>
        </w:rPr>
        <w:t xml:space="preserve"> О.Г.,</w:t>
      </w:r>
      <w:r w:rsidR="00876768" w:rsidRPr="00FE1603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1D18F7">
        <w:rPr>
          <w:rFonts w:ascii="Times New Roman" w:eastAsia="Calibri" w:hAnsi="Times New Roman" w:cs="Times New Roman"/>
          <w:sz w:val="28"/>
        </w:rPr>
        <w:t>Никонюк</w:t>
      </w:r>
      <w:proofErr w:type="spellEnd"/>
      <w:r w:rsidR="001D18F7">
        <w:rPr>
          <w:rFonts w:ascii="Times New Roman" w:eastAsia="Calibri" w:hAnsi="Times New Roman" w:cs="Times New Roman"/>
          <w:sz w:val="28"/>
        </w:rPr>
        <w:t xml:space="preserve"> А.О., </w:t>
      </w:r>
      <w:proofErr w:type="spellStart"/>
      <w:r w:rsidR="009B766C">
        <w:rPr>
          <w:rFonts w:ascii="Times New Roman" w:eastAsia="Calibri" w:hAnsi="Times New Roman" w:cs="Times New Roman"/>
          <w:sz w:val="28"/>
        </w:rPr>
        <w:t>Сачук</w:t>
      </w:r>
      <w:proofErr w:type="spellEnd"/>
      <w:r w:rsidR="009B766C">
        <w:rPr>
          <w:rFonts w:ascii="Times New Roman" w:eastAsia="Calibri" w:hAnsi="Times New Roman" w:cs="Times New Roman"/>
          <w:sz w:val="28"/>
        </w:rPr>
        <w:t xml:space="preserve"> О.Л., </w:t>
      </w:r>
      <w:proofErr w:type="spellStart"/>
      <w:r w:rsidR="00610F10">
        <w:rPr>
          <w:rFonts w:ascii="Times New Roman" w:eastAsia="Calibri" w:hAnsi="Times New Roman" w:cs="Times New Roman"/>
          <w:sz w:val="28"/>
        </w:rPr>
        <w:t>Цвид</w:t>
      </w:r>
      <w:proofErr w:type="spellEnd"/>
      <w:r w:rsidR="00610F10">
        <w:rPr>
          <w:rFonts w:ascii="Times New Roman" w:eastAsia="Calibri" w:hAnsi="Times New Roman" w:cs="Times New Roman"/>
          <w:sz w:val="28"/>
        </w:rPr>
        <w:t xml:space="preserve">  Р.Ю., </w:t>
      </w:r>
      <w:proofErr w:type="spellStart"/>
      <w:r w:rsidR="003D6612">
        <w:rPr>
          <w:rFonts w:ascii="Times New Roman" w:eastAsia="Calibri" w:hAnsi="Times New Roman" w:cs="Times New Roman"/>
          <w:sz w:val="28"/>
        </w:rPr>
        <w:t>Я</w:t>
      </w:r>
      <w:r w:rsidR="003D6612">
        <w:rPr>
          <w:rFonts w:ascii="Times New Roman" w:eastAsia="Times New Roman" w:hAnsi="Times New Roman" w:cs="Times New Roman"/>
          <w:sz w:val="28"/>
          <w:szCs w:val="20"/>
          <w:lang w:eastAsia="uk-UA"/>
        </w:rPr>
        <w:t>ренчук</w:t>
      </w:r>
      <w:proofErr w:type="spellEnd"/>
      <w:r w:rsidR="003D6612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В.А.</w:t>
      </w:r>
    </w:p>
    <w:p w:rsidR="00B95C52" w:rsidRPr="00B95C52" w:rsidRDefault="00B95C52" w:rsidP="00B95C52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Відсутні</w:t>
      </w:r>
      <w:r w:rsidR="003C02BE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: </w:t>
      </w:r>
    </w:p>
    <w:p w:rsidR="00A342B2" w:rsidRDefault="00B95C52" w:rsidP="00B7391F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539B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Запрошені: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0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обласної ради </w:t>
      </w:r>
      <w:proofErr w:type="spellStart"/>
      <w:r w:rsidR="00610F1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Недопад</w:t>
      </w:r>
      <w:proofErr w:type="spellEnd"/>
      <w:r w:rsidR="00610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Г.В., </w:t>
      </w:r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голови фракцій, </w:t>
      </w:r>
      <w:r w:rsidR="00C01C6B" w:rsidRPr="005563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доповідачі 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запрошені </w:t>
      </w:r>
      <w:r w:rsidR="00C01C6B" w:rsidRPr="00556352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порядку денного</w:t>
      </w:r>
    </w:p>
    <w:p w:rsidR="001539B9" w:rsidRDefault="00B95C52" w:rsidP="00FB6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5C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  <w:r w:rsidR="00C870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B95C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C870F2" w:rsidRDefault="00C870F2" w:rsidP="00C870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p w:rsidR="00C870F2" w:rsidRPr="009F3903" w:rsidRDefault="00C870F2" w:rsidP="00C870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tbl>
      <w:tblPr>
        <w:tblpPr w:leftFromText="180" w:rightFromText="180" w:vertAnchor="text" w:horzAnchor="margin" w:tblpX="392" w:tblpY="3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364"/>
      </w:tblGrid>
      <w:tr w:rsidR="00C870F2" w:rsidRPr="007E37C3" w:rsidTr="004D4428">
        <w:trPr>
          <w:trHeight w:val="559"/>
        </w:trPr>
        <w:tc>
          <w:tcPr>
            <w:tcW w:w="675" w:type="dxa"/>
          </w:tcPr>
          <w:p w:rsidR="00C870F2" w:rsidRPr="007E37C3" w:rsidRDefault="00C870F2" w:rsidP="00346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E37C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364" w:type="dxa"/>
          </w:tcPr>
          <w:p w:rsidR="00854B90" w:rsidRPr="007E37C3" w:rsidRDefault="00C870F2" w:rsidP="00854B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37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 порядок денний засідання постійної комісії з питань бюджету, фінансів та цінової політики</w:t>
            </w:r>
          </w:p>
        </w:tc>
      </w:tr>
      <w:tr w:rsidR="00C870F2" w:rsidRPr="007E37C3" w:rsidTr="004D4428">
        <w:trPr>
          <w:trHeight w:val="551"/>
        </w:trPr>
        <w:tc>
          <w:tcPr>
            <w:tcW w:w="675" w:type="dxa"/>
          </w:tcPr>
          <w:p w:rsidR="00C870F2" w:rsidRPr="007E37C3" w:rsidRDefault="00C870F2" w:rsidP="003468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4" w:type="dxa"/>
          </w:tcPr>
          <w:p w:rsidR="00C870F2" w:rsidRPr="007E37C3" w:rsidRDefault="00C870F2" w:rsidP="005161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37C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Інформує:</w:t>
            </w:r>
            <w:r w:rsidRPr="007E3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E37C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5161C5">
              <w:t xml:space="preserve"> </w:t>
            </w:r>
            <w:proofErr w:type="spellStart"/>
            <w:r w:rsidR="005161C5" w:rsidRPr="005161C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 w:rsidR="005161C5" w:rsidRPr="005161C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Орест Георгійович </w:t>
            </w:r>
            <w:r w:rsidRPr="007E37C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</w:p>
        </w:tc>
      </w:tr>
      <w:tr w:rsidR="00876768" w:rsidRPr="007E37C3" w:rsidTr="004D4428">
        <w:trPr>
          <w:trHeight w:val="551"/>
        </w:trPr>
        <w:tc>
          <w:tcPr>
            <w:tcW w:w="675" w:type="dxa"/>
          </w:tcPr>
          <w:p w:rsidR="00876768" w:rsidRPr="007E37C3" w:rsidRDefault="00876768" w:rsidP="00876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364" w:type="dxa"/>
          </w:tcPr>
          <w:p w:rsidR="00876768" w:rsidRPr="006F0C4E" w:rsidRDefault="00876768" w:rsidP="009C3361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6F0C4E">
              <w:rPr>
                <w:rFonts w:ascii="Times New Roman" w:hAnsi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проєкт рішення обласної ради «</w:t>
            </w:r>
            <w:r w:rsidRPr="000D49E5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план роботи обласної ради на І півріччя 202</w:t>
            </w:r>
            <w:r w:rsidR="009C336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року» </w:t>
            </w:r>
          </w:p>
        </w:tc>
      </w:tr>
      <w:tr w:rsidR="00876768" w:rsidRPr="007E37C3" w:rsidTr="004D4428">
        <w:trPr>
          <w:trHeight w:val="551"/>
        </w:trPr>
        <w:tc>
          <w:tcPr>
            <w:tcW w:w="675" w:type="dxa"/>
          </w:tcPr>
          <w:p w:rsidR="00876768" w:rsidRPr="007E37C3" w:rsidRDefault="00876768" w:rsidP="008767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4" w:type="dxa"/>
          </w:tcPr>
          <w:p w:rsidR="00876768" w:rsidRPr="007F6C8D" w:rsidRDefault="00876768" w:rsidP="009C3361">
            <w:pPr>
              <w:pStyle w:val="a7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Орест Георгійович</w:t>
            </w:r>
            <w:r w:rsidRPr="00BC4EA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hAnsi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</w:p>
        </w:tc>
      </w:tr>
      <w:tr w:rsidR="009C3361" w:rsidRPr="007E37C3" w:rsidTr="004D4428">
        <w:trPr>
          <w:trHeight w:val="551"/>
        </w:trPr>
        <w:tc>
          <w:tcPr>
            <w:tcW w:w="675" w:type="dxa"/>
          </w:tcPr>
          <w:p w:rsidR="009C3361" w:rsidRPr="007E37C3" w:rsidRDefault="009C3361" w:rsidP="009C3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364" w:type="dxa"/>
          </w:tcPr>
          <w:p w:rsidR="009C3361" w:rsidRPr="00713041" w:rsidRDefault="009C3361" w:rsidP="009C3361">
            <w:pPr>
              <w:pStyle w:val="a7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D5A04">
              <w:rPr>
                <w:rFonts w:ascii="Times New Roman" w:hAnsi="Times New Roman"/>
                <w:b/>
                <w:sz w:val="26"/>
                <w:szCs w:val="26"/>
              </w:rPr>
              <w:t xml:space="preserve">Про розгляд звіту про виконання обласного бюджету за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 місяців</w:t>
            </w:r>
            <w:r w:rsidRPr="00BD5A04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 року</w:t>
            </w:r>
          </w:p>
        </w:tc>
      </w:tr>
      <w:tr w:rsidR="009C3361" w:rsidRPr="007E37C3" w:rsidTr="004D4428">
        <w:trPr>
          <w:trHeight w:val="551"/>
        </w:trPr>
        <w:tc>
          <w:tcPr>
            <w:tcW w:w="675" w:type="dxa"/>
          </w:tcPr>
          <w:p w:rsidR="009C3361" w:rsidRPr="007E37C3" w:rsidRDefault="009C3361" w:rsidP="009C3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4" w:type="dxa"/>
          </w:tcPr>
          <w:p w:rsidR="009C3361" w:rsidRDefault="009C3361" w:rsidP="009C3361">
            <w:pPr>
              <w:pStyle w:val="a7"/>
              <w:jc w:val="both"/>
            </w:pP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 w:rsidRPr="00172B72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uk-UA"/>
              </w:rPr>
              <w:t>Никитюк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uk-UA"/>
              </w:rPr>
              <w:t xml:space="preserve"> Ігор Миколайович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uk-UA"/>
              </w:rPr>
              <w:t xml:space="preserve"> – директор департаменту фінансів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обласної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державн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ої адміністрації</w:t>
            </w:r>
          </w:p>
        </w:tc>
      </w:tr>
      <w:tr w:rsidR="009C3361" w:rsidRPr="007E37C3" w:rsidTr="00B7391F">
        <w:trPr>
          <w:trHeight w:val="334"/>
        </w:trPr>
        <w:tc>
          <w:tcPr>
            <w:tcW w:w="675" w:type="dxa"/>
          </w:tcPr>
          <w:p w:rsidR="009C3361" w:rsidRPr="007E37C3" w:rsidRDefault="009C3361" w:rsidP="009C3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8364" w:type="dxa"/>
          </w:tcPr>
          <w:p w:rsidR="009C3361" w:rsidRPr="006F0C4E" w:rsidRDefault="009C3361" w:rsidP="009C3361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6F0C4E">
              <w:rPr>
                <w:rFonts w:ascii="Times New Roman" w:hAnsi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проєкт рішення обласної ради «</w:t>
            </w:r>
            <w:r w:rsidRPr="000D49E5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обласний бюджет на 2026 рік»</w:t>
            </w:r>
          </w:p>
        </w:tc>
      </w:tr>
      <w:tr w:rsidR="009C3361" w:rsidRPr="007E37C3" w:rsidTr="004D4428">
        <w:trPr>
          <w:trHeight w:val="551"/>
        </w:trPr>
        <w:tc>
          <w:tcPr>
            <w:tcW w:w="675" w:type="dxa"/>
          </w:tcPr>
          <w:p w:rsidR="009C3361" w:rsidRDefault="009C3361" w:rsidP="009C3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64" w:type="dxa"/>
          </w:tcPr>
          <w:p w:rsidR="009C3361" w:rsidRDefault="009C3361" w:rsidP="009C3361">
            <w:pPr>
              <w:pStyle w:val="a7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Орест Георгійович</w:t>
            </w:r>
            <w:r w:rsidRPr="00BC4EA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hAnsi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>Никитюк</w:t>
            </w:r>
            <w:proofErr w:type="spellEnd"/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Ігор Миколайович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епартаменту фінансів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обласної державної адміністрації</w:t>
            </w:r>
          </w:p>
          <w:p w:rsidR="009C3361" w:rsidRPr="007F6C8D" w:rsidRDefault="009C3361" w:rsidP="00C773E0">
            <w:pPr>
              <w:pStyle w:val="a7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Запрошені: 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Легкодух Юрій Васильович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охорони здоров’я, </w:t>
            </w:r>
            <w:proofErr w:type="spellStart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Матвіюк</w:t>
            </w:r>
            <w:proofErr w:type="spellEnd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Наталія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В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асилівна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освіти і науки, </w:t>
            </w:r>
            <w:proofErr w:type="spellStart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>Гобод</w:t>
            </w:r>
            <w:proofErr w:type="spellEnd"/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Оксана Михайлівна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директор департаменту</w:t>
            </w:r>
            <w:r w:rsidR="00C773E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соціального захисту населення, </w:t>
            </w:r>
            <w:proofErr w:type="spellStart"/>
            <w:r w:rsidRPr="00AC28EB">
              <w:rPr>
                <w:rFonts w:ascii="Times New Roman" w:hAnsi="Times New Roman"/>
                <w:b/>
                <w:i/>
                <w:sz w:val="26"/>
                <w:szCs w:val="26"/>
              </w:rPr>
              <w:t>Прокопчук</w:t>
            </w:r>
            <w:proofErr w:type="spellEnd"/>
            <w:r w:rsidRPr="00AC28E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Віта Сергіївна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з питань ветеранської політики, </w:t>
            </w:r>
            <w:r w:rsidRPr="00AC28EB">
              <w:rPr>
                <w:rFonts w:ascii="Times New Roman" w:hAnsi="Times New Roman"/>
                <w:b/>
                <w:i/>
                <w:sz w:val="26"/>
                <w:szCs w:val="26"/>
              </w:rPr>
              <w:t>Чубара Ольга Сергіївна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- начальник управління культури, з  питань релігій та національностей,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Лещенко Зіновія Богданівна 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начальник управління молоді та спорту, </w:t>
            </w:r>
            <w:proofErr w:type="spellStart"/>
            <w:r w:rsidRPr="00214298">
              <w:rPr>
                <w:rFonts w:ascii="Times New Roman" w:hAnsi="Times New Roman"/>
                <w:b/>
                <w:i/>
                <w:sz w:val="26"/>
                <w:szCs w:val="26"/>
              </w:rPr>
              <w:t>Онищук</w:t>
            </w:r>
            <w:proofErr w:type="spellEnd"/>
            <w:r w:rsidRPr="002142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Алла Миколаївна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–  начальник служби у справах дітей,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Козак Лариса Іванівна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заступник директора департаменту економіки, інвестиційної діяльності та регіональної політики, </w:t>
            </w:r>
            <w:proofErr w:type="spellStart"/>
            <w:r w:rsidRPr="0004764D">
              <w:rPr>
                <w:rFonts w:ascii="Times New Roman" w:hAnsi="Times New Roman"/>
                <w:b/>
                <w:i/>
                <w:sz w:val="26"/>
                <w:szCs w:val="26"/>
              </w:rPr>
              <w:t>Бегаль</w:t>
            </w:r>
            <w:proofErr w:type="spellEnd"/>
            <w:r w:rsidRPr="000476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Олена Володимирівна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начальник управління європейської інтеграції та міжнародного співробітництва,  </w:t>
            </w:r>
            <w:r w:rsidRPr="002142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Юрченко Юрій Олександрович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 директор департаменту агропромислового розвитку, </w:t>
            </w:r>
            <w:r w:rsidRPr="00530BF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Тимощук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Вікторія Євгенівна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заступник начальника управління екології та природних ресурсів,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Масич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Даниїл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Сергійович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т.в.о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.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директор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а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епартаменту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житлово-комунального господарства та капітального будівництва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обласної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державн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ої адміністрації</w:t>
            </w:r>
          </w:p>
        </w:tc>
      </w:tr>
      <w:tr w:rsidR="009C3361" w:rsidRPr="007E37C3" w:rsidTr="004D4428">
        <w:trPr>
          <w:trHeight w:val="551"/>
        </w:trPr>
        <w:tc>
          <w:tcPr>
            <w:tcW w:w="675" w:type="dxa"/>
          </w:tcPr>
          <w:p w:rsidR="009C3361" w:rsidRDefault="009C3361" w:rsidP="009C3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8364" w:type="dxa"/>
          </w:tcPr>
          <w:p w:rsidR="009C3361" w:rsidRPr="007F6C8D" w:rsidRDefault="009C3361" w:rsidP="009C3361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Різне</w:t>
            </w:r>
          </w:p>
        </w:tc>
      </w:tr>
    </w:tbl>
    <w:p w:rsidR="002557A1" w:rsidRDefault="002557A1" w:rsidP="00255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14C7" w:rsidRPr="00332CBE" w:rsidRDefault="002557A1" w:rsidP="00255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Головуючий </w:t>
      </w:r>
      <w:proofErr w:type="spellStart"/>
      <w:r w:rsidRPr="00332CBE">
        <w:rPr>
          <w:rFonts w:ascii="Times New Roman" w:eastAsia="Calibri" w:hAnsi="Times New Roman" w:cs="Times New Roman"/>
          <w:sz w:val="28"/>
          <w:szCs w:val="28"/>
        </w:rPr>
        <w:t>Маховський</w:t>
      </w:r>
      <w:proofErr w:type="spellEnd"/>
      <w:r w:rsidRPr="00332CBE">
        <w:rPr>
          <w:rFonts w:ascii="Times New Roman" w:eastAsia="Calibri" w:hAnsi="Times New Roman" w:cs="Times New Roman"/>
          <w:sz w:val="28"/>
          <w:szCs w:val="28"/>
        </w:rPr>
        <w:t xml:space="preserve"> О.Г. п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овідомив, що на засіданні, яке відбувається в </w:t>
      </w:r>
      <w:r w:rsidR="00F00D11"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>ре</w:t>
      </w:r>
      <w:r w:rsidR="00F00D11"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сцентрі обласної ради 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використанням </w:t>
      </w:r>
      <w:r w:rsidRPr="00332CBE">
        <w:rPr>
          <w:rFonts w:ascii="Times New Roman" w:hAnsi="Times New Roman" w:cs="Times New Roman"/>
          <w:sz w:val="28"/>
          <w:szCs w:val="28"/>
        </w:rPr>
        <w:t xml:space="preserve">програмного комплексу </w:t>
      </w:r>
      <w:r w:rsidRPr="00332CB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присутні </w:t>
      </w:r>
      <w:r w:rsidR="00D707A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8767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60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депутатів </w:t>
      </w:r>
      <w:r w:rsidR="00D70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(4 </w:t>
      </w:r>
      <w:r w:rsidR="008767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очно та </w:t>
      </w:r>
      <w:r w:rsidR="00610F10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76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заочно</w:t>
      </w:r>
      <w:r w:rsidR="00D707A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7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1C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06781"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119E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332C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членів комісії. Відповідно до частини 9 статті  47 Закону України «Про місцеве самоврядування в Україні» є кворум для розгляду питань.</w:t>
      </w:r>
    </w:p>
    <w:p w:rsidR="00610F10" w:rsidRDefault="00610F10" w:rsidP="008910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10C5" w:rsidRPr="008910C5" w:rsidRDefault="008910C5" w:rsidP="008910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1. СЛУХАЛИ:</w:t>
      </w:r>
    </w:p>
    <w:p w:rsidR="00D66BF7" w:rsidRDefault="005A14C7" w:rsidP="005B6FD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</w:t>
      </w:r>
      <w:r w:rsidR="00C3297C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="008910C5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329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10C5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F00D11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8910C5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орядок денний засідання постійної комісії з питань бюджету, фінансів та цінової політики</w:t>
      </w:r>
      <w:r w:rsidR="001B46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</w:t>
      </w:r>
      <w:r w:rsidR="00C773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наданий депутатам</w:t>
      </w:r>
      <w:r w:rsidR="00774C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F71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64CF">
        <w:rPr>
          <w:rFonts w:ascii="Times New Roman" w:hAnsi="Times New Roman" w:cs="Times New Roman"/>
          <w:bCs/>
          <w:sz w:val="28"/>
          <w:szCs w:val="28"/>
        </w:rPr>
        <w:t>Запитав чи є доповнення. Оскільки пропозицій не надійшло, з</w:t>
      </w:r>
      <w:r w:rsidR="00617B62" w:rsidRPr="00617B62">
        <w:rPr>
          <w:rFonts w:ascii="Times New Roman" w:hAnsi="Times New Roman" w:cs="Times New Roman"/>
          <w:bCs/>
          <w:sz w:val="28"/>
          <w:szCs w:val="28"/>
        </w:rPr>
        <w:t>апропонував підтримати</w:t>
      </w:r>
      <w:r w:rsidR="00646BBF">
        <w:rPr>
          <w:rFonts w:ascii="Times New Roman" w:hAnsi="Times New Roman" w:cs="Times New Roman"/>
          <w:bCs/>
          <w:sz w:val="28"/>
          <w:szCs w:val="28"/>
        </w:rPr>
        <w:t>.</w:t>
      </w:r>
      <w:r w:rsidR="00617B62" w:rsidRPr="00617B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2B1F" w:rsidRDefault="00AF2B1F" w:rsidP="00FE5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F57859" w:rsidRDefault="005A14C7" w:rsidP="00FE5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5A08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8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 w:rsidR="00F5785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F5785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голосували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5A08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 w:rsidR="00FE520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; Відсутні - </w:t>
      </w:r>
      <w:r w:rsidR="00610F1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</w:t>
      </w:r>
      <w:r w:rsidR="00F57859"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5A14C7" w:rsidRPr="00EC1CE9" w:rsidRDefault="002119EB" w:rsidP="005A1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C9390D" w:rsidRPr="00FE5208" w:rsidTr="00680B73">
        <w:tc>
          <w:tcPr>
            <w:tcW w:w="2268" w:type="dxa"/>
          </w:tcPr>
          <w:p w:rsidR="00C9390D" w:rsidRPr="00FE5208" w:rsidRDefault="00FE5208" w:rsidP="00FE52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="00C9390D"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C9390D" w:rsidRPr="00FE5208" w:rsidRDefault="00C9390D" w:rsidP="006B56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C9390D" w:rsidRPr="00FE5208" w:rsidRDefault="00FE5208" w:rsidP="00FE52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="00C9390D"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C9390D" w:rsidRPr="00FE5208" w:rsidRDefault="00C9390D" w:rsidP="00425B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73362A" w:rsidRPr="00610F10" w:rsidRDefault="00610F10" w:rsidP="00DD63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0F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73362A" w:rsidRPr="00BE4A5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73362A" w:rsidRPr="00610F10" w:rsidRDefault="00610F10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0F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73362A" w:rsidRPr="00BE4A5A" w:rsidRDefault="005A0801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голосував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73362A" w:rsidRPr="00610F10" w:rsidRDefault="00610F10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0F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6B56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73362A" w:rsidRPr="00BE4A5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73362A" w:rsidRPr="00610F10" w:rsidRDefault="00610F10" w:rsidP="007336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10F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73362A" w:rsidRPr="00BE4A5A" w:rsidRDefault="00610F10" w:rsidP="008767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73362A" w:rsidRPr="0073362A" w:rsidRDefault="005A0801" w:rsidP="00DD63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голосував</w:t>
            </w:r>
          </w:p>
        </w:tc>
        <w:tc>
          <w:tcPr>
            <w:tcW w:w="2410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73362A" w:rsidRPr="00BE4A5A" w:rsidRDefault="00876768" w:rsidP="007336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73362A" w:rsidRPr="00FE5208" w:rsidTr="00680B73">
        <w:trPr>
          <w:trHeight w:val="372"/>
        </w:trPr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73362A" w:rsidRPr="0073362A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73362A" w:rsidRPr="00FE5208" w:rsidRDefault="0073362A" w:rsidP="006B56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73362A" w:rsidRPr="00FE5208" w:rsidRDefault="0073362A" w:rsidP="005B6F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2119EB" w:rsidRDefault="002119EB" w:rsidP="005B6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C1CE9" w:rsidRPr="00EC1CE9" w:rsidRDefault="00EC1CE9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ВИРІШИЛИ:</w:t>
      </w:r>
    </w:p>
    <w:p w:rsidR="00EC1CE9" w:rsidRPr="00EC1CE9" w:rsidRDefault="00EC1CE9" w:rsidP="00EC1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</w:t>
      </w:r>
      <w:r w:rsidR="0094626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C1CE9">
        <w:rPr>
          <w:rFonts w:ascii="Times New Roman" w:eastAsia="Times New Roman" w:hAnsi="Times New Roman" w:cs="Times New Roman"/>
          <w:sz w:val="28"/>
          <w:szCs w:val="28"/>
          <w:lang w:eastAsia="uk-UA"/>
        </w:rPr>
        <w:t>орядок денний засідання постійної комісії обласної ради з   питань бюджету, фінансів та цінової політики</w:t>
      </w:r>
      <w:r w:rsidR="00DB05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E68F5" w:rsidRDefault="00CE68F5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4C9B" w:rsidRDefault="00EC1CE9" w:rsidP="00EC1C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СЛУХАЛИ:</w:t>
      </w:r>
      <w:r w:rsidR="00774C9B" w:rsidRPr="00774C9B">
        <w:rPr>
          <w:rFonts w:ascii="Times New Roman" w:hAnsi="Times New Roman"/>
          <w:b/>
          <w:sz w:val="26"/>
          <w:szCs w:val="26"/>
        </w:rPr>
        <w:t xml:space="preserve"> </w:t>
      </w:r>
    </w:p>
    <w:p w:rsidR="008E50FA" w:rsidRPr="009E109B" w:rsidRDefault="00B220C2" w:rsidP="008E50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ab/>
      </w: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</w:t>
      </w: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B220C2">
        <w:t xml:space="preserve"> </w:t>
      </w:r>
      <w:r w:rsidRPr="00B220C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рішення обласної ради «Про план роботи обласної ради на І півріччя 202</w:t>
      </w:r>
      <w:r w:rsid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220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містить питання для розгляду на засіданні постійної </w:t>
      </w:r>
      <w:r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 з питань бюджету, фінансів та цінової політики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D70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Сказав, що відповідно до статті 80 Бюджетного кодексу України </w:t>
      </w:r>
      <w:r w:rsidR="008E50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обласна військова адміністрація має </w:t>
      </w:r>
      <w:r w:rsidR="00D707A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</w:t>
      </w:r>
      <w:r w:rsidR="008E50FA">
        <w:rPr>
          <w:rFonts w:ascii="Times New Roman" w:eastAsia="Times New Roman" w:hAnsi="Times New Roman" w:cs="Times New Roman"/>
          <w:sz w:val="28"/>
          <w:szCs w:val="28"/>
          <w:lang w:eastAsia="uk-UA"/>
        </w:rPr>
        <w:t>ти для перевірки постійною комісією</w:t>
      </w:r>
      <w:r w:rsidR="00D70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річн</w:t>
      </w:r>
      <w:r w:rsidR="008E50FA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D707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 про виконання обласного бюджету за 2025 рік</w:t>
      </w:r>
      <w:r w:rsidR="008E50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зв’язку з цим, пропонується доповнити перелік питань одним питанням. </w:t>
      </w:r>
      <w:r w:rsidR="008E50FA">
        <w:rPr>
          <w:rFonts w:ascii="Times New Roman" w:eastAsia="Calibri" w:hAnsi="Times New Roman" w:cs="Times New Roman"/>
          <w:sz w:val="28"/>
        </w:rPr>
        <w:t xml:space="preserve">Запитав чи є ще зміни та доповнення до плану роботи. Оскільки </w:t>
      </w:r>
      <w:r w:rsidR="00AF2B1F">
        <w:rPr>
          <w:rFonts w:ascii="Times New Roman" w:eastAsia="Calibri" w:hAnsi="Times New Roman" w:cs="Times New Roman"/>
          <w:sz w:val="28"/>
        </w:rPr>
        <w:t xml:space="preserve">інших </w:t>
      </w:r>
      <w:r w:rsidR="008E50FA">
        <w:rPr>
          <w:rFonts w:ascii="Times New Roman" w:eastAsia="Calibri" w:hAnsi="Times New Roman" w:cs="Times New Roman"/>
          <w:sz w:val="28"/>
        </w:rPr>
        <w:t xml:space="preserve">пропозицій не було, поставив питання на голосування за основу. </w:t>
      </w:r>
    </w:p>
    <w:p w:rsidR="00AF2B1F" w:rsidRDefault="00AF2B1F" w:rsidP="008E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8E50FA" w:rsidRDefault="008E50FA" w:rsidP="008E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5A08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5A08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Відсутні - 1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8E50FA" w:rsidRPr="00EC1CE9" w:rsidRDefault="008E50FA" w:rsidP="008E5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8E50FA" w:rsidRPr="0073362A" w:rsidRDefault="005A0801" w:rsidP="005A0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голосував</w:t>
            </w: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5A0801" w:rsidRPr="00FE5208" w:rsidTr="00F85693">
        <w:tc>
          <w:tcPr>
            <w:tcW w:w="2268" w:type="dxa"/>
          </w:tcPr>
          <w:p w:rsidR="005A0801" w:rsidRPr="00FE5208" w:rsidRDefault="005A0801" w:rsidP="000D08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5A0801" w:rsidRPr="0073362A" w:rsidRDefault="005A0801" w:rsidP="000D08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5A0801" w:rsidRPr="00FE5208" w:rsidRDefault="005A0801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5A0801" w:rsidRPr="00BE4A5A" w:rsidRDefault="005A0801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10F10" w:rsidRDefault="00610F10" w:rsidP="00EC1C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0B18" w:rsidRPr="00F813C8" w:rsidRDefault="00CB0B18" w:rsidP="00CB0B1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13C8">
        <w:rPr>
          <w:rFonts w:ascii="Times New Roman" w:eastAsia="Calibri" w:hAnsi="Times New Roman" w:cs="Times New Roman"/>
          <w:sz w:val="28"/>
        </w:rPr>
        <w:t xml:space="preserve">ВИСТУПИЛИ: </w:t>
      </w:r>
    </w:p>
    <w:p w:rsidR="008E50FA" w:rsidRDefault="009E109B" w:rsidP="008E50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 </w:t>
      </w:r>
      <w:r w:rsidRPr="009B5044">
        <w:rPr>
          <w:rFonts w:ascii="Times New Roman" w:eastAsia="Calibri" w:hAnsi="Times New Roman" w:cs="Times New Roman"/>
          <w:sz w:val="28"/>
          <w:szCs w:val="28"/>
        </w:rPr>
        <w:t>о</w:t>
      </w:r>
      <w:r w:rsidRPr="009B5044">
        <w:rPr>
          <w:rFonts w:ascii="Times New Roman" w:hAnsi="Times New Roman"/>
          <w:sz w:val="28"/>
          <w:szCs w:val="28"/>
        </w:rPr>
        <w:t xml:space="preserve">звучив </w:t>
      </w:r>
      <w:r w:rsidR="008E50FA">
        <w:rPr>
          <w:rFonts w:ascii="Times New Roman" w:hAnsi="Times New Roman"/>
          <w:sz w:val="28"/>
          <w:szCs w:val="28"/>
        </w:rPr>
        <w:t xml:space="preserve">пропозицію </w:t>
      </w:r>
      <w:r w:rsidR="00AF2B1F">
        <w:rPr>
          <w:rFonts w:ascii="Times New Roman" w:hAnsi="Times New Roman"/>
          <w:sz w:val="28"/>
          <w:szCs w:val="28"/>
        </w:rPr>
        <w:t>щодо</w:t>
      </w:r>
      <w:r w:rsidR="008E50FA">
        <w:rPr>
          <w:rFonts w:ascii="Times New Roman" w:hAnsi="Times New Roman"/>
          <w:sz w:val="28"/>
          <w:szCs w:val="28"/>
        </w:rPr>
        <w:t xml:space="preserve"> внесення питання </w:t>
      </w:r>
      <w:r w:rsidRPr="009B5044">
        <w:rPr>
          <w:rFonts w:ascii="Times New Roman" w:hAnsi="Times New Roman"/>
          <w:sz w:val="28"/>
          <w:szCs w:val="28"/>
        </w:rPr>
        <w:t xml:space="preserve"> </w:t>
      </w:r>
      <w:r w:rsidR="008E50FA">
        <w:rPr>
          <w:rFonts w:ascii="Times New Roman" w:hAnsi="Times New Roman" w:cs="Times New Roman"/>
          <w:sz w:val="28"/>
          <w:szCs w:val="28"/>
        </w:rPr>
        <w:t>«</w:t>
      </w:r>
      <w:r w:rsidR="008E50FA" w:rsidRPr="0024667A">
        <w:rPr>
          <w:rFonts w:ascii="Times New Roman" w:hAnsi="Times New Roman" w:cs="Times New Roman"/>
          <w:sz w:val="28"/>
          <w:szCs w:val="28"/>
        </w:rPr>
        <w:t xml:space="preserve">Про </w:t>
      </w:r>
      <w:r w:rsidR="00AF2B1F">
        <w:rPr>
          <w:rFonts w:ascii="Times New Roman" w:hAnsi="Times New Roman" w:cs="Times New Roman"/>
          <w:sz w:val="28"/>
          <w:szCs w:val="28"/>
        </w:rPr>
        <w:t xml:space="preserve">звіт про </w:t>
      </w:r>
      <w:r w:rsidR="008E50FA" w:rsidRPr="0024667A">
        <w:rPr>
          <w:rFonts w:ascii="Times New Roman" w:hAnsi="Times New Roman" w:cs="Times New Roman"/>
          <w:sz w:val="28"/>
          <w:szCs w:val="28"/>
        </w:rPr>
        <w:t>виконання обласного бюджету за 202</w:t>
      </w:r>
      <w:r w:rsidR="008E50FA">
        <w:rPr>
          <w:rFonts w:ascii="Times New Roman" w:hAnsi="Times New Roman" w:cs="Times New Roman"/>
          <w:sz w:val="28"/>
          <w:szCs w:val="28"/>
        </w:rPr>
        <w:t>5</w:t>
      </w:r>
      <w:r w:rsidR="008E50FA" w:rsidRPr="0024667A">
        <w:rPr>
          <w:rFonts w:ascii="Times New Roman" w:hAnsi="Times New Roman" w:cs="Times New Roman"/>
          <w:sz w:val="28"/>
          <w:szCs w:val="28"/>
        </w:rPr>
        <w:t xml:space="preserve"> р</w:t>
      </w:r>
      <w:r w:rsidR="008E50FA">
        <w:rPr>
          <w:rFonts w:ascii="Times New Roman" w:hAnsi="Times New Roman" w:cs="Times New Roman"/>
          <w:sz w:val="28"/>
          <w:szCs w:val="28"/>
        </w:rPr>
        <w:t>і</w:t>
      </w:r>
      <w:r w:rsidR="008E50FA" w:rsidRPr="0024667A">
        <w:rPr>
          <w:rFonts w:ascii="Times New Roman" w:hAnsi="Times New Roman" w:cs="Times New Roman"/>
          <w:sz w:val="28"/>
          <w:szCs w:val="28"/>
        </w:rPr>
        <w:t>к</w:t>
      </w:r>
      <w:r w:rsidR="008E50FA">
        <w:rPr>
          <w:rFonts w:ascii="Times New Roman" w:hAnsi="Times New Roman" w:cs="Times New Roman"/>
          <w:sz w:val="28"/>
          <w:szCs w:val="28"/>
        </w:rPr>
        <w:t xml:space="preserve">» </w:t>
      </w:r>
      <w:r w:rsidRPr="009B5044">
        <w:rPr>
          <w:rFonts w:ascii="Times New Roman" w:hAnsi="Times New Roman"/>
          <w:sz w:val="28"/>
          <w:szCs w:val="28"/>
        </w:rPr>
        <w:t xml:space="preserve">до переліку питань, які будуть розглядатися на </w:t>
      </w:r>
      <w:r w:rsidR="008E50FA">
        <w:rPr>
          <w:rFonts w:ascii="Times New Roman" w:hAnsi="Times New Roman"/>
          <w:sz w:val="28"/>
          <w:szCs w:val="28"/>
        </w:rPr>
        <w:t xml:space="preserve">пленарному засіданні обласної ради та </w:t>
      </w:r>
      <w:r w:rsidRPr="009B5044">
        <w:rPr>
          <w:rFonts w:ascii="Times New Roman" w:hAnsi="Times New Roman"/>
          <w:sz w:val="28"/>
          <w:szCs w:val="28"/>
        </w:rPr>
        <w:t xml:space="preserve">засіданні </w:t>
      </w:r>
      <w:r w:rsidRPr="009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постійної комісії </w:t>
      </w:r>
      <w:r w:rsidRPr="009E109B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бюджету, фінансів та цінової політики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І півріччі 202</w:t>
      </w:r>
      <w:r w:rsid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8E50F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E50FA" w:rsidRPr="008E50FA">
        <w:rPr>
          <w:rFonts w:ascii="Times New Roman" w:hAnsi="Times New Roman" w:cs="Times New Roman"/>
          <w:sz w:val="28"/>
          <w:szCs w:val="28"/>
        </w:rPr>
        <w:t xml:space="preserve"> </w:t>
      </w:r>
      <w:r w:rsidR="008E50FA">
        <w:rPr>
          <w:rFonts w:ascii="Times New Roman" w:hAnsi="Times New Roman" w:cs="Times New Roman"/>
          <w:sz w:val="28"/>
          <w:szCs w:val="28"/>
        </w:rPr>
        <w:t>Попросив проголосувати</w:t>
      </w:r>
      <w:r w:rsidR="00AF2B1F">
        <w:rPr>
          <w:rFonts w:ascii="Times New Roman" w:hAnsi="Times New Roman" w:cs="Times New Roman"/>
          <w:sz w:val="28"/>
          <w:szCs w:val="28"/>
        </w:rPr>
        <w:t>.</w:t>
      </w:r>
    </w:p>
    <w:p w:rsidR="00AF2B1F" w:rsidRDefault="00AF2B1F" w:rsidP="008E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8E50FA" w:rsidRDefault="008E50FA" w:rsidP="008E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5A08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5A08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Відсутні - 1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8E50FA" w:rsidRPr="00EC1CE9" w:rsidRDefault="008E50FA" w:rsidP="008E5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8E50FA" w:rsidRPr="0073362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8E50FA" w:rsidRPr="0073362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8E50FA" w:rsidRPr="0073362A" w:rsidRDefault="005A0801" w:rsidP="005A08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голосував</w:t>
            </w: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rPr>
          <w:trHeight w:val="372"/>
        </w:trPr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8E50FA" w:rsidRPr="0073362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E50FA" w:rsidRDefault="008E50FA" w:rsidP="008E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50FA" w:rsidRPr="009B5044" w:rsidRDefault="008E50FA" w:rsidP="008E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Маховський</w:t>
      </w:r>
      <w:proofErr w:type="spellEnd"/>
      <w:r>
        <w:rPr>
          <w:rFonts w:ascii="Times New Roman" w:eastAsia="Calibri" w:hAnsi="Times New Roman" w:cs="Times New Roman"/>
          <w:b/>
          <w:sz w:val="28"/>
        </w:rPr>
        <w:t xml:space="preserve"> О.Г. </w:t>
      </w:r>
      <w:r w:rsidRPr="009B5044">
        <w:rPr>
          <w:rFonts w:ascii="Times New Roman" w:eastAsia="Calibri" w:hAnsi="Times New Roman" w:cs="Times New Roman"/>
          <w:sz w:val="28"/>
        </w:rPr>
        <w:t>поставив питання у цілому із змінами на голосування.</w:t>
      </w:r>
    </w:p>
    <w:p w:rsidR="00AF2B1F" w:rsidRDefault="00AF2B1F" w:rsidP="008E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8E50FA" w:rsidRDefault="008E50FA" w:rsidP="008E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5A08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5A08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Відсутні - 1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8E50FA" w:rsidRPr="00EC1CE9" w:rsidRDefault="008E50FA" w:rsidP="008E5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Результат 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голосування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Результат 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голосування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Бик О.В.</w:t>
            </w:r>
          </w:p>
        </w:tc>
        <w:tc>
          <w:tcPr>
            <w:tcW w:w="2268" w:type="dxa"/>
          </w:tcPr>
          <w:p w:rsidR="008E50FA" w:rsidRPr="00A0352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35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8E50FA" w:rsidRPr="0073362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8E50FA" w:rsidRPr="0073362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8E50FA" w:rsidRPr="0073362A" w:rsidRDefault="005A0801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голосував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8E50FA" w:rsidRPr="00BE4A5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E50FA" w:rsidRPr="00FE5208" w:rsidTr="00F85693">
        <w:trPr>
          <w:trHeight w:val="372"/>
        </w:trPr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8E50FA" w:rsidRPr="0073362A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E50FA" w:rsidRPr="00FE5208" w:rsidRDefault="008E50FA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B5044" w:rsidRDefault="001B1422" w:rsidP="00AF2B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10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="0042689E" w:rsidRPr="0042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044" w:rsidRDefault="009B5044" w:rsidP="009B50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ВИРІШИЛИ:</w:t>
      </w:r>
    </w:p>
    <w:p w:rsidR="009B5044" w:rsidRPr="009B5044" w:rsidRDefault="009B5044" w:rsidP="009B50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9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Інформацію голови постійної комісії з питань бюджету, фінансів та цінової політики Ореста </w:t>
      </w:r>
      <w:proofErr w:type="spellStart"/>
      <w:r w:rsidRPr="009B504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Маховського</w:t>
      </w:r>
      <w:proofErr w:type="spellEnd"/>
      <w:r w:rsidRPr="009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плану роботи обласної ради на І півріччя 202</w:t>
      </w:r>
      <w:r w:rsid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взяти до відома.</w:t>
      </w:r>
    </w:p>
    <w:p w:rsidR="009C3361" w:rsidRDefault="009B5044" w:rsidP="009B50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504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2. </w:t>
      </w:r>
      <w:r w:rsidR="009C3361" w:rsidRP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 зміни до Плану роботи обласної ради на І півріччя 2026 року, доповнивши переліки питань, що пропонуються для розгляду на пленарних засіданнях обласної ради та на засіданнях постійної комісії з питань бюджету, фінансів та цінової політики, новим питанням «Про звіт про виконання обласного бюджету за 2025 рік» згідно з додатком.</w:t>
      </w:r>
    </w:p>
    <w:p w:rsidR="009B5044" w:rsidRPr="009B5044" w:rsidRDefault="009B5044" w:rsidP="009B50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504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3. Рекомендувати депутатам обласної ради підтримати проєкт рішення обласної ради «Про план роботи обласної ради на І півріччя 202</w:t>
      </w:r>
      <w:r w:rsid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B5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року» з урахуванням </w:t>
      </w:r>
      <w:r w:rsid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унесених </w:t>
      </w:r>
      <w:r w:rsidRPr="009B5044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змін.</w:t>
      </w:r>
    </w:p>
    <w:p w:rsidR="009B5044" w:rsidRPr="009B5044" w:rsidRDefault="009B5044" w:rsidP="009B50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3361" w:rsidRDefault="0042689E" w:rsidP="009C33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B5044">
        <w:rPr>
          <w:rFonts w:ascii="Times New Roman" w:hAnsi="Times New Roman"/>
          <w:sz w:val="26"/>
          <w:szCs w:val="26"/>
        </w:rPr>
        <w:t>3</w:t>
      </w:r>
      <w:r w:rsidR="009B5044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СЛУХАЛИ:</w:t>
      </w:r>
      <w:r w:rsidR="009B5044" w:rsidRPr="00774C9B">
        <w:rPr>
          <w:rFonts w:ascii="Times New Roman" w:hAnsi="Times New Roman"/>
          <w:b/>
          <w:sz w:val="26"/>
          <w:szCs w:val="26"/>
        </w:rPr>
        <w:t xml:space="preserve"> </w:t>
      </w:r>
    </w:p>
    <w:p w:rsidR="009C3361" w:rsidRDefault="009B5044" w:rsidP="009C33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 w:rsidR="009C3361"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="009C3361"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 w:rsidR="009C33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C3361" w:rsidRP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розгляд звіту про </w:t>
      </w:r>
      <w:r w:rsidR="009C3361" w:rsidRP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обласного бюджету за 9-ть місяців 2025 року</w:t>
      </w:r>
      <w:r w:rsid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05C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Озвучив основні показники: доходи обласного бюджету склали 2,2 </w:t>
      </w:r>
      <w:proofErr w:type="spellStart"/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>млрд</w:t>
      </w:r>
      <w:proofErr w:type="spellEnd"/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грн, в тому числі 1,4 млрд. грн це власні доходи, 0,8 </w:t>
      </w:r>
      <w:proofErr w:type="spellStart"/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>млрд</w:t>
      </w:r>
      <w:proofErr w:type="spellEnd"/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 -  трансферти з державного бюджету. Виконання за вказаний період становило 101,1 відсотка до планових показників</w:t>
      </w:r>
      <w:r w:rsidR="00F8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або додатково отримано 13,5 </w:t>
      </w:r>
      <w:proofErr w:type="spellStart"/>
      <w:r w:rsidR="00F85693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F8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</w:t>
      </w:r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Найбільшу питому вагу </w:t>
      </w:r>
      <w:r w:rsidR="00F8569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85693" w:rsidRPr="00F856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&gt;</w:t>
      </w:r>
      <w:r w:rsidR="00F8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80 відсотків) </w:t>
      </w:r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</w:t>
      </w:r>
      <w:r w:rsidR="00F8569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податок на доходи фізичних осіб</w:t>
      </w:r>
      <w:r w:rsidR="00F8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Назвав підприємства, які є найбільшими платниками цього податку, і сказав, що загальна кількість платників склала 7,8 тис юридичних осіб. Зазначив, що </w:t>
      </w:r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деякі комунальні підприємства у поточному році сплатили менше </w:t>
      </w:r>
      <w:r w:rsidR="00F856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</w:t>
      </w:r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8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прибуток</w:t>
      </w:r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ніж у минулому році.</w:t>
      </w:r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спеціального фонду надійшло 163,8 </w:t>
      </w:r>
      <w:proofErr w:type="spellStart"/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гривень.</w:t>
      </w:r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Основними джерелами спеціального фонду були власні надходження бюджетних установ (151,4 </w:t>
      </w:r>
      <w:proofErr w:type="spellStart"/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грн), кошти від відчуження майна комунальної власності (3,0 </w:t>
      </w:r>
      <w:proofErr w:type="spellStart"/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грн), від продажу землі (2,6 </w:t>
      </w:r>
      <w:proofErr w:type="spellStart"/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грн), кошти, що надійшли до фонду охорони навколишнього середовища (</w:t>
      </w:r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5,3 </w:t>
      </w:r>
      <w:proofErr w:type="spellStart"/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грн). Виконання обласного бюджету за видатками здійснювалося з метою забезпечення належного рівня функціонування установ бюджетної сфери, підтримки сил безпеки і оборони, військовослужбовців та їх сімей, внутрішньо переміщених осіб та інших завдань. Озвучив рівень виконання у відсотках по галузях бюджетної сфери. Сказав, що на виконання 22 регіональних програм було </w:t>
      </w:r>
      <w:r w:rsidR="00356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використано </w:t>
      </w:r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232,2 </w:t>
      </w:r>
      <w:proofErr w:type="spellStart"/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грн, що становить 90 відсотків </w:t>
      </w:r>
      <w:r w:rsidR="00356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бюджетних призначень</w:t>
      </w:r>
      <w:r w:rsidR="00356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9-ть місяців цього р</w:t>
      </w:r>
      <w:r w:rsidR="00356B58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356B5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56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Найбільший обсяг спрямовано на підтримку закладів охорони здоров’я (97,3 </w:t>
      </w:r>
      <w:proofErr w:type="spellStart"/>
      <w:r w:rsidR="00356B58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356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грн), фізичної культури і спорту </w:t>
      </w:r>
      <w:r w:rsidR="00356B5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</w:t>
      </w:r>
      <w:r w:rsidR="00D26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49,8 </w:t>
      </w:r>
      <w:proofErr w:type="spellStart"/>
      <w:r w:rsidR="00D26360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D26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грн), осіб, які брали участь у захисті Батьківщини та членів їх сімей (8,6 </w:t>
      </w:r>
      <w:proofErr w:type="spellStart"/>
      <w:r w:rsidR="00D26360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D26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грн), матеріально-технічного забезпечення військових частин (45,8 </w:t>
      </w:r>
      <w:proofErr w:type="spellStart"/>
      <w:r w:rsidR="00D26360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D26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грн).</w:t>
      </w:r>
      <w:r w:rsidR="00A95B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6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9C3361" w:rsidRDefault="009C3361" w:rsidP="009C33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11BF" w:rsidRPr="00F813C8" w:rsidRDefault="003011BF" w:rsidP="003011B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13C8">
        <w:rPr>
          <w:rFonts w:ascii="Times New Roman" w:eastAsia="Calibri" w:hAnsi="Times New Roman" w:cs="Times New Roman"/>
          <w:sz w:val="28"/>
        </w:rPr>
        <w:t xml:space="preserve">ВИСТУПИЛИ: </w:t>
      </w:r>
    </w:p>
    <w:p w:rsidR="009C3361" w:rsidRDefault="003011BF" w:rsidP="009C33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D51F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Матвійчук </w:t>
      </w:r>
      <w:r w:rsidR="00D51FCD" w:rsidRPr="00D51F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</w:t>
      </w:r>
      <w:r w:rsidR="00D51F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51FCD" w:rsidRPr="00D51F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51F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запитав яку загальну суму коштів спрямовано на підтримку Сил оборони за звітний період. </w:t>
      </w:r>
    </w:p>
    <w:p w:rsidR="00D51FCD" w:rsidRDefault="00D51FCD" w:rsidP="009C33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відповів, що станом на 01 грудня поточного року спрямовано у цілому по області до 850,0 </w:t>
      </w:r>
      <w:proofErr w:type="spellStart"/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ивень.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йбільше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6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виділила громада міста Луцька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51FCD" w:rsidRDefault="00D51FCD" w:rsidP="009C33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D51F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Маховський</w:t>
      </w:r>
      <w:proofErr w:type="spellEnd"/>
      <w:r w:rsidRPr="00D51F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поцікавився причинами низьк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освоєння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52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освітньої субвенції</w:t>
      </w:r>
      <w:r w:rsidR="00C75243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інших цільових субвенцій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державного бюджету</w:t>
      </w:r>
      <w:r w:rsidR="00C154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закупівлю генераторів, облаштування пожежної сигналізації, модернізацію харчоблоків, постачання навчальних засобів та обладнання для закладів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1540B" w:rsidRDefault="00D51FCD" w:rsidP="009C33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5243" w:rsidRPr="00C75243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</w:t>
      </w:r>
      <w:r w:rsidR="00C75243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в, 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5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черговій нараді </w:t>
      </w:r>
      <w:r w:rsidR="00C7524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обласної військової адміністрації наголосив на цих проблемах і зобов’язав громади максимально ефективно освоїти кошти до завершення поточного року.</w:t>
      </w:r>
      <w:r w:rsidR="006C5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5243" w:rsidRPr="00C1540B">
        <w:rPr>
          <w:rFonts w:ascii="Times New Roman" w:hAnsi="Times New Roman"/>
          <w:sz w:val="28"/>
          <w:szCs w:val="28"/>
        </w:rPr>
        <w:t>Причинами є несвоєчасні поставки обладнання, не проведені тендери</w:t>
      </w:r>
      <w:r w:rsidR="00C1540B">
        <w:rPr>
          <w:rFonts w:ascii="Times New Roman" w:hAnsi="Times New Roman"/>
          <w:sz w:val="28"/>
          <w:szCs w:val="28"/>
        </w:rPr>
        <w:t xml:space="preserve"> та інше.</w:t>
      </w:r>
    </w:p>
    <w:p w:rsidR="009C3361" w:rsidRPr="00C1540B" w:rsidRDefault="00C1540B" w:rsidP="009C33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D51F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Маховський</w:t>
      </w:r>
      <w:proofErr w:type="spellEnd"/>
      <w:r w:rsidRPr="00D51F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154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подякував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аудиту, економічної діяльності та бюджету виконавчого апарату обласної ради за аналітичні матеріали </w:t>
      </w:r>
      <w:r w:rsidR="008973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звіту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запропонував інформацію з цього питання взяти до відома. </w:t>
      </w:r>
    </w:p>
    <w:p w:rsidR="00C1540B" w:rsidRDefault="00C1540B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9B5044" w:rsidRDefault="009B5044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3377B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9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3377B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; Відсутні - </w:t>
      </w:r>
      <w:r w:rsidR="00882CB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9B5044" w:rsidRPr="00EC1CE9" w:rsidRDefault="009B5044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9B5044" w:rsidRPr="00FE5208" w:rsidTr="00A9010D"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882CB9" w:rsidRPr="00FE5208" w:rsidTr="00A9010D">
        <w:tc>
          <w:tcPr>
            <w:tcW w:w="2268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882CB9" w:rsidRPr="00FE5208" w:rsidRDefault="00882CB9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882CB9" w:rsidRPr="00BE4A5A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82CB9" w:rsidRPr="00FE5208" w:rsidTr="00A9010D">
        <w:tc>
          <w:tcPr>
            <w:tcW w:w="2268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882CB9" w:rsidRPr="0073362A" w:rsidRDefault="00882CB9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882CB9" w:rsidRPr="00BE4A5A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82CB9" w:rsidRPr="00FE5208" w:rsidTr="00A9010D">
        <w:tc>
          <w:tcPr>
            <w:tcW w:w="2268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882CB9" w:rsidRPr="0073362A" w:rsidRDefault="00882CB9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882CB9" w:rsidRPr="00BE4A5A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82CB9" w:rsidRPr="00FE5208" w:rsidTr="00A9010D">
        <w:tc>
          <w:tcPr>
            <w:tcW w:w="2268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882CB9" w:rsidRPr="00FE5208" w:rsidRDefault="003377BA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голосував</w:t>
            </w:r>
          </w:p>
        </w:tc>
        <w:tc>
          <w:tcPr>
            <w:tcW w:w="2410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882CB9" w:rsidRPr="00BE4A5A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82CB9" w:rsidRPr="00FE5208" w:rsidTr="00A9010D">
        <w:tc>
          <w:tcPr>
            <w:tcW w:w="2268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882CB9" w:rsidRPr="0073362A" w:rsidRDefault="003377BA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голосував</w:t>
            </w:r>
          </w:p>
        </w:tc>
        <w:tc>
          <w:tcPr>
            <w:tcW w:w="2410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882CB9" w:rsidRPr="00BE4A5A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82CB9" w:rsidRPr="00FE5208" w:rsidTr="00A9010D">
        <w:trPr>
          <w:trHeight w:val="372"/>
        </w:trPr>
        <w:tc>
          <w:tcPr>
            <w:tcW w:w="2268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882CB9" w:rsidRPr="0073362A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882CB9" w:rsidRPr="00FE5208" w:rsidRDefault="00882CB9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BD5D9A" w:rsidRDefault="00774C9B" w:rsidP="00426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</w:rPr>
        <w:tab/>
      </w:r>
    </w:p>
    <w:p w:rsidR="00BD5D9A" w:rsidRDefault="00BD5D9A" w:rsidP="00BD5D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ВИРІШИЛИ:</w:t>
      </w:r>
    </w:p>
    <w:p w:rsidR="00882CB9" w:rsidRPr="00822C96" w:rsidRDefault="00CD0308" w:rsidP="00822C9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lang w:eastAsia="uk-UA"/>
        </w:rPr>
        <w:tab/>
      </w:r>
      <w:r w:rsidR="00882CB9" w:rsidRPr="00822C96">
        <w:rPr>
          <w:rFonts w:ascii="Times New Roman" w:hAnsi="Times New Roman" w:cs="Times New Roman"/>
          <w:sz w:val="28"/>
          <w:szCs w:val="28"/>
          <w:lang w:eastAsia="uk-UA"/>
        </w:rPr>
        <w:t xml:space="preserve">Інформацію директора департаменту фінансів обласної державної адміністрації Ігоря </w:t>
      </w:r>
      <w:proofErr w:type="spellStart"/>
      <w:r w:rsidR="00882CB9" w:rsidRPr="00822C96">
        <w:rPr>
          <w:rFonts w:ascii="Times New Roman" w:hAnsi="Times New Roman" w:cs="Times New Roman"/>
          <w:sz w:val="28"/>
          <w:szCs w:val="28"/>
          <w:lang w:eastAsia="uk-UA"/>
        </w:rPr>
        <w:t>Никитюка</w:t>
      </w:r>
      <w:proofErr w:type="spellEnd"/>
      <w:r w:rsidR="00882CB9" w:rsidRPr="00822C96">
        <w:rPr>
          <w:rFonts w:ascii="Times New Roman" w:hAnsi="Times New Roman" w:cs="Times New Roman"/>
          <w:sz w:val="28"/>
          <w:szCs w:val="28"/>
          <w:lang w:eastAsia="uk-UA"/>
        </w:rPr>
        <w:t xml:space="preserve"> щодо виконання обласного бюджету за 9-ть місяців 2025 року взяти до відома.</w:t>
      </w:r>
    </w:p>
    <w:p w:rsidR="00822C96" w:rsidRDefault="00822C96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5001" w:rsidRDefault="009B5044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B5001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5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5001" w:rsidRPr="008910C5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СЛУХАЛИ</w:t>
      </w:r>
      <w:r w:rsidR="00CB500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156EE" w:rsidRDefault="008A176B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485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Маховський</w:t>
      </w:r>
      <w:proofErr w:type="spellEnd"/>
      <w:r w:rsidR="00485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О.Г</w:t>
      </w:r>
      <w:r w:rsidR="00485D41" w:rsidRPr="00B125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664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664D0" w:rsidRPr="005664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5664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36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рішення обласної ради «Про обласний бюджет на 2026 рік»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A68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підготовлен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постійної комісії і наданий членам комісії для ознайомлення. </w:t>
      </w:r>
      <w:r w:rsidR="000A68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Нагадав, що за підсумками проведених зустрічей з розпорядниками бюджетних коштів були сформовані рекомендації 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обласної 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ради </w:t>
      </w:r>
      <w:r w:rsidR="000A68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врахування окремих позицій у ході формування та виконання обласного бюджету на 2026 рік. </w:t>
      </w:r>
    </w:p>
    <w:p w:rsidR="000324A8" w:rsidRDefault="000A688B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="000156EE"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="000156EE"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 w:rsidR="000156E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156EE" w:rsidRPr="00C75243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0156EE"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156EE"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в, що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поданому бюджеті не враховані видатки на підвищення заробітної плати педагогічним працівникам</w:t>
      </w:r>
      <w:r w:rsidR="004C32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рахунок освітньої субвенції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оскільки </w:t>
      </w:r>
      <w:r w:rsidR="00241A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державному бюджеті </w:t>
      </w:r>
      <w:r w:rsidR="000156E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розподілений загальний ресурс</w:t>
      </w:r>
      <w:r w:rsidR="004C32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(65,0 </w:t>
      </w:r>
      <w:proofErr w:type="spellStart"/>
      <w:r w:rsidR="004C3293">
        <w:rPr>
          <w:rFonts w:ascii="Times New Roman" w:eastAsia="Times New Roman" w:hAnsi="Times New Roman" w:cs="Times New Roman"/>
          <w:sz w:val="28"/>
          <w:szCs w:val="28"/>
          <w:lang w:eastAsia="uk-UA"/>
        </w:rPr>
        <w:t>млрд</w:t>
      </w:r>
      <w:proofErr w:type="spellEnd"/>
      <w:r w:rsidR="004C32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</w:t>
      </w:r>
      <w:r w:rsidR="00241AF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C32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цю мету. Іншим закладам освіти</w:t>
      </w:r>
      <w:r w:rsidR="00241A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C329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передбачені кошти у резервному фонді</w:t>
      </w:r>
      <w:r w:rsidR="00241A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обласного бюджету</w:t>
      </w:r>
      <w:r w:rsidR="004C32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41A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</w:t>
      </w:r>
      <w:r w:rsidR="004C329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 ресурси будуть розподілені між обласними закладами освіти</w:t>
      </w:r>
      <w:r w:rsidR="00241A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прийняття відповідної постанови. У </w:t>
      </w:r>
      <w:r w:rsidR="00032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обласному </w:t>
      </w:r>
      <w:r w:rsidR="00241AFF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бюджеті на 2026 рік по можливості враховано більшість позицій з наданих рекомендацій, інші видатки заплановані з ростом інфляції, енергоносії на рівні поточного року</w:t>
      </w:r>
      <w:r w:rsidR="00032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передбачено кошти на </w:t>
      </w:r>
      <w:proofErr w:type="spellStart"/>
      <w:r w:rsidR="000324A8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безбар’єрність</w:t>
      </w:r>
      <w:proofErr w:type="spellEnd"/>
      <w:r w:rsidR="00032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підтримку ветеранів, ремонти доріг (60,0 </w:t>
      </w:r>
      <w:proofErr w:type="spellStart"/>
      <w:r w:rsidR="000324A8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032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грн)</w:t>
      </w:r>
      <w:r w:rsidR="00241AF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32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Сказав, що розраховують на невеликі вільні залишки у кінці поточного року.</w:t>
      </w:r>
    </w:p>
    <w:p w:rsidR="00470960" w:rsidRDefault="000324A8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0324A8" w:rsidRPr="00F813C8" w:rsidRDefault="000324A8" w:rsidP="000324A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813C8">
        <w:rPr>
          <w:rFonts w:ascii="Times New Roman" w:eastAsia="Calibri" w:hAnsi="Times New Roman" w:cs="Times New Roman"/>
          <w:sz w:val="28"/>
        </w:rPr>
        <w:t xml:space="preserve">ВИСТУПИЛИ: </w:t>
      </w:r>
    </w:p>
    <w:p w:rsidR="009C3361" w:rsidRPr="000324A8" w:rsidRDefault="000324A8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Маховський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О.Г</w:t>
      </w:r>
      <w:r w:rsidRPr="00B125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324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запитав як планують розподілити обсяг резервного фонду.</w:t>
      </w:r>
    </w:p>
    <w:p w:rsidR="009C3361" w:rsidRDefault="000324A8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в, 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резервному фонді має залишитися 40</w:t>
      </w:r>
      <w:r w:rsidR="00F66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,0 </w:t>
      </w:r>
      <w:proofErr w:type="spellStart"/>
      <w:r w:rsidR="00F6666F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F66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 з передбачених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148,8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грн, </w:t>
      </w:r>
      <w:r w:rsidR="00F6666F">
        <w:rPr>
          <w:rFonts w:ascii="Times New Roman" w:eastAsia="Times New Roman" w:hAnsi="Times New Roman" w:cs="Times New Roman"/>
          <w:sz w:val="28"/>
          <w:szCs w:val="28"/>
          <w:lang w:eastAsia="uk-UA"/>
        </w:rPr>
        <w:t>решта буде розподілено, в тому числі на підвищення заробітних плат педагогічним працівникам.</w:t>
      </w:r>
    </w:p>
    <w:p w:rsidR="00F6666F" w:rsidRDefault="00F6666F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Маховський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О.Г</w:t>
      </w:r>
      <w:r w:rsidRPr="00B125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66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поцікавився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очікуваними </w:t>
      </w:r>
      <w:r w:rsidRPr="00F6666F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орієнтовними обсягами освітньої субвенції та додаткової дотації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614A5" w:rsidRPr="007614A5">
        <w:rPr>
          <w:rFonts w:ascii="Times New Roman" w:eastAsia="Times New Roman" w:hAnsi="Times New Roman" w:cs="Times New Roman"/>
          <w:sz w:val="28"/>
          <w:szCs w:val="28"/>
          <w:lang w:eastAsia="uk-UA"/>
        </w:rPr>
        <w:t>з державного бюджету</w:t>
      </w:r>
      <w:r w:rsidR="007614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6666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обласному бюджет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ові у наступному році.</w:t>
      </w:r>
    </w:p>
    <w:p w:rsidR="009C3361" w:rsidRDefault="00F6666F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в, 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освітню субвенцію очікують в обсязі 300,0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грн, а додаткову дотацію розраховували на 118,0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грн, а отримають 109,0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гривень. Із загального обсягу дотації на </w:t>
      </w:r>
      <w:r w:rsidR="00761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заклади охорони здоров’я планували спрямувати 60,0 </w:t>
      </w:r>
      <w:proofErr w:type="spellStart"/>
      <w:r w:rsidR="007614A5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761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грн, а решту на заклади освіти (харчування і стипендії). Недоста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тній </w:t>
      </w:r>
      <w:r w:rsidR="007614A5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фінансовий ресурс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9,0 </w:t>
      </w:r>
      <w:proofErr w:type="spellStart"/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</w:t>
      </w:r>
      <w:r w:rsidR="00761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буде закриватися за рахунок резервного фонду, або вільни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761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залишк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7614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22C96" w:rsidRPr="007614A5" w:rsidRDefault="007614A5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Маховський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О.Г</w:t>
      </w:r>
      <w:r w:rsidRPr="00B125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35E2" w:rsidRPr="00D535E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</w:t>
      </w:r>
      <w:r w:rsidR="00D535E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7614A5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дав, що вже третій рік обласний бюджет немає базової дотації</w:t>
      </w:r>
      <w:r w:rsidR="00D535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D535E2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азначив, 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 основних питань у бюджеті передбачено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ветеранську політику 4</w:t>
      </w:r>
      <w:r w:rsidR="007F5881">
        <w:rPr>
          <w:rFonts w:ascii="Times New Roman" w:eastAsia="Times New Roman" w:hAnsi="Times New Roman" w:cs="Times New Roman"/>
          <w:sz w:val="28"/>
          <w:szCs w:val="28"/>
          <w:lang w:eastAsia="uk-UA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гривень. </w:t>
      </w:r>
      <w:r w:rsidR="00D535E2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Цільові субвенції з обласного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</w:t>
      </w:r>
      <w:r w:rsidR="00D535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підтримку військових частин, правоохоронних органів будуть виділятися із вільних залишків та перевиконання обласного бюджету у наступному році.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678FB" w:rsidRDefault="00D535E2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дав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видатки на інвестиційні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передбачені в обсязі 69,6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грн, які спрямовуватимуться на раніше розпочаті об’єкти, частка яких становитиме 70 відсотків, та нові об’єкти – відповідно 30 відсотків. </w:t>
      </w:r>
      <w:r w:rsidR="00367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Більшість таких об’єктів передбачає співфінансування з державного бюджету. Крім того, 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бюджеті </w:t>
      </w:r>
      <w:r w:rsidR="00367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враховано </w:t>
      </w:r>
      <w:r w:rsidR="003D4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ще </w:t>
      </w:r>
      <w:r w:rsidR="00367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55,7 </w:t>
      </w:r>
      <w:proofErr w:type="spellStart"/>
      <w:r w:rsidR="003678FB"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 w:rsidR="00367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 на капітальні видатки.</w:t>
      </w:r>
    </w:p>
    <w:p w:rsidR="003678FB" w:rsidRDefault="003678FB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3678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Вітів</w:t>
      </w:r>
      <w:proofErr w:type="spellEnd"/>
      <w:r w:rsidRPr="003678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А.М. </w:t>
      </w:r>
      <w:r w:rsidRPr="00367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запитав скільки прогнозується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отримати </w:t>
      </w:r>
      <w:r w:rsidRPr="00367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вільних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залишків на кінець року.</w:t>
      </w:r>
    </w:p>
    <w:p w:rsidR="00822C96" w:rsidRPr="003678FB" w:rsidRDefault="003678FB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Никитюк</w:t>
      </w:r>
      <w:proofErr w:type="spellEnd"/>
      <w:r w:rsidRPr="00B220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І.М.</w:t>
      </w:r>
      <w:r w:rsidRPr="003678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</w:t>
      </w:r>
      <w:r w:rsidRPr="00D51FCD">
        <w:rPr>
          <w:rFonts w:ascii="Times New Roman" w:eastAsia="Times New Roman" w:hAnsi="Times New Roman" w:cs="Times New Roman"/>
          <w:sz w:val="28"/>
          <w:szCs w:val="28"/>
          <w:lang w:eastAsia="uk-UA"/>
        </w:rPr>
        <w:t>в, що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близько 50,0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млн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гривень.</w:t>
      </w:r>
    </w:p>
    <w:p w:rsidR="00822C96" w:rsidRDefault="003678FB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Маховський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О.Г</w:t>
      </w:r>
      <w:r w:rsidRPr="00B125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678FB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читав проєкт висновків постійної комісії</w:t>
      </w:r>
      <w:r w:rsidR="00615D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запропонував </w:t>
      </w:r>
      <w:r w:rsidR="00615D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підтримати проєкт рішення 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проголосувати.</w:t>
      </w:r>
    </w:p>
    <w:p w:rsidR="00822C96" w:rsidRDefault="00822C96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:rsidR="009B5044" w:rsidRDefault="009B5044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Голосували: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 </w:t>
      </w:r>
      <w:r w:rsidR="000D56B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</w:t>
      </w:r>
      <w:r w:rsidR="007F588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Проти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0;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Утрималися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 Не голосували -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7F588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; Відсутні - </w:t>
      </w:r>
      <w:r w:rsidR="000D56B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Pr="00EC1CE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9B5044" w:rsidRPr="00EC1CE9" w:rsidRDefault="009B5044" w:rsidP="009B5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</w:t>
      </w:r>
    </w:p>
    <w:tbl>
      <w:tblPr>
        <w:tblStyle w:val="ad"/>
        <w:tblW w:w="9214" w:type="dxa"/>
        <w:tblInd w:w="108" w:type="dxa"/>
        <w:tblLayout w:type="fixed"/>
        <w:tblLook w:val="04A0"/>
      </w:tblPr>
      <w:tblGrid>
        <w:gridCol w:w="2268"/>
        <w:gridCol w:w="2268"/>
        <w:gridCol w:w="2410"/>
        <w:gridCol w:w="2268"/>
      </w:tblGrid>
      <w:tr w:rsidR="009B5044" w:rsidRPr="00FE5208" w:rsidTr="00A9010D"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  <w:tc>
          <w:tcPr>
            <w:tcW w:w="2410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.І.П.</w:t>
            </w:r>
          </w:p>
        </w:tc>
        <w:tc>
          <w:tcPr>
            <w:tcW w:w="2268" w:type="dxa"/>
          </w:tcPr>
          <w:p w:rsidR="009B5044" w:rsidRPr="00FE5208" w:rsidRDefault="009B5044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голосування</w:t>
            </w:r>
          </w:p>
        </w:tc>
      </w:tr>
      <w:tr w:rsidR="000D56BC" w:rsidRPr="00FE5208" w:rsidTr="00A9010D">
        <w:tc>
          <w:tcPr>
            <w:tcW w:w="2268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Бик О.В.</w:t>
            </w:r>
          </w:p>
        </w:tc>
        <w:tc>
          <w:tcPr>
            <w:tcW w:w="2268" w:type="dxa"/>
          </w:tcPr>
          <w:p w:rsidR="000D56BC" w:rsidRPr="00FE5208" w:rsidRDefault="000D56BC" w:rsidP="00F856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Маховський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2268" w:type="dxa"/>
          </w:tcPr>
          <w:p w:rsidR="000D56BC" w:rsidRPr="00BE4A5A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0D56BC" w:rsidRPr="00FE5208" w:rsidTr="00A9010D">
        <w:tc>
          <w:tcPr>
            <w:tcW w:w="2268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А.Ф.</w:t>
            </w:r>
          </w:p>
        </w:tc>
        <w:tc>
          <w:tcPr>
            <w:tcW w:w="2268" w:type="dxa"/>
          </w:tcPr>
          <w:p w:rsidR="000D56BC" w:rsidRPr="0073362A" w:rsidRDefault="000D56BC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Никонюк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268" w:type="dxa"/>
          </w:tcPr>
          <w:p w:rsidR="000D56BC" w:rsidRPr="00BE4A5A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0D56BC" w:rsidRPr="00FE5208" w:rsidTr="00A9010D">
        <w:tc>
          <w:tcPr>
            <w:tcW w:w="2268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В.Н.</w:t>
            </w:r>
          </w:p>
        </w:tc>
        <w:tc>
          <w:tcPr>
            <w:tcW w:w="2268" w:type="dxa"/>
          </w:tcPr>
          <w:p w:rsidR="000D56BC" w:rsidRPr="0073362A" w:rsidRDefault="000D56BC" w:rsidP="00F856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О.Л.</w:t>
            </w:r>
          </w:p>
        </w:tc>
        <w:tc>
          <w:tcPr>
            <w:tcW w:w="2268" w:type="dxa"/>
          </w:tcPr>
          <w:p w:rsidR="000D56BC" w:rsidRPr="00BE4A5A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0D56BC" w:rsidRPr="00FE5208" w:rsidTr="00A9010D">
        <w:tc>
          <w:tcPr>
            <w:tcW w:w="2268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Дибель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В.Ю.</w:t>
            </w:r>
          </w:p>
        </w:tc>
        <w:tc>
          <w:tcPr>
            <w:tcW w:w="2268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Цвид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Р.Ю.</w:t>
            </w:r>
          </w:p>
        </w:tc>
        <w:tc>
          <w:tcPr>
            <w:tcW w:w="2268" w:type="dxa"/>
          </w:tcPr>
          <w:p w:rsidR="000D56BC" w:rsidRPr="00BE4A5A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0D56BC" w:rsidRPr="00FE5208" w:rsidTr="00A9010D">
        <w:tc>
          <w:tcPr>
            <w:tcW w:w="2268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Дудечко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В.Ф.</w:t>
            </w:r>
          </w:p>
        </w:tc>
        <w:tc>
          <w:tcPr>
            <w:tcW w:w="2268" w:type="dxa"/>
          </w:tcPr>
          <w:p w:rsidR="000D56BC" w:rsidRPr="0073362A" w:rsidRDefault="007F5881" w:rsidP="007F5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голосував</w:t>
            </w: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10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Яренчук</w:t>
            </w:r>
            <w:proofErr w:type="spellEnd"/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В.А.</w:t>
            </w:r>
          </w:p>
        </w:tc>
        <w:tc>
          <w:tcPr>
            <w:tcW w:w="2268" w:type="dxa"/>
          </w:tcPr>
          <w:p w:rsidR="000D56BC" w:rsidRPr="00BE4A5A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4A5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0D56BC" w:rsidRPr="00FE5208" w:rsidTr="00A9010D">
        <w:trPr>
          <w:trHeight w:val="372"/>
        </w:trPr>
        <w:tc>
          <w:tcPr>
            <w:tcW w:w="2268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2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Матвійчук Я.А.</w:t>
            </w:r>
          </w:p>
        </w:tc>
        <w:tc>
          <w:tcPr>
            <w:tcW w:w="2268" w:type="dxa"/>
          </w:tcPr>
          <w:p w:rsidR="000D56BC" w:rsidRPr="0073362A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36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  <w:tc>
          <w:tcPr>
            <w:tcW w:w="2410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0D56BC" w:rsidRPr="00FE5208" w:rsidRDefault="000D56BC" w:rsidP="00A901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B5044" w:rsidRDefault="009B5044" w:rsidP="00CB5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B3F64" w:rsidRPr="001B3F64" w:rsidRDefault="001B3F64" w:rsidP="001B3F64">
      <w:pPr>
        <w:jc w:val="both"/>
        <w:rPr>
          <w:rFonts w:ascii="Times New Roman" w:hAnsi="Times New Roman" w:cs="Times New Roman"/>
          <w:sz w:val="28"/>
          <w:szCs w:val="28"/>
        </w:rPr>
      </w:pPr>
      <w:r w:rsidRPr="001B3F64">
        <w:rPr>
          <w:rFonts w:ascii="Times New Roman" w:hAnsi="Times New Roman" w:cs="Times New Roman"/>
          <w:b/>
          <w:sz w:val="28"/>
          <w:szCs w:val="28"/>
        </w:rPr>
        <w:t>ВИРІШИЛ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B3F64">
        <w:rPr>
          <w:rFonts w:ascii="Times New Roman" w:hAnsi="Times New Roman" w:cs="Times New Roman"/>
          <w:b/>
          <w:sz w:val="28"/>
          <w:szCs w:val="28"/>
        </w:rPr>
        <w:t>:</w:t>
      </w:r>
    </w:p>
    <w:p w:rsidR="000D56BC" w:rsidRPr="00822C96" w:rsidRDefault="00822C96" w:rsidP="00822C9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0D56BC" w:rsidRPr="00822C96">
        <w:rPr>
          <w:rFonts w:ascii="Times New Roman" w:hAnsi="Times New Roman" w:cs="Times New Roman"/>
          <w:sz w:val="28"/>
          <w:szCs w:val="28"/>
          <w:lang w:eastAsia="uk-UA"/>
        </w:rPr>
        <w:t xml:space="preserve">1. Інформацію директора департаменту фінансів обласної державної адміністрації </w:t>
      </w:r>
      <w:r w:rsidR="000D56BC" w:rsidRPr="00822C96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Ігоря </w:t>
      </w:r>
      <w:proofErr w:type="spellStart"/>
      <w:r w:rsidR="000D56BC" w:rsidRPr="00822C96">
        <w:rPr>
          <w:rFonts w:ascii="Times New Roman" w:hAnsi="Times New Roman" w:cs="Times New Roman"/>
          <w:bCs/>
          <w:sz w:val="28"/>
          <w:szCs w:val="28"/>
          <w:lang w:eastAsia="uk-UA"/>
        </w:rPr>
        <w:t>Никитюка</w:t>
      </w:r>
      <w:proofErr w:type="spellEnd"/>
      <w:r w:rsidR="000D56BC" w:rsidRPr="00822C96">
        <w:rPr>
          <w:rFonts w:ascii="Times New Roman" w:hAnsi="Times New Roman" w:cs="Times New Roman"/>
          <w:sz w:val="28"/>
          <w:szCs w:val="28"/>
          <w:lang w:eastAsia="uk-UA"/>
        </w:rPr>
        <w:t xml:space="preserve"> про показники </w:t>
      </w:r>
      <w:r w:rsidR="000D56BC" w:rsidRPr="00822C96">
        <w:rPr>
          <w:rFonts w:ascii="Times New Roman" w:hAnsi="Times New Roman" w:cs="Times New Roman"/>
          <w:bCs/>
          <w:sz w:val="28"/>
          <w:szCs w:val="28"/>
          <w:lang w:eastAsia="uk-UA"/>
        </w:rPr>
        <w:t>обласного бюджету на 2026 рік</w:t>
      </w:r>
      <w:r w:rsidR="000D56BC" w:rsidRPr="00822C96">
        <w:rPr>
          <w:rFonts w:ascii="Times New Roman" w:hAnsi="Times New Roman" w:cs="Times New Roman"/>
          <w:sz w:val="28"/>
          <w:szCs w:val="28"/>
          <w:lang w:eastAsia="uk-UA"/>
        </w:rPr>
        <w:t xml:space="preserve"> взяти до відома.</w:t>
      </w:r>
    </w:p>
    <w:p w:rsidR="000D56BC" w:rsidRPr="00822C96" w:rsidRDefault="00822C96" w:rsidP="00822C9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0D56BC" w:rsidRPr="00822C96">
        <w:rPr>
          <w:rFonts w:ascii="Times New Roman" w:hAnsi="Times New Roman" w:cs="Times New Roman"/>
          <w:sz w:val="28"/>
          <w:szCs w:val="28"/>
          <w:lang w:eastAsia="uk-UA"/>
        </w:rPr>
        <w:t xml:space="preserve">2. Схвалити проєкт рішення обласної ради «Про обласний бюджет на 2026 рік», розроблений постійною комісією обласної ради з питань бюджету, фінансів та цінової політики (додається). </w:t>
      </w:r>
    </w:p>
    <w:p w:rsidR="000D56BC" w:rsidRPr="00822C96" w:rsidRDefault="00822C96" w:rsidP="00822C9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0D56BC" w:rsidRPr="00822C96">
        <w:rPr>
          <w:rFonts w:ascii="Times New Roman" w:hAnsi="Times New Roman" w:cs="Times New Roman"/>
          <w:sz w:val="28"/>
          <w:szCs w:val="28"/>
          <w:lang w:eastAsia="uk-UA"/>
        </w:rPr>
        <w:t>3. Внести на розгляд депутатів обласної ради проєкт рішення обласної ради «Про обласний бюджет на 2026 рік» та рекомендувати депутатам обласної ради підтримати цей проєкт.</w:t>
      </w:r>
    </w:p>
    <w:p w:rsidR="000D56BC" w:rsidRPr="00822C96" w:rsidRDefault="000D56BC" w:rsidP="00822C9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22C96"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</w:p>
    <w:p w:rsidR="00C56BDA" w:rsidRDefault="00B3251B" w:rsidP="009B5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9F665D" w:rsidRDefault="009220A9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Голова комісії </w:t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D3199A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  <w:r w:rsidR="00AB3B6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9F665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AB3B6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3199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F665D">
        <w:rPr>
          <w:rFonts w:ascii="Times New Roman" w:hAnsi="Times New Roman" w:cs="Times New Roman"/>
          <w:b/>
          <w:sz w:val="28"/>
          <w:szCs w:val="28"/>
          <w:lang w:eastAsia="uk-UA"/>
        </w:rPr>
        <w:t>Орест МАХОВСЬКИЙ</w:t>
      </w:r>
    </w:p>
    <w:p w:rsidR="00B53616" w:rsidRDefault="00B53616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56BDA" w:rsidRDefault="00C56BDA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B53616" w:rsidRDefault="00B53616" w:rsidP="00F87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Секретар комісії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ab/>
        <w:t>Володимир ЯРЕНЧУК</w:t>
      </w:r>
    </w:p>
    <w:sectPr w:rsidR="00B53616" w:rsidSect="00706450">
      <w:headerReference w:type="default" r:id="rId10"/>
      <w:pgSz w:w="11906" w:h="16838"/>
      <w:pgMar w:top="28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B0" w:rsidRDefault="00D553B0" w:rsidP="00EC1CE9">
      <w:pPr>
        <w:spacing w:after="0" w:line="240" w:lineRule="auto"/>
      </w:pPr>
      <w:r>
        <w:separator/>
      </w:r>
    </w:p>
  </w:endnote>
  <w:endnote w:type="continuationSeparator" w:id="0">
    <w:p w:rsidR="00D553B0" w:rsidRDefault="00D553B0" w:rsidP="00EC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B0" w:rsidRDefault="00D553B0" w:rsidP="00EC1CE9">
      <w:pPr>
        <w:spacing w:after="0" w:line="240" w:lineRule="auto"/>
      </w:pPr>
      <w:r>
        <w:separator/>
      </w:r>
    </w:p>
  </w:footnote>
  <w:footnote w:type="continuationSeparator" w:id="0">
    <w:p w:rsidR="00D553B0" w:rsidRDefault="00D553B0" w:rsidP="00EC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5796"/>
      <w:docPartObj>
        <w:docPartGallery w:val="Page Numbers (Top of Page)"/>
        <w:docPartUnique/>
      </w:docPartObj>
    </w:sdtPr>
    <w:sdtContent>
      <w:p w:rsidR="007614A5" w:rsidRDefault="007E585D">
        <w:pPr>
          <w:pStyle w:val="a3"/>
          <w:jc w:val="center"/>
        </w:pPr>
        <w:fldSimple w:instr=" PAGE   \* MERGEFORMAT ">
          <w:r w:rsidR="007F5881">
            <w:rPr>
              <w:noProof/>
            </w:rPr>
            <w:t>2</w:t>
          </w:r>
        </w:fldSimple>
      </w:p>
    </w:sdtContent>
  </w:sdt>
  <w:p w:rsidR="007614A5" w:rsidRDefault="007614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770"/>
    <w:multiLevelType w:val="hybridMultilevel"/>
    <w:tmpl w:val="7A4C126A"/>
    <w:lvl w:ilvl="0" w:tplc="28A0EE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EF16CD7"/>
    <w:multiLevelType w:val="hybridMultilevel"/>
    <w:tmpl w:val="CCC07A96"/>
    <w:lvl w:ilvl="0" w:tplc="688ACBE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1D06D45"/>
    <w:multiLevelType w:val="hybridMultilevel"/>
    <w:tmpl w:val="24D43E18"/>
    <w:lvl w:ilvl="0" w:tplc="FF1C66A4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178F0"/>
    <w:multiLevelType w:val="hybridMultilevel"/>
    <w:tmpl w:val="D88AC4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B7CA7"/>
    <w:multiLevelType w:val="hybridMultilevel"/>
    <w:tmpl w:val="E1946C7C"/>
    <w:lvl w:ilvl="0" w:tplc="F83A83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C52"/>
    <w:rsid w:val="00000AF9"/>
    <w:rsid w:val="00000C7C"/>
    <w:rsid w:val="00001DC5"/>
    <w:rsid w:val="00004F15"/>
    <w:rsid w:val="00006781"/>
    <w:rsid w:val="000156EE"/>
    <w:rsid w:val="00015A04"/>
    <w:rsid w:val="00023FCC"/>
    <w:rsid w:val="00026AC8"/>
    <w:rsid w:val="000324A8"/>
    <w:rsid w:val="00033FBF"/>
    <w:rsid w:val="0003620D"/>
    <w:rsid w:val="000429B3"/>
    <w:rsid w:val="00045A2A"/>
    <w:rsid w:val="00051C5F"/>
    <w:rsid w:val="00062963"/>
    <w:rsid w:val="00062E83"/>
    <w:rsid w:val="0006781C"/>
    <w:rsid w:val="00070FFF"/>
    <w:rsid w:val="000775AA"/>
    <w:rsid w:val="00081F26"/>
    <w:rsid w:val="0008266C"/>
    <w:rsid w:val="00084706"/>
    <w:rsid w:val="00084968"/>
    <w:rsid w:val="00090E94"/>
    <w:rsid w:val="000912DF"/>
    <w:rsid w:val="00094D34"/>
    <w:rsid w:val="000966A8"/>
    <w:rsid w:val="000A0C40"/>
    <w:rsid w:val="000A0EE4"/>
    <w:rsid w:val="000A305F"/>
    <w:rsid w:val="000A688B"/>
    <w:rsid w:val="000B4215"/>
    <w:rsid w:val="000B7E6C"/>
    <w:rsid w:val="000C0611"/>
    <w:rsid w:val="000C10BE"/>
    <w:rsid w:val="000C1177"/>
    <w:rsid w:val="000C7788"/>
    <w:rsid w:val="000D56BC"/>
    <w:rsid w:val="000D6431"/>
    <w:rsid w:val="000E11AA"/>
    <w:rsid w:val="000E1D47"/>
    <w:rsid w:val="000E7EE6"/>
    <w:rsid w:val="000F26EA"/>
    <w:rsid w:val="000F461A"/>
    <w:rsid w:val="00100B66"/>
    <w:rsid w:val="0010412B"/>
    <w:rsid w:val="001062A5"/>
    <w:rsid w:val="00110180"/>
    <w:rsid w:val="00111C67"/>
    <w:rsid w:val="001128DA"/>
    <w:rsid w:val="0011375B"/>
    <w:rsid w:val="00114638"/>
    <w:rsid w:val="00116FC3"/>
    <w:rsid w:val="00121960"/>
    <w:rsid w:val="00123FEA"/>
    <w:rsid w:val="00124B3A"/>
    <w:rsid w:val="00131414"/>
    <w:rsid w:val="0014259B"/>
    <w:rsid w:val="00143FA1"/>
    <w:rsid w:val="0015373C"/>
    <w:rsid w:val="001539B9"/>
    <w:rsid w:val="00155A30"/>
    <w:rsid w:val="00155A81"/>
    <w:rsid w:val="0015618A"/>
    <w:rsid w:val="00156B28"/>
    <w:rsid w:val="00162AB5"/>
    <w:rsid w:val="00162AED"/>
    <w:rsid w:val="00162E23"/>
    <w:rsid w:val="00163475"/>
    <w:rsid w:val="00163A71"/>
    <w:rsid w:val="00163AF6"/>
    <w:rsid w:val="00163BE4"/>
    <w:rsid w:val="00170526"/>
    <w:rsid w:val="00174AAD"/>
    <w:rsid w:val="00181B84"/>
    <w:rsid w:val="00185DF8"/>
    <w:rsid w:val="00186505"/>
    <w:rsid w:val="001915C5"/>
    <w:rsid w:val="00192EE5"/>
    <w:rsid w:val="00193738"/>
    <w:rsid w:val="001937FB"/>
    <w:rsid w:val="001A1144"/>
    <w:rsid w:val="001A16CD"/>
    <w:rsid w:val="001A1C2E"/>
    <w:rsid w:val="001A557B"/>
    <w:rsid w:val="001A6A4F"/>
    <w:rsid w:val="001B06C2"/>
    <w:rsid w:val="001B1422"/>
    <w:rsid w:val="001B3892"/>
    <w:rsid w:val="001B3F64"/>
    <w:rsid w:val="001B4504"/>
    <w:rsid w:val="001B4658"/>
    <w:rsid w:val="001C4751"/>
    <w:rsid w:val="001D18F7"/>
    <w:rsid w:val="001D35C0"/>
    <w:rsid w:val="001D46FF"/>
    <w:rsid w:val="001E0401"/>
    <w:rsid w:val="001E3B3E"/>
    <w:rsid w:val="001E49A8"/>
    <w:rsid w:val="001E4DD4"/>
    <w:rsid w:val="001F05EF"/>
    <w:rsid w:val="001F067C"/>
    <w:rsid w:val="001F0A32"/>
    <w:rsid w:val="001F12AD"/>
    <w:rsid w:val="001F1BFD"/>
    <w:rsid w:val="001F3880"/>
    <w:rsid w:val="001F5695"/>
    <w:rsid w:val="001F6ED4"/>
    <w:rsid w:val="001F7246"/>
    <w:rsid w:val="00202A6D"/>
    <w:rsid w:val="002052DA"/>
    <w:rsid w:val="00205A1E"/>
    <w:rsid w:val="00206B45"/>
    <w:rsid w:val="002119EB"/>
    <w:rsid w:val="00217384"/>
    <w:rsid w:val="002175CB"/>
    <w:rsid w:val="00222525"/>
    <w:rsid w:val="00224441"/>
    <w:rsid w:val="002328AE"/>
    <w:rsid w:val="00240154"/>
    <w:rsid w:val="00240418"/>
    <w:rsid w:val="00241AFF"/>
    <w:rsid w:val="00252BD7"/>
    <w:rsid w:val="00253F09"/>
    <w:rsid w:val="00254B1A"/>
    <w:rsid w:val="002556B4"/>
    <w:rsid w:val="002557A1"/>
    <w:rsid w:val="002575C7"/>
    <w:rsid w:val="0025772F"/>
    <w:rsid w:val="0026111C"/>
    <w:rsid w:val="00265A18"/>
    <w:rsid w:val="0026651E"/>
    <w:rsid w:val="002666A4"/>
    <w:rsid w:val="002666B9"/>
    <w:rsid w:val="002672FF"/>
    <w:rsid w:val="00271402"/>
    <w:rsid w:val="002722B2"/>
    <w:rsid w:val="002730DD"/>
    <w:rsid w:val="002749C8"/>
    <w:rsid w:val="00282F05"/>
    <w:rsid w:val="00283D5C"/>
    <w:rsid w:val="00284A84"/>
    <w:rsid w:val="00285CC9"/>
    <w:rsid w:val="00291DA4"/>
    <w:rsid w:val="00295A8A"/>
    <w:rsid w:val="002A2DD5"/>
    <w:rsid w:val="002A5006"/>
    <w:rsid w:val="002A7EC9"/>
    <w:rsid w:val="002B0578"/>
    <w:rsid w:val="002B4202"/>
    <w:rsid w:val="002B4F04"/>
    <w:rsid w:val="002C0EF1"/>
    <w:rsid w:val="002C6318"/>
    <w:rsid w:val="002C64C5"/>
    <w:rsid w:val="002D0352"/>
    <w:rsid w:val="002D2EDD"/>
    <w:rsid w:val="002D38B0"/>
    <w:rsid w:val="002D3AB9"/>
    <w:rsid w:val="002D5944"/>
    <w:rsid w:val="002E0783"/>
    <w:rsid w:val="002E2340"/>
    <w:rsid w:val="002F12AA"/>
    <w:rsid w:val="002F5B96"/>
    <w:rsid w:val="002F71BF"/>
    <w:rsid w:val="003011BF"/>
    <w:rsid w:val="003020B2"/>
    <w:rsid w:val="00305C46"/>
    <w:rsid w:val="00306C4D"/>
    <w:rsid w:val="00306F32"/>
    <w:rsid w:val="0032104A"/>
    <w:rsid w:val="00325BDF"/>
    <w:rsid w:val="00331331"/>
    <w:rsid w:val="00332CBE"/>
    <w:rsid w:val="00334A54"/>
    <w:rsid w:val="00336974"/>
    <w:rsid w:val="003377BA"/>
    <w:rsid w:val="003425FA"/>
    <w:rsid w:val="0034319D"/>
    <w:rsid w:val="003468EC"/>
    <w:rsid w:val="003511E0"/>
    <w:rsid w:val="003516DD"/>
    <w:rsid w:val="00351F5C"/>
    <w:rsid w:val="00352059"/>
    <w:rsid w:val="0035341E"/>
    <w:rsid w:val="003550B5"/>
    <w:rsid w:val="00356B58"/>
    <w:rsid w:val="00356D68"/>
    <w:rsid w:val="003630D8"/>
    <w:rsid w:val="00363301"/>
    <w:rsid w:val="003647ED"/>
    <w:rsid w:val="003659DE"/>
    <w:rsid w:val="003678FB"/>
    <w:rsid w:val="003741E2"/>
    <w:rsid w:val="00375506"/>
    <w:rsid w:val="00375D03"/>
    <w:rsid w:val="00380A2F"/>
    <w:rsid w:val="003813E5"/>
    <w:rsid w:val="003905A7"/>
    <w:rsid w:val="0039298B"/>
    <w:rsid w:val="003950D5"/>
    <w:rsid w:val="00396220"/>
    <w:rsid w:val="003A00DB"/>
    <w:rsid w:val="003A4903"/>
    <w:rsid w:val="003A69C4"/>
    <w:rsid w:val="003B1A04"/>
    <w:rsid w:val="003B54DA"/>
    <w:rsid w:val="003B61F0"/>
    <w:rsid w:val="003B620E"/>
    <w:rsid w:val="003B68CB"/>
    <w:rsid w:val="003B738A"/>
    <w:rsid w:val="003B7E5A"/>
    <w:rsid w:val="003C02BE"/>
    <w:rsid w:val="003C0C83"/>
    <w:rsid w:val="003D18B2"/>
    <w:rsid w:val="003D2009"/>
    <w:rsid w:val="003D3CEC"/>
    <w:rsid w:val="003D47A1"/>
    <w:rsid w:val="003D4F6A"/>
    <w:rsid w:val="003D6612"/>
    <w:rsid w:val="003D6E23"/>
    <w:rsid w:val="003F3263"/>
    <w:rsid w:val="003F4A9B"/>
    <w:rsid w:val="003F6058"/>
    <w:rsid w:val="004003F0"/>
    <w:rsid w:val="0040103E"/>
    <w:rsid w:val="00401350"/>
    <w:rsid w:val="004028A1"/>
    <w:rsid w:val="00403BA4"/>
    <w:rsid w:val="00404C60"/>
    <w:rsid w:val="00405876"/>
    <w:rsid w:val="00406403"/>
    <w:rsid w:val="0040783B"/>
    <w:rsid w:val="00410CAA"/>
    <w:rsid w:val="0041332A"/>
    <w:rsid w:val="0041526D"/>
    <w:rsid w:val="00420F13"/>
    <w:rsid w:val="00422934"/>
    <w:rsid w:val="004244F2"/>
    <w:rsid w:val="00425BBF"/>
    <w:rsid w:val="0042689E"/>
    <w:rsid w:val="00426FB2"/>
    <w:rsid w:val="004309F4"/>
    <w:rsid w:val="00431B4E"/>
    <w:rsid w:val="00437141"/>
    <w:rsid w:val="0045115E"/>
    <w:rsid w:val="00452EA7"/>
    <w:rsid w:val="0045415F"/>
    <w:rsid w:val="00456B7C"/>
    <w:rsid w:val="00461478"/>
    <w:rsid w:val="00462806"/>
    <w:rsid w:val="00464C1E"/>
    <w:rsid w:val="00464CBC"/>
    <w:rsid w:val="00465396"/>
    <w:rsid w:val="00470960"/>
    <w:rsid w:val="00470DF1"/>
    <w:rsid w:val="00480639"/>
    <w:rsid w:val="00481139"/>
    <w:rsid w:val="00485D41"/>
    <w:rsid w:val="00490BC2"/>
    <w:rsid w:val="0049343F"/>
    <w:rsid w:val="004943B9"/>
    <w:rsid w:val="00496651"/>
    <w:rsid w:val="00496734"/>
    <w:rsid w:val="004A0C13"/>
    <w:rsid w:val="004A1939"/>
    <w:rsid w:val="004A55C2"/>
    <w:rsid w:val="004A60E0"/>
    <w:rsid w:val="004A712B"/>
    <w:rsid w:val="004B281C"/>
    <w:rsid w:val="004B3BFF"/>
    <w:rsid w:val="004B70C8"/>
    <w:rsid w:val="004C05A1"/>
    <w:rsid w:val="004C26B0"/>
    <w:rsid w:val="004C2CE9"/>
    <w:rsid w:val="004C3293"/>
    <w:rsid w:val="004C472E"/>
    <w:rsid w:val="004C6C58"/>
    <w:rsid w:val="004C7B9C"/>
    <w:rsid w:val="004D3306"/>
    <w:rsid w:val="004D3EDC"/>
    <w:rsid w:val="004D4428"/>
    <w:rsid w:val="004E2F22"/>
    <w:rsid w:val="004E383C"/>
    <w:rsid w:val="004E56B4"/>
    <w:rsid w:val="005068FC"/>
    <w:rsid w:val="00510E0D"/>
    <w:rsid w:val="005161C5"/>
    <w:rsid w:val="00516542"/>
    <w:rsid w:val="00521F17"/>
    <w:rsid w:val="00523CDE"/>
    <w:rsid w:val="005243D3"/>
    <w:rsid w:val="00525848"/>
    <w:rsid w:val="00531304"/>
    <w:rsid w:val="00534D0C"/>
    <w:rsid w:val="00536A9D"/>
    <w:rsid w:val="00551C15"/>
    <w:rsid w:val="00557254"/>
    <w:rsid w:val="00561542"/>
    <w:rsid w:val="005664D0"/>
    <w:rsid w:val="005703A6"/>
    <w:rsid w:val="00572E76"/>
    <w:rsid w:val="00572FA3"/>
    <w:rsid w:val="00573294"/>
    <w:rsid w:val="00574BFE"/>
    <w:rsid w:val="00576AD3"/>
    <w:rsid w:val="00577007"/>
    <w:rsid w:val="005779AE"/>
    <w:rsid w:val="005800E4"/>
    <w:rsid w:val="0058754C"/>
    <w:rsid w:val="00587581"/>
    <w:rsid w:val="005877B2"/>
    <w:rsid w:val="00591B22"/>
    <w:rsid w:val="00592C16"/>
    <w:rsid w:val="005A0801"/>
    <w:rsid w:val="005A14C7"/>
    <w:rsid w:val="005A64CF"/>
    <w:rsid w:val="005B00A9"/>
    <w:rsid w:val="005B230C"/>
    <w:rsid w:val="005B4C8C"/>
    <w:rsid w:val="005B50F9"/>
    <w:rsid w:val="005B6FDF"/>
    <w:rsid w:val="005C1196"/>
    <w:rsid w:val="005C2040"/>
    <w:rsid w:val="005C62E8"/>
    <w:rsid w:val="005C7273"/>
    <w:rsid w:val="005D5B1F"/>
    <w:rsid w:val="005E2150"/>
    <w:rsid w:val="005E73FF"/>
    <w:rsid w:val="0060165A"/>
    <w:rsid w:val="00601B1F"/>
    <w:rsid w:val="0060270E"/>
    <w:rsid w:val="006037F1"/>
    <w:rsid w:val="006040A1"/>
    <w:rsid w:val="00606F98"/>
    <w:rsid w:val="00610F10"/>
    <w:rsid w:val="00613627"/>
    <w:rsid w:val="00615D51"/>
    <w:rsid w:val="00617B62"/>
    <w:rsid w:val="006203D8"/>
    <w:rsid w:val="006245ED"/>
    <w:rsid w:val="00625DA8"/>
    <w:rsid w:val="00631511"/>
    <w:rsid w:val="0063187E"/>
    <w:rsid w:val="006347F0"/>
    <w:rsid w:val="00636CC1"/>
    <w:rsid w:val="00643F66"/>
    <w:rsid w:val="0064515D"/>
    <w:rsid w:val="00646BBF"/>
    <w:rsid w:val="00661BAA"/>
    <w:rsid w:val="00661F6C"/>
    <w:rsid w:val="00662459"/>
    <w:rsid w:val="00662F13"/>
    <w:rsid w:val="00672B7C"/>
    <w:rsid w:val="006745B0"/>
    <w:rsid w:val="00677010"/>
    <w:rsid w:val="00677BDC"/>
    <w:rsid w:val="00680B73"/>
    <w:rsid w:val="006815AB"/>
    <w:rsid w:val="00684429"/>
    <w:rsid w:val="0068577C"/>
    <w:rsid w:val="00690A79"/>
    <w:rsid w:val="00694E46"/>
    <w:rsid w:val="00696F17"/>
    <w:rsid w:val="00696F4E"/>
    <w:rsid w:val="00697A95"/>
    <w:rsid w:val="006A152A"/>
    <w:rsid w:val="006A176E"/>
    <w:rsid w:val="006A26A4"/>
    <w:rsid w:val="006A396C"/>
    <w:rsid w:val="006A427B"/>
    <w:rsid w:val="006A73B0"/>
    <w:rsid w:val="006A789F"/>
    <w:rsid w:val="006B5199"/>
    <w:rsid w:val="006B568F"/>
    <w:rsid w:val="006B57EF"/>
    <w:rsid w:val="006B6DEC"/>
    <w:rsid w:val="006C1D36"/>
    <w:rsid w:val="006C3E6B"/>
    <w:rsid w:val="006C49CF"/>
    <w:rsid w:val="006C4FFD"/>
    <w:rsid w:val="006C5DD7"/>
    <w:rsid w:val="006D0FBA"/>
    <w:rsid w:val="006D2198"/>
    <w:rsid w:val="006D271D"/>
    <w:rsid w:val="006E1990"/>
    <w:rsid w:val="006E1F84"/>
    <w:rsid w:val="006E6765"/>
    <w:rsid w:val="006E7D14"/>
    <w:rsid w:val="006E7E36"/>
    <w:rsid w:val="006F00A4"/>
    <w:rsid w:val="006F6B97"/>
    <w:rsid w:val="00700BD1"/>
    <w:rsid w:val="007016EB"/>
    <w:rsid w:val="0070227B"/>
    <w:rsid w:val="007037B3"/>
    <w:rsid w:val="00703C74"/>
    <w:rsid w:val="007053D1"/>
    <w:rsid w:val="0070555B"/>
    <w:rsid w:val="00706450"/>
    <w:rsid w:val="00717FB2"/>
    <w:rsid w:val="00721DD9"/>
    <w:rsid w:val="007236D6"/>
    <w:rsid w:val="00723959"/>
    <w:rsid w:val="00723B47"/>
    <w:rsid w:val="00724C94"/>
    <w:rsid w:val="007272E0"/>
    <w:rsid w:val="00732FAB"/>
    <w:rsid w:val="0073362A"/>
    <w:rsid w:val="00734EF5"/>
    <w:rsid w:val="00735ECF"/>
    <w:rsid w:val="00736119"/>
    <w:rsid w:val="007361E1"/>
    <w:rsid w:val="00743267"/>
    <w:rsid w:val="00743F93"/>
    <w:rsid w:val="00744E1F"/>
    <w:rsid w:val="00746DEB"/>
    <w:rsid w:val="00747194"/>
    <w:rsid w:val="007474FF"/>
    <w:rsid w:val="00750D31"/>
    <w:rsid w:val="007514DD"/>
    <w:rsid w:val="0075256A"/>
    <w:rsid w:val="007614A5"/>
    <w:rsid w:val="007678C4"/>
    <w:rsid w:val="007708BD"/>
    <w:rsid w:val="00773DCE"/>
    <w:rsid w:val="007749A8"/>
    <w:rsid w:val="00774C9B"/>
    <w:rsid w:val="00775E08"/>
    <w:rsid w:val="00776AA2"/>
    <w:rsid w:val="0077766F"/>
    <w:rsid w:val="0078156C"/>
    <w:rsid w:val="00781E1B"/>
    <w:rsid w:val="0078214D"/>
    <w:rsid w:val="00783B2C"/>
    <w:rsid w:val="007872FC"/>
    <w:rsid w:val="007909CE"/>
    <w:rsid w:val="00791184"/>
    <w:rsid w:val="00791E98"/>
    <w:rsid w:val="00793857"/>
    <w:rsid w:val="00796307"/>
    <w:rsid w:val="007971B0"/>
    <w:rsid w:val="007B2FD2"/>
    <w:rsid w:val="007B48C2"/>
    <w:rsid w:val="007D28C1"/>
    <w:rsid w:val="007E04B1"/>
    <w:rsid w:val="007E51DF"/>
    <w:rsid w:val="007E585D"/>
    <w:rsid w:val="007E6B29"/>
    <w:rsid w:val="007F017B"/>
    <w:rsid w:val="007F16B0"/>
    <w:rsid w:val="007F5881"/>
    <w:rsid w:val="007F6598"/>
    <w:rsid w:val="0080408B"/>
    <w:rsid w:val="00806FA1"/>
    <w:rsid w:val="00807495"/>
    <w:rsid w:val="0081085B"/>
    <w:rsid w:val="00811D99"/>
    <w:rsid w:val="0081624F"/>
    <w:rsid w:val="00816BA8"/>
    <w:rsid w:val="00820FFE"/>
    <w:rsid w:val="00822C96"/>
    <w:rsid w:val="00822CBA"/>
    <w:rsid w:val="00823E44"/>
    <w:rsid w:val="00824BA5"/>
    <w:rsid w:val="008337E1"/>
    <w:rsid w:val="00835503"/>
    <w:rsid w:val="00840A23"/>
    <w:rsid w:val="0085188E"/>
    <w:rsid w:val="0085192C"/>
    <w:rsid w:val="0085234F"/>
    <w:rsid w:val="008527D0"/>
    <w:rsid w:val="0085385D"/>
    <w:rsid w:val="00854B90"/>
    <w:rsid w:val="00857643"/>
    <w:rsid w:val="00860B5A"/>
    <w:rsid w:val="008629BA"/>
    <w:rsid w:val="008637F8"/>
    <w:rsid w:val="00875077"/>
    <w:rsid w:val="00875815"/>
    <w:rsid w:val="00876768"/>
    <w:rsid w:val="008808A2"/>
    <w:rsid w:val="00880C5A"/>
    <w:rsid w:val="00882CB9"/>
    <w:rsid w:val="00886291"/>
    <w:rsid w:val="008910C5"/>
    <w:rsid w:val="008914FC"/>
    <w:rsid w:val="0089471C"/>
    <w:rsid w:val="008951C4"/>
    <w:rsid w:val="00897372"/>
    <w:rsid w:val="008A025E"/>
    <w:rsid w:val="008A176B"/>
    <w:rsid w:val="008A3B40"/>
    <w:rsid w:val="008A5FCF"/>
    <w:rsid w:val="008A61B1"/>
    <w:rsid w:val="008A7D68"/>
    <w:rsid w:val="008B0EBB"/>
    <w:rsid w:val="008B299D"/>
    <w:rsid w:val="008B493A"/>
    <w:rsid w:val="008B7250"/>
    <w:rsid w:val="008C0238"/>
    <w:rsid w:val="008C305D"/>
    <w:rsid w:val="008D24ED"/>
    <w:rsid w:val="008E058F"/>
    <w:rsid w:val="008E50FA"/>
    <w:rsid w:val="008F0D13"/>
    <w:rsid w:val="008F1440"/>
    <w:rsid w:val="008F1DAA"/>
    <w:rsid w:val="008F706F"/>
    <w:rsid w:val="008F7D63"/>
    <w:rsid w:val="00901A8C"/>
    <w:rsid w:val="00905EC1"/>
    <w:rsid w:val="009148F5"/>
    <w:rsid w:val="00917026"/>
    <w:rsid w:val="00920388"/>
    <w:rsid w:val="009220A9"/>
    <w:rsid w:val="0092368D"/>
    <w:rsid w:val="0093189F"/>
    <w:rsid w:val="00931B3A"/>
    <w:rsid w:val="009371A7"/>
    <w:rsid w:val="00942475"/>
    <w:rsid w:val="009431DF"/>
    <w:rsid w:val="00946265"/>
    <w:rsid w:val="00947E25"/>
    <w:rsid w:val="0095063A"/>
    <w:rsid w:val="00955670"/>
    <w:rsid w:val="00956934"/>
    <w:rsid w:val="00963382"/>
    <w:rsid w:val="0096599E"/>
    <w:rsid w:val="00966C33"/>
    <w:rsid w:val="00967934"/>
    <w:rsid w:val="009711C7"/>
    <w:rsid w:val="009742E3"/>
    <w:rsid w:val="009762D4"/>
    <w:rsid w:val="009820D2"/>
    <w:rsid w:val="00984905"/>
    <w:rsid w:val="00984A14"/>
    <w:rsid w:val="00985D0F"/>
    <w:rsid w:val="009911DB"/>
    <w:rsid w:val="0099374E"/>
    <w:rsid w:val="009A42CB"/>
    <w:rsid w:val="009A469D"/>
    <w:rsid w:val="009A5707"/>
    <w:rsid w:val="009A7661"/>
    <w:rsid w:val="009B0DF3"/>
    <w:rsid w:val="009B205B"/>
    <w:rsid w:val="009B265C"/>
    <w:rsid w:val="009B5044"/>
    <w:rsid w:val="009B766C"/>
    <w:rsid w:val="009C138C"/>
    <w:rsid w:val="009C2A71"/>
    <w:rsid w:val="009C3361"/>
    <w:rsid w:val="009C4739"/>
    <w:rsid w:val="009C6EA6"/>
    <w:rsid w:val="009D0A7F"/>
    <w:rsid w:val="009D305A"/>
    <w:rsid w:val="009D64F9"/>
    <w:rsid w:val="009E109B"/>
    <w:rsid w:val="009E605F"/>
    <w:rsid w:val="009E61B0"/>
    <w:rsid w:val="009F3ADE"/>
    <w:rsid w:val="009F665D"/>
    <w:rsid w:val="00A0094A"/>
    <w:rsid w:val="00A0352A"/>
    <w:rsid w:val="00A078E2"/>
    <w:rsid w:val="00A12441"/>
    <w:rsid w:val="00A1269D"/>
    <w:rsid w:val="00A12DCF"/>
    <w:rsid w:val="00A16B12"/>
    <w:rsid w:val="00A20B97"/>
    <w:rsid w:val="00A27649"/>
    <w:rsid w:val="00A342B2"/>
    <w:rsid w:val="00A3510F"/>
    <w:rsid w:val="00A4109B"/>
    <w:rsid w:val="00A452F4"/>
    <w:rsid w:val="00A453B9"/>
    <w:rsid w:val="00A47841"/>
    <w:rsid w:val="00A53AF0"/>
    <w:rsid w:val="00A54D98"/>
    <w:rsid w:val="00A54E8C"/>
    <w:rsid w:val="00A57D0E"/>
    <w:rsid w:val="00A64C50"/>
    <w:rsid w:val="00A7018C"/>
    <w:rsid w:val="00A70688"/>
    <w:rsid w:val="00A70BDD"/>
    <w:rsid w:val="00A72E22"/>
    <w:rsid w:val="00A75108"/>
    <w:rsid w:val="00A75C62"/>
    <w:rsid w:val="00A777F4"/>
    <w:rsid w:val="00A81437"/>
    <w:rsid w:val="00A8294A"/>
    <w:rsid w:val="00A85F51"/>
    <w:rsid w:val="00A9010D"/>
    <w:rsid w:val="00A92185"/>
    <w:rsid w:val="00A935E4"/>
    <w:rsid w:val="00A95B27"/>
    <w:rsid w:val="00A96498"/>
    <w:rsid w:val="00AA07C0"/>
    <w:rsid w:val="00AB0110"/>
    <w:rsid w:val="00AB01DA"/>
    <w:rsid w:val="00AB0FFF"/>
    <w:rsid w:val="00AB1E56"/>
    <w:rsid w:val="00AB3B6D"/>
    <w:rsid w:val="00AB46B4"/>
    <w:rsid w:val="00AB65CE"/>
    <w:rsid w:val="00AC5485"/>
    <w:rsid w:val="00AD2D1D"/>
    <w:rsid w:val="00AD607C"/>
    <w:rsid w:val="00AE09AC"/>
    <w:rsid w:val="00AE6CB2"/>
    <w:rsid w:val="00AE731A"/>
    <w:rsid w:val="00AF00BD"/>
    <w:rsid w:val="00AF0DCB"/>
    <w:rsid w:val="00AF161D"/>
    <w:rsid w:val="00AF2B1F"/>
    <w:rsid w:val="00AF6008"/>
    <w:rsid w:val="00AF6156"/>
    <w:rsid w:val="00AF7559"/>
    <w:rsid w:val="00B0009B"/>
    <w:rsid w:val="00B06785"/>
    <w:rsid w:val="00B10259"/>
    <w:rsid w:val="00B12549"/>
    <w:rsid w:val="00B1269B"/>
    <w:rsid w:val="00B13FB6"/>
    <w:rsid w:val="00B220C2"/>
    <w:rsid w:val="00B25815"/>
    <w:rsid w:val="00B273E9"/>
    <w:rsid w:val="00B3251B"/>
    <w:rsid w:val="00B369F4"/>
    <w:rsid w:val="00B4278E"/>
    <w:rsid w:val="00B43CBB"/>
    <w:rsid w:val="00B45362"/>
    <w:rsid w:val="00B50B1B"/>
    <w:rsid w:val="00B51EA1"/>
    <w:rsid w:val="00B528D4"/>
    <w:rsid w:val="00B53616"/>
    <w:rsid w:val="00B5616C"/>
    <w:rsid w:val="00B64BCA"/>
    <w:rsid w:val="00B65128"/>
    <w:rsid w:val="00B651C5"/>
    <w:rsid w:val="00B70B34"/>
    <w:rsid w:val="00B7367B"/>
    <w:rsid w:val="00B7391F"/>
    <w:rsid w:val="00B8251A"/>
    <w:rsid w:val="00B82A4C"/>
    <w:rsid w:val="00B83FFE"/>
    <w:rsid w:val="00B846B4"/>
    <w:rsid w:val="00B86949"/>
    <w:rsid w:val="00B927FF"/>
    <w:rsid w:val="00B95C52"/>
    <w:rsid w:val="00B95CB3"/>
    <w:rsid w:val="00B96693"/>
    <w:rsid w:val="00B974FB"/>
    <w:rsid w:val="00BA2A50"/>
    <w:rsid w:val="00BA3EA0"/>
    <w:rsid w:val="00BA6A04"/>
    <w:rsid w:val="00BB14EB"/>
    <w:rsid w:val="00BB3A44"/>
    <w:rsid w:val="00BC302A"/>
    <w:rsid w:val="00BC4751"/>
    <w:rsid w:val="00BC56CE"/>
    <w:rsid w:val="00BD1CEA"/>
    <w:rsid w:val="00BD2CE3"/>
    <w:rsid w:val="00BD4079"/>
    <w:rsid w:val="00BD5D9A"/>
    <w:rsid w:val="00BE0B3F"/>
    <w:rsid w:val="00BE4207"/>
    <w:rsid w:val="00BE4A5A"/>
    <w:rsid w:val="00BE6155"/>
    <w:rsid w:val="00BF17E6"/>
    <w:rsid w:val="00BF2436"/>
    <w:rsid w:val="00BF2B72"/>
    <w:rsid w:val="00BF30E1"/>
    <w:rsid w:val="00C003C3"/>
    <w:rsid w:val="00C01C6B"/>
    <w:rsid w:val="00C0400A"/>
    <w:rsid w:val="00C068F4"/>
    <w:rsid w:val="00C07E1D"/>
    <w:rsid w:val="00C11685"/>
    <w:rsid w:val="00C11785"/>
    <w:rsid w:val="00C12ED5"/>
    <w:rsid w:val="00C1456E"/>
    <w:rsid w:val="00C1540B"/>
    <w:rsid w:val="00C20D5C"/>
    <w:rsid w:val="00C215DE"/>
    <w:rsid w:val="00C23B40"/>
    <w:rsid w:val="00C24DB6"/>
    <w:rsid w:val="00C3297C"/>
    <w:rsid w:val="00C33094"/>
    <w:rsid w:val="00C4412B"/>
    <w:rsid w:val="00C45A40"/>
    <w:rsid w:val="00C51E0E"/>
    <w:rsid w:val="00C5273A"/>
    <w:rsid w:val="00C52BA6"/>
    <w:rsid w:val="00C5335D"/>
    <w:rsid w:val="00C54D94"/>
    <w:rsid w:val="00C56BDA"/>
    <w:rsid w:val="00C60E27"/>
    <w:rsid w:val="00C621BE"/>
    <w:rsid w:val="00C67666"/>
    <w:rsid w:val="00C73812"/>
    <w:rsid w:val="00C74C0E"/>
    <w:rsid w:val="00C75243"/>
    <w:rsid w:val="00C75ECE"/>
    <w:rsid w:val="00C773E0"/>
    <w:rsid w:val="00C77DFF"/>
    <w:rsid w:val="00C809C6"/>
    <w:rsid w:val="00C80CCF"/>
    <w:rsid w:val="00C83474"/>
    <w:rsid w:val="00C83604"/>
    <w:rsid w:val="00C861CF"/>
    <w:rsid w:val="00C8665A"/>
    <w:rsid w:val="00C870F2"/>
    <w:rsid w:val="00C87510"/>
    <w:rsid w:val="00C87952"/>
    <w:rsid w:val="00C92AED"/>
    <w:rsid w:val="00C935A3"/>
    <w:rsid w:val="00C9390D"/>
    <w:rsid w:val="00C95418"/>
    <w:rsid w:val="00C959C8"/>
    <w:rsid w:val="00CA0C0E"/>
    <w:rsid w:val="00CA2B7D"/>
    <w:rsid w:val="00CA412E"/>
    <w:rsid w:val="00CA79E0"/>
    <w:rsid w:val="00CB0B18"/>
    <w:rsid w:val="00CB31BC"/>
    <w:rsid w:val="00CB3DA7"/>
    <w:rsid w:val="00CB4BCE"/>
    <w:rsid w:val="00CB5001"/>
    <w:rsid w:val="00CC0DB6"/>
    <w:rsid w:val="00CC1020"/>
    <w:rsid w:val="00CC3A75"/>
    <w:rsid w:val="00CC6237"/>
    <w:rsid w:val="00CC6EC2"/>
    <w:rsid w:val="00CD0308"/>
    <w:rsid w:val="00CD186D"/>
    <w:rsid w:val="00CD30B4"/>
    <w:rsid w:val="00CD7311"/>
    <w:rsid w:val="00CE0D93"/>
    <w:rsid w:val="00CE1940"/>
    <w:rsid w:val="00CE68F5"/>
    <w:rsid w:val="00CE70ED"/>
    <w:rsid w:val="00CF1A32"/>
    <w:rsid w:val="00D000A7"/>
    <w:rsid w:val="00D01DEC"/>
    <w:rsid w:val="00D0293E"/>
    <w:rsid w:val="00D02BE2"/>
    <w:rsid w:val="00D0353E"/>
    <w:rsid w:val="00D03F7D"/>
    <w:rsid w:val="00D07C32"/>
    <w:rsid w:val="00D119A7"/>
    <w:rsid w:val="00D150E2"/>
    <w:rsid w:val="00D15492"/>
    <w:rsid w:val="00D21130"/>
    <w:rsid w:val="00D2244F"/>
    <w:rsid w:val="00D22E42"/>
    <w:rsid w:val="00D23782"/>
    <w:rsid w:val="00D26360"/>
    <w:rsid w:val="00D27522"/>
    <w:rsid w:val="00D27E07"/>
    <w:rsid w:val="00D3199A"/>
    <w:rsid w:val="00D32EBE"/>
    <w:rsid w:val="00D34A76"/>
    <w:rsid w:val="00D3547B"/>
    <w:rsid w:val="00D377D7"/>
    <w:rsid w:val="00D431A4"/>
    <w:rsid w:val="00D4639A"/>
    <w:rsid w:val="00D50D36"/>
    <w:rsid w:val="00D51FCD"/>
    <w:rsid w:val="00D53475"/>
    <w:rsid w:val="00D5354E"/>
    <w:rsid w:val="00D535E2"/>
    <w:rsid w:val="00D53E53"/>
    <w:rsid w:val="00D553B0"/>
    <w:rsid w:val="00D57028"/>
    <w:rsid w:val="00D60ECF"/>
    <w:rsid w:val="00D65C75"/>
    <w:rsid w:val="00D66BF7"/>
    <w:rsid w:val="00D707AA"/>
    <w:rsid w:val="00D72DFB"/>
    <w:rsid w:val="00D76ADB"/>
    <w:rsid w:val="00D776FA"/>
    <w:rsid w:val="00D80401"/>
    <w:rsid w:val="00D8519F"/>
    <w:rsid w:val="00D8535F"/>
    <w:rsid w:val="00D86202"/>
    <w:rsid w:val="00D9558D"/>
    <w:rsid w:val="00DA2575"/>
    <w:rsid w:val="00DA42B5"/>
    <w:rsid w:val="00DA762B"/>
    <w:rsid w:val="00DB059B"/>
    <w:rsid w:val="00DB68F4"/>
    <w:rsid w:val="00DB7368"/>
    <w:rsid w:val="00DC083E"/>
    <w:rsid w:val="00DC1445"/>
    <w:rsid w:val="00DC3985"/>
    <w:rsid w:val="00DC68FE"/>
    <w:rsid w:val="00DD01FC"/>
    <w:rsid w:val="00DD2307"/>
    <w:rsid w:val="00DD55A8"/>
    <w:rsid w:val="00DD6398"/>
    <w:rsid w:val="00DD6FE0"/>
    <w:rsid w:val="00DE5029"/>
    <w:rsid w:val="00DF1D12"/>
    <w:rsid w:val="00DF4CCC"/>
    <w:rsid w:val="00DF5AB0"/>
    <w:rsid w:val="00E0038C"/>
    <w:rsid w:val="00E02BA5"/>
    <w:rsid w:val="00E031A3"/>
    <w:rsid w:val="00E031F8"/>
    <w:rsid w:val="00E05E34"/>
    <w:rsid w:val="00E0687C"/>
    <w:rsid w:val="00E10169"/>
    <w:rsid w:val="00E1487B"/>
    <w:rsid w:val="00E14B92"/>
    <w:rsid w:val="00E208D6"/>
    <w:rsid w:val="00E223C5"/>
    <w:rsid w:val="00E242C8"/>
    <w:rsid w:val="00E2660F"/>
    <w:rsid w:val="00E31DE4"/>
    <w:rsid w:val="00E335B1"/>
    <w:rsid w:val="00E35121"/>
    <w:rsid w:val="00E359C8"/>
    <w:rsid w:val="00E35A21"/>
    <w:rsid w:val="00E35A4B"/>
    <w:rsid w:val="00E36DD2"/>
    <w:rsid w:val="00E44369"/>
    <w:rsid w:val="00E461A4"/>
    <w:rsid w:val="00E46465"/>
    <w:rsid w:val="00E5046E"/>
    <w:rsid w:val="00E55060"/>
    <w:rsid w:val="00E67668"/>
    <w:rsid w:val="00E67C42"/>
    <w:rsid w:val="00E74C97"/>
    <w:rsid w:val="00E74E20"/>
    <w:rsid w:val="00E7606D"/>
    <w:rsid w:val="00E85776"/>
    <w:rsid w:val="00E90F2A"/>
    <w:rsid w:val="00E94F34"/>
    <w:rsid w:val="00EA478E"/>
    <w:rsid w:val="00EA7D7E"/>
    <w:rsid w:val="00EB2B78"/>
    <w:rsid w:val="00EB7BFE"/>
    <w:rsid w:val="00EC07B4"/>
    <w:rsid w:val="00EC0E8A"/>
    <w:rsid w:val="00EC1CE9"/>
    <w:rsid w:val="00EC4ABA"/>
    <w:rsid w:val="00EC4F50"/>
    <w:rsid w:val="00EC57C8"/>
    <w:rsid w:val="00EC7E14"/>
    <w:rsid w:val="00ED0032"/>
    <w:rsid w:val="00ED0952"/>
    <w:rsid w:val="00ED6A2E"/>
    <w:rsid w:val="00ED7558"/>
    <w:rsid w:val="00ED7890"/>
    <w:rsid w:val="00EE3704"/>
    <w:rsid w:val="00EE5144"/>
    <w:rsid w:val="00EF0481"/>
    <w:rsid w:val="00EF765D"/>
    <w:rsid w:val="00F00D11"/>
    <w:rsid w:val="00F04023"/>
    <w:rsid w:val="00F044ED"/>
    <w:rsid w:val="00F05844"/>
    <w:rsid w:val="00F11C38"/>
    <w:rsid w:val="00F131BE"/>
    <w:rsid w:val="00F14305"/>
    <w:rsid w:val="00F221FF"/>
    <w:rsid w:val="00F25926"/>
    <w:rsid w:val="00F27388"/>
    <w:rsid w:val="00F338E7"/>
    <w:rsid w:val="00F37241"/>
    <w:rsid w:val="00F4064E"/>
    <w:rsid w:val="00F42415"/>
    <w:rsid w:val="00F42CC3"/>
    <w:rsid w:val="00F43D66"/>
    <w:rsid w:val="00F440B3"/>
    <w:rsid w:val="00F46044"/>
    <w:rsid w:val="00F506D8"/>
    <w:rsid w:val="00F50E0E"/>
    <w:rsid w:val="00F57859"/>
    <w:rsid w:val="00F644F3"/>
    <w:rsid w:val="00F660EC"/>
    <w:rsid w:val="00F665F4"/>
    <w:rsid w:val="00F6666F"/>
    <w:rsid w:val="00F66EC8"/>
    <w:rsid w:val="00F72B38"/>
    <w:rsid w:val="00F750BF"/>
    <w:rsid w:val="00F760A0"/>
    <w:rsid w:val="00F76154"/>
    <w:rsid w:val="00F7672B"/>
    <w:rsid w:val="00F77576"/>
    <w:rsid w:val="00F80FE7"/>
    <w:rsid w:val="00F813C8"/>
    <w:rsid w:val="00F81EEF"/>
    <w:rsid w:val="00F83294"/>
    <w:rsid w:val="00F835F7"/>
    <w:rsid w:val="00F85693"/>
    <w:rsid w:val="00F85F6F"/>
    <w:rsid w:val="00F87F0D"/>
    <w:rsid w:val="00F9030A"/>
    <w:rsid w:val="00F9171C"/>
    <w:rsid w:val="00F9540D"/>
    <w:rsid w:val="00F9612E"/>
    <w:rsid w:val="00FA02EB"/>
    <w:rsid w:val="00FA12C0"/>
    <w:rsid w:val="00FA20E3"/>
    <w:rsid w:val="00FA51DC"/>
    <w:rsid w:val="00FA7A46"/>
    <w:rsid w:val="00FB208D"/>
    <w:rsid w:val="00FB404D"/>
    <w:rsid w:val="00FB69DD"/>
    <w:rsid w:val="00FB6F91"/>
    <w:rsid w:val="00FB7EC9"/>
    <w:rsid w:val="00FC4754"/>
    <w:rsid w:val="00FD0887"/>
    <w:rsid w:val="00FD1879"/>
    <w:rsid w:val="00FD2448"/>
    <w:rsid w:val="00FE1603"/>
    <w:rsid w:val="00FE1FC6"/>
    <w:rsid w:val="00FE5208"/>
    <w:rsid w:val="00FE6238"/>
    <w:rsid w:val="00FF01AF"/>
    <w:rsid w:val="00FF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63"/>
  </w:style>
  <w:style w:type="paragraph" w:styleId="1">
    <w:name w:val="heading 1"/>
    <w:basedOn w:val="a"/>
    <w:link w:val="10"/>
    <w:uiPriority w:val="9"/>
    <w:qFormat/>
    <w:rsid w:val="00464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464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C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CE9"/>
  </w:style>
  <w:style w:type="paragraph" w:styleId="a5">
    <w:name w:val="footer"/>
    <w:basedOn w:val="a"/>
    <w:link w:val="a6"/>
    <w:uiPriority w:val="99"/>
    <w:semiHidden/>
    <w:unhideWhenUsed/>
    <w:rsid w:val="00EC1C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1CE9"/>
  </w:style>
  <w:style w:type="paragraph" w:styleId="a7">
    <w:name w:val="No Spacing"/>
    <w:uiPriority w:val="1"/>
    <w:qFormat/>
    <w:rsid w:val="008F0D13"/>
    <w:pPr>
      <w:spacing w:after="0" w:line="240" w:lineRule="auto"/>
    </w:pPr>
  </w:style>
  <w:style w:type="paragraph" w:styleId="a8">
    <w:name w:val="List Paragraph"/>
    <w:basedOn w:val="a"/>
    <w:uiPriority w:val="99"/>
    <w:qFormat/>
    <w:rsid w:val="00B528D4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FA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FA02EB"/>
    <w:rPr>
      <w:color w:val="0000FF"/>
      <w:u w:val="single"/>
    </w:rPr>
  </w:style>
  <w:style w:type="character" w:styleId="ab">
    <w:name w:val="Strong"/>
    <w:basedOn w:val="a0"/>
    <w:uiPriority w:val="22"/>
    <w:qFormat/>
    <w:rsid w:val="00FA02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4CB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64CB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text-violet">
    <w:name w:val="text-violet"/>
    <w:basedOn w:val="a0"/>
    <w:rsid w:val="00464CBC"/>
  </w:style>
  <w:style w:type="paragraph" w:customStyle="1" w:styleId="Default">
    <w:name w:val="Default"/>
    <w:rsid w:val="009E6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955670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211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97583-4342-4AE2-8EED-5C760009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</TotalTime>
  <Pages>7</Pages>
  <Words>8844</Words>
  <Characters>5042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VereshchakOM</dc:creator>
  <cp:lastModifiedBy>VereshchakOM</cp:lastModifiedBy>
  <cp:revision>199</cp:revision>
  <cp:lastPrinted>2024-09-17T06:16:00Z</cp:lastPrinted>
  <dcterms:created xsi:type="dcterms:W3CDTF">2019-07-16T07:34:00Z</dcterms:created>
  <dcterms:modified xsi:type="dcterms:W3CDTF">2025-12-16T14:38:00Z</dcterms:modified>
</cp:coreProperties>
</file>