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7BD1" w14:textId="77777777" w:rsidR="004148D4" w:rsidRPr="00201B23" w:rsidRDefault="004148D4" w:rsidP="004148D4">
      <w:pPr>
        <w:pStyle w:val="1"/>
        <w:spacing w:line="360" w:lineRule="auto"/>
        <w:ind w:left="0" w:right="0"/>
        <w:rPr>
          <w:sz w:val="28"/>
        </w:rPr>
      </w:pPr>
      <w:r w:rsidRPr="00201B23">
        <w:object w:dxaOrig="771" w:dyaOrig="1101" w14:anchorId="7763A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preferrelative="f" fillcolor="window">
            <v:imagedata r:id="rId8" o:title=""/>
          </v:shape>
          <o:OLEObject Type="Embed" ProgID="Word.Picture.8" ShapeID="_x0000_i1025" DrawAspect="Content" ObjectID="_1819626277" r:id="rId9"/>
        </w:object>
      </w:r>
    </w:p>
    <w:p w14:paraId="189BEC73" w14:textId="77777777" w:rsidR="004148D4" w:rsidRPr="00201B23" w:rsidRDefault="004148D4" w:rsidP="004148D4">
      <w:pPr>
        <w:pStyle w:val="1"/>
        <w:ind w:left="0" w:right="0"/>
        <w:rPr>
          <w:b/>
          <w:sz w:val="28"/>
        </w:rPr>
      </w:pPr>
      <w:r w:rsidRPr="00201B23">
        <w:rPr>
          <w:b/>
          <w:sz w:val="28"/>
        </w:rPr>
        <w:t>ВОЛИНСЬКА  ОБЛАСНА  РАДА</w:t>
      </w:r>
    </w:p>
    <w:p w14:paraId="30CAC45B" w14:textId="77777777" w:rsidR="004148D4" w:rsidRPr="00201B23" w:rsidRDefault="004148D4" w:rsidP="004148D4">
      <w:pPr>
        <w:pStyle w:val="1"/>
        <w:spacing w:line="360" w:lineRule="auto"/>
        <w:ind w:left="0" w:right="0"/>
        <w:rPr>
          <w:b/>
          <w:sz w:val="28"/>
        </w:rPr>
      </w:pPr>
      <w:r w:rsidRPr="00201B23">
        <w:rPr>
          <w:b/>
        </w:rPr>
        <w:t>восьме скликання</w:t>
      </w:r>
    </w:p>
    <w:p w14:paraId="6DDBA2F5" w14:textId="77777777" w:rsidR="004148D4" w:rsidRPr="00201B23" w:rsidRDefault="004148D4" w:rsidP="004148D4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201B23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1"/>
        <w:gridCol w:w="3181"/>
        <w:gridCol w:w="3128"/>
      </w:tblGrid>
      <w:tr w:rsidR="004148D4" w:rsidRPr="00201B23" w14:paraId="03BFC9D8" w14:textId="77777777" w:rsidTr="00DA1170">
        <w:tc>
          <w:tcPr>
            <w:tcW w:w="3266" w:type="dxa"/>
            <w:tcBorders>
              <w:bottom w:val="single" w:sz="4" w:space="0" w:color="auto"/>
            </w:tcBorders>
          </w:tcPr>
          <w:p w14:paraId="1E079149" w14:textId="6D21B4E6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14:paraId="235D4FCC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B23">
              <w:rPr>
                <w:rFonts w:ascii="Times New Roman" w:eastAsia="Times New Roman" w:hAnsi="Times New Roman" w:cs="Times New Roman"/>
                <w:sz w:val="28"/>
                <w:szCs w:val="28"/>
              </w:rPr>
              <w:t>м. 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4DCB1A61" w14:textId="433085EF" w:rsidR="004148D4" w:rsidRPr="00201B23" w:rsidRDefault="002E2EF8" w:rsidP="002E2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</w:p>
        </w:tc>
      </w:tr>
      <w:tr w:rsidR="004148D4" w:rsidRPr="00201B23" w14:paraId="08F0FE8D" w14:textId="77777777" w:rsidTr="00DA1170">
        <w:tc>
          <w:tcPr>
            <w:tcW w:w="3266" w:type="dxa"/>
            <w:tcBorders>
              <w:top w:val="single" w:sz="4" w:space="0" w:color="auto"/>
            </w:tcBorders>
          </w:tcPr>
          <w:p w14:paraId="6FAF0555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14:paraId="286C91FB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82906A6" w14:textId="77777777" w:rsidR="004148D4" w:rsidRPr="00201B23" w:rsidRDefault="004148D4" w:rsidP="00DA1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621E72" w14:textId="77777777" w:rsidR="004148D4" w:rsidRPr="00201B23" w:rsidRDefault="004148D4" w:rsidP="004148D4">
      <w:pPr>
        <w:tabs>
          <w:tab w:val="left" w:pos="4820"/>
          <w:tab w:val="left" w:pos="6237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36D03B" w14:textId="1C33A588" w:rsidR="004148D4" w:rsidRPr="00201B23" w:rsidRDefault="004148D4" w:rsidP="00940FFD">
      <w:pPr>
        <w:tabs>
          <w:tab w:val="left" w:pos="4820"/>
          <w:tab w:val="left" w:pos="6237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2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B7780">
        <w:rPr>
          <w:rFonts w:ascii="Times New Roman" w:hAnsi="Times New Roman" w:cs="Times New Roman"/>
          <w:b/>
          <w:sz w:val="28"/>
          <w:szCs w:val="28"/>
        </w:rPr>
        <w:t xml:space="preserve">внесення змін до рішення обласної ради від 14 листопада 2024 року № 28/39 «Про </w:t>
      </w:r>
      <w:r w:rsidRPr="00201B23">
        <w:rPr>
          <w:rFonts w:ascii="Times New Roman" w:hAnsi="Times New Roman" w:cs="Times New Roman"/>
          <w:b/>
          <w:sz w:val="28"/>
          <w:szCs w:val="28"/>
        </w:rPr>
        <w:t xml:space="preserve">затвердження плану діяльності з підготовки </w:t>
      </w:r>
      <w:proofErr w:type="spellStart"/>
      <w:r w:rsidRPr="00201B23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201B23">
        <w:rPr>
          <w:rFonts w:ascii="Times New Roman" w:hAnsi="Times New Roman" w:cs="Times New Roman"/>
          <w:b/>
          <w:sz w:val="28"/>
          <w:szCs w:val="28"/>
        </w:rPr>
        <w:t xml:space="preserve"> регуляторних актів на 2025 рік</w:t>
      </w:r>
      <w:r w:rsidR="00BB7780">
        <w:rPr>
          <w:rFonts w:ascii="Times New Roman" w:hAnsi="Times New Roman" w:cs="Times New Roman"/>
          <w:b/>
          <w:sz w:val="28"/>
          <w:szCs w:val="28"/>
        </w:rPr>
        <w:t>»</w:t>
      </w:r>
    </w:p>
    <w:p w14:paraId="24DF58F4" w14:textId="77777777" w:rsidR="004148D4" w:rsidRPr="00201B23" w:rsidRDefault="004148D4" w:rsidP="004148D4">
      <w:pPr>
        <w:tabs>
          <w:tab w:val="left" w:pos="4253"/>
        </w:tabs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44350" w14:textId="1E148264" w:rsidR="004148D4" w:rsidRPr="00201B23" w:rsidRDefault="004148D4" w:rsidP="004148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01B23">
        <w:rPr>
          <w:sz w:val="28"/>
          <w:szCs w:val="28"/>
          <w:lang w:val="uk-UA"/>
        </w:rPr>
        <w:t xml:space="preserve">Відповідно до </w:t>
      </w:r>
      <w:r w:rsidR="00400015">
        <w:rPr>
          <w:sz w:val="28"/>
          <w:szCs w:val="28"/>
          <w:lang w:val="uk-UA"/>
        </w:rPr>
        <w:t>з</w:t>
      </w:r>
      <w:r w:rsidRPr="00201B23">
        <w:rPr>
          <w:sz w:val="28"/>
          <w:szCs w:val="28"/>
          <w:lang w:val="uk-UA"/>
        </w:rPr>
        <w:t>акон</w:t>
      </w:r>
      <w:r w:rsidR="00400015">
        <w:rPr>
          <w:sz w:val="28"/>
          <w:szCs w:val="28"/>
          <w:lang w:val="uk-UA"/>
        </w:rPr>
        <w:t>ів</w:t>
      </w:r>
      <w:r w:rsidRPr="00201B23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7D75D1" w:rsidRPr="00201B23">
        <w:rPr>
          <w:sz w:val="28"/>
          <w:szCs w:val="28"/>
          <w:lang w:val="uk-UA"/>
        </w:rPr>
        <w:t xml:space="preserve"> «Про засади державної регуляторної політики у сфері господарської діяльності», враховуючи </w:t>
      </w:r>
      <w:r w:rsidRPr="00201B23">
        <w:rPr>
          <w:sz w:val="28"/>
          <w:szCs w:val="28"/>
          <w:lang w:val="uk-UA"/>
        </w:rPr>
        <w:t xml:space="preserve">рекомендації постійної комісії обласної ради з питань використання майна спільної власності територіальних громад сіл, селищ, міст області від </w:t>
      </w:r>
      <w:r w:rsidR="00BB7780">
        <w:rPr>
          <w:sz w:val="28"/>
          <w:szCs w:val="28"/>
          <w:lang w:val="uk-UA"/>
        </w:rPr>
        <w:t xml:space="preserve">_______ </w:t>
      </w:r>
      <w:r w:rsidRPr="00201B23">
        <w:rPr>
          <w:sz w:val="28"/>
          <w:szCs w:val="28"/>
          <w:lang w:val="uk-UA"/>
        </w:rPr>
        <w:t>№ </w:t>
      </w:r>
      <w:r w:rsidR="00BB7780">
        <w:rPr>
          <w:sz w:val="28"/>
          <w:szCs w:val="28"/>
          <w:lang w:val="uk-UA"/>
        </w:rPr>
        <w:t>____</w:t>
      </w:r>
      <w:r w:rsidRPr="00201B23">
        <w:rPr>
          <w:sz w:val="28"/>
          <w:szCs w:val="28"/>
          <w:lang w:val="uk-UA"/>
        </w:rPr>
        <w:t>,  обласна рада</w:t>
      </w:r>
    </w:p>
    <w:p w14:paraId="4C771028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16"/>
          <w:szCs w:val="16"/>
          <w:lang w:val="uk-UA"/>
        </w:rPr>
      </w:pPr>
    </w:p>
    <w:p w14:paraId="0EB39BEF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201B23">
        <w:rPr>
          <w:rStyle w:val="a4"/>
          <w:sz w:val="28"/>
          <w:szCs w:val="28"/>
          <w:lang w:val="uk-UA"/>
        </w:rPr>
        <w:t>ВИРІШИЛА:</w:t>
      </w:r>
    </w:p>
    <w:p w14:paraId="1B71EBA7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16"/>
          <w:szCs w:val="16"/>
          <w:lang w:val="uk-UA"/>
        </w:rPr>
      </w:pPr>
    </w:p>
    <w:p w14:paraId="40D35627" w14:textId="3AB190D2" w:rsidR="004148D4" w:rsidRPr="00201B23" w:rsidRDefault="004148D4" w:rsidP="007D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B778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BB7780">
        <w:rPr>
          <w:rFonts w:ascii="Times New Roman" w:hAnsi="Times New Roman" w:cs="Times New Roman"/>
          <w:sz w:val="28"/>
          <w:szCs w:val="28"/>
        </w:rPr>
        <w:t xml:space="preserve"> зміни до рішення обласної ради від 14 листопада 2024 року №</w:t>
      </w:r>
      <w:r w:rsidR="002E2EF8">
        <w:rPr>
          <w:rFonts w:ascii="Times New Roman" w:hAnsi="Times New Roman" w:cs="Times New Roman"/>
          <w:sz w:val="28"/>
          <w:szCs w:val="28"/>
        </w:rPr>
        <w:t> </w:t>
      </w:r>
      <w:r w:rsidR="00BB7780">
        <w:rPr>
          <w:rFonts w:ascii="Times New Roman" w:hAnsi="Times New Roman" w:cs="Times New Roman"/>
          <w:sz w:val="28"/>
          <w:szCs w:val="28"/>
        </w:rPr>
        <w:t>28/39 «</w:t>
      </w:r>
      <w:r w:rsidR="00BB7780" w:rsidRPr="00DA056D">
        <w:rPr>
          <w:rFonts w:ascii="Times New Roman" w:hAnsi="Times New Roman" w:cs="Times New Roman"/>
          <w:sz w:val="28"/>
          <w:szCs w:val="28"/>
        </w:rPr>
        <w:t xml:space="preserve">Про затвердження плану діяльності з підготовки </w:t>
      </w:r>
      <w:proofErr w:type="spellStart"/>
      <w:r w:rsidR="00BB7780" w:rsidRPr="00DA056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BB7780" w:rsidRPr="00DA056D">
        <w:rPr>
          <w:rFonts w:ascii="Times New Roman" w:hAnsi="Times New Roman" w:cs="Times New Roman"/>
          <w:sz w:val="28"/>
          <w:szCs w:val="28"/>
        </w:rPr>
        <w:t xml:space="preserve"> регуляторних актів на 2025 рік», виклавши додаток у новій редакції, що додається.</w:t>
      </w:r>
    </w:p>
    <w:p w14:paraId="069CF63B" w14:textId="5D1551FF" w:rsidR="004148D4" w:rsidRDefault="00DA056D" w:rsidP="0041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48D4" w:rsidRPr="00201B23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рішення покласти на постійну комісію з питань використання майна спільної власності територіальних громад сіл, селищ, міст області.</w:t>
      </w:r>
    </w:p>
    <w:p w14:paraId="2E128847" w14:textId="400E2218" w:rsidR="00BB7780" w:rsidRPr="00201B23" w:rsidRDefault="00BB7780" w:rsidP="0041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9EE3AA" w14:textId="77777777" w:rsidR="004148D4" w:rsidRPr="00201B23" w:rsidRDefault="004148D4" w:rsidP="004148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01B23">
        <w:rPr>
          <w:sz w:val="28"/>
          <w:szCs w:val="28"/>
          <w:lang w:val="uk-UA"/>
        </w:rPr>
        <w:t> </w:t>
      </w:r>
    </w:p>
    <w:p w14:paraId="4090CD5F" w14:textId="77777777" w:rsidR="004148D4" w:rsidRPr="00201B23" w:rsidRDefault="004148D4" w:rsidP="004148D4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14:paraId="0E237C79" w14:textId="77777777" w:rsidR="004148D4" w:rsidRDefault="004148D4" w:rsidP="004148D4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201B23">
        <w:rPr>
          <w:rStyle w:val="a4"/>
          <w:sz w:val="28"/>
          <w:szCs w:val="28"/>
          <w:lang w:val="uk-UA"/>
        </w:rPr>
        <w:t>Голова                                                                                      Григорій НЕДОПАД</w:t>
      </w:r>
    </w:p>
    <w:p w14:paraId="2A4B4696" w14:textId="77777777" w:rsidR="002E2EF8" w:rsidRPr="00201B23" w:rsidRDefault="002E2EF8" w:rsidP="004148D4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14:paraId="026AE1F6" w14:textId="77777777" w:rsidR="004148D4" w:rsidRPr="00201B23" w:rsidRDefault="004148D4" w:rsidP="004148D4">
      <w:pPr>
        <w:pStyle w:val="a3"/>
        <w:spacing w:before="0" w:beforeAutospacing="0" w:after="0" w:afterAutospacing="0"/>
        <w:rPr>
          <w:lang w:val="uk-UA"/>
        </w:rPr>
      </w:pPr>
    </w:p>
    <w:p w14:paraId="596B5017" w14:textId="042858B1" w:rsidR="004148D4" w:rsidRPr="00201B23" w:rsidRDefault="000C458B" w:rsidP="004148D4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lang w:val="uk-UA"/>
        </w:rPr>
        <w:t>Смірнова Ірина</w:t>
      </w:r>
      <w:r w:rsidR="004148D4" w:rsidRPr="00201B23">
        <w:rPr>
          <w:lang w:val="uk-UA"/>
        </w:rPr>
        <w:t xml:space="preserve"> 778</w:t>
      </w:r>
      <w:r w:rsidR="00416FBC">
        <w:rPr>
          <w:lang w:val="uk-UA"/>
        </w:rPr>
        <w:t xml:space="preserve"> </w:t>
      </w:r>
      <w:r w:rsidR="004148D4" w:rsidRPr="00201B23">
        <w:rPr>
          <w:lang w:val="uk-UA"/>
        </w:rPr>
        <w:t>3</w:t>
      </w:r>
      <w:r w:rsidR="00416FBC">
        <w:rPr>
          <w:lang w:val="uk-UA"/>
        </w:rPr>
        <w:t>33</w:t>
      </w:r>
    </w:p>
    <w:p w14:paraId="15B0E2FD" w14:textId="719828D9" w:rsidR="003970C5" w:rsidRPr="00201B23" w:rsidRDefault="003970C5"/>
    <w:p w14:paraId="7563F50E" w14:textId="16BD0D67" w:rsidR="00780599" w:rsidRPr="00201B23" w:rsidRDefault="00780599"/>
    <w:p w14:paraId="6DB7F0DF" w14:textId="44A08DA7" w:rsidR="00780599" w:rsidRPr="00201B23" w:rsidRDefault="00780599"/>
    <w:p w14:paraId="5E671635" w14:textId="33CBE797" w:rsidR="00780599" w:rsidRPr="00201B23" w:rsidRDefault="00780599"/>
    <w:p w14:paraId="60528A79" w14:textId="77777777" w:rsidR="00780599" w:rsidRPr="00201B23" w:rsidRDefault="00780599">
      <w:pPr>
        <w:sectPr w:rsidR="00780599" w:rsidRPr="00201B23" w:rsidSect="00F82CA4">
          <w:headerReference w:type="default" r:id="rId10"/>
          <w:pgSz w:w="11906" w:h="16838"/>
          <w:pgMar w:top="284" w:right="567" w:bottom="568" w:left="1701" w:header="283" w:footer="709" w:gutter="0"/>
          <w:cols w:space="708"/>
          <w:titlePg/>
          <w:docGrid w:linePitch="360"/>
        </w:sectPr>
      </w:pPr>
    </w:p>
    <w:p w14:paraId="647E6AB7" w14:textId="09B30C4A" w:rsidR="00D17E20" w:rsidRPr="00201B23" w:rsidRDefault="00780599" w:rsidP="00D17E20">
      <w:pPr>
        <w:pStyle w:val="a7"/>
        <w:tabs>
          <w:tab w:val="num" w:pos="1800"/>
        </w:tabs>
        <w:jc w:val="center"/>
        <w:rPr>
          <w:sz w:val="28"/>
          <w:szCs w:val="28"/>
        </w:rPr>
      </w:pPr>
      <w:r w:rsidRPr="00201B23">
        <w:rPr>
          <w:sz w:val="28"/>
          <w:szCs w:val="28"/>
        </w:rPr>
        <w:lastRenderedPageBreak/>
        <w:t xml:space="preserve">                                         </w:t>
      </w:r>
      <w:r w:rsidR="00D17E20" w:rsidRPr="00201B23">
        <w:rPr>
          <w:sz w:val="28"/>
          <w:szCs w:val="28"/>
        </w:rPr>
        <w:t xml:space="preserve">                                     Додаток</w:t>
      </w:r>
    </w:p>
    <w:p w14:paraId="60D0E205" w14:textId="79D11F09" w:rsidR="00D17E20" w:rsidRPr="00201B23" w:rsidRDefault="00D17E20" w:rsidP="00D17E20">
      <w:pPr>
        <w:pStyle w:val="a7"/>
        <w:tabs>
          <w:tab w:val="num" w:pos="1800"/>
        </w:tabs>
        <w:jc w:val="center"/>
        <w:rPr>
          <w:sz w:val="28"/>
          <w:szCs w:val="28"/>
        </w:rPr>
      </w:pPr>
      <w:r w:rsidRPr="00201B23">
        <w:rPr>
          <w:sz w:val="28"/>
          <w:szCs w:val="28"/>
        </w:rPr>
        <w:t xml:space="preserve">                                                                                               </w:t>
      </w:r>
      <w:r w:rsidR="008764B6">
        <w:rPr>
          <w:sz w:val="28"/>
          <w:szCs w:val="28"/>
        </w:rPr>
        <w:t xml:space="preserve">            </w:t>
      </w:r>
      <w:r w:rsidRPr="00201B23">
        <w:rPr>
          <w:sz w:val="28"/>
          <w:szCs w:val="28"/>
        </w:rPr>
        <w:t xml:space="preserve">до рішення обласної ради </w:t>
      </w:r>
    </w:p>
    <w:p w14:paraId="487BB71A" w14:textId="6D90D361" w:rsidR="00D17E20" w:rsidRPr="00201B23" w:rsidRDefault="00D17E20" w:rsidP="00D17E20">
      <w:pPr>
        <w:pStyle w:val="a7"/>
        <w:tabs>
          <w:tab w:val="num" w:pos="1800"/>
        </w:tabs>
        <w:rPr>
          <w:sz w:val="28"/>
          <w:szCs w:val="28"/>
        </w:rPr>
      </w:pPr>
      <w:r w:rsidRPr="00201B23">
        <w:rPr>
          <w:sz w:val="28"/>
          <w:szCs w:val="28"/>
        </w:rPr>
        <w:t xml:space="preserve">                                                                                                     </w:t>
      </w:r>
      <w:r w:rsidR="008764B6">
        <w:rPr>
          <w:sz w:val="28"/>
          <w:szCs w:val="28"/>
        </w:rPr>
        <w:t xml:space="preserve">      </w:t>
      </w:r>
      <w:r w:rsidR="00C51091">
        <w:rPr>
          <w:sz w:val="28"/>
          <w:szCs w:val="28"/>
        </w:rPr>
        <w:t>____</w:t>
      </w:r>
      <w:r w:rsidRPr="00201B23">
        <w:rPr>
          <w:sz w:val="28"/>
          <w:szCs w:val="28"/>
        </w:rPr>
        <w:t xml:space="preserve"> 202</w:t>
      </w:r>
      <w:r w:rsidR="00C51091">
        <w:rPr>
          <w:sz w:val="28"/>
          <w:szCs w:val="28"/>
        </w:rPr>
        <w:t>5</w:t>
      </w:r>
      <w:r w:rsidRPr="00201B23">
        <w:rPr>
          <w:sz w:val="28"/>
          <w:szCs w:val="28"/>
        </w:rPr>
        <w:t xml:space="preserve"> року</w:t>
      </w:r>
      <w:r w:rsidR="008D3722">
        <w:rPr>
          <w:sz w:val="28"/>
          <w:szCs w:val="28"/>
          <w:lang w:val="en-US"/>
        </w:rPr>
        <w:t xml:space="preserve"> </w:t>
      </w:r>
      <w:r w:rsidRPr="00201B23">
        <w:rPr>
          <w:sz w:val="28"/>
          <w:szCs w:val="28"/>
        </w:rPr>
        <w:t xml:space="preserve">№ </w:t>
      </w:r>
      <w:r w:rsidR="00C51091">
        <w:rPr>
          <w:sz w:val="28"/>
          <w:szCs w:val="28"/>
        </w:rPr>
        <w:t>____</w:t>
      </w:r>
      <w:r w:rsidRPr="00201B23">
        <w:rPr>
          <w:sz w:val="28"/>
          <w:szCs w:val="28"/>
        </w:rPr>
        <w:t xml:space="preserve"> </w:t>
      </w:r>
    </w:p>
    <w:p w14:paraId="30805AC2" w14:textId="481C63D8" w:rsidR="00780599" w:rsidRPr="00201B23" w:rsidRDefault="00780599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042F20B3" w14:textId="1F063498" w:rsidR="00201B23" w:rsidRPr="00201B23" w:rsidRDefault="00201B23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4C1C5C39" w14:textId="77777777" w:rsidR="00201B23" w:rsidRPr="00201B23" w:rsidRDefault="00201B23" w:rsidP="00D17E20">
      <w:pPr>
        <w:tabs>
          <w:tab w:val="left" w:pos="6096"/>
          <w:tab w:val="left" w:pos="6804"/>
        </w:tabs>
        <w:spacing w:after="0" w:line="240" w:lineRule="auto"/>
        <w:ind w:left="6237"/>
        <w:jc w:val="both"/>
      </w:pPr>
    </w:p>
    <w:p w14:paraId="30984E7D" w14:textId="77777777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B23">
        <w:rPr>
          <w:rFonts w:ascii="Times New Roman" w:hAnsi="Times New Roman" w:cs="Times New Roman"/>
          <w:b/>
          <w:bCs/>
          <w:sz w:val="28"/>
          <w:szCs w:val="28"/>
        </w:rPr>
        <w:t xml:space="preserve">План діяльності Волинської обласної ради з підготовки </w:t>
      </w:r>
    </w:p>
    <w:p w14:paraId="496EEBD0" w14:textId="5E07D8D1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1B23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  <w:r w:rsidRPr="00201B23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2025 рік</w:t>
      </w:r>
    </w:p>
    <w:p w14:paraId="6E15A7BC" w14:textId="4FD0C105" w:rsidR="00D17E20" w:rsidRPr="00201B23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21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129"/>
        <w:gridCol w:w="1699"/>
        <w:gridCol w:w="1846"/>
      </w:tblGrid>
      <w:tr w:rsidR="00D17E20" w:rsidRPr="00201B23" w14:paraId="72040CDE" w14:textId="77777777" w:rsidTr="00ED4D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B52D5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726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виду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7ACF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17F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прийняття регуляторного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029A2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підготовки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регуляторних актів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DE5A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органів та підрозділів, відповідальних за розроблення </w:t>
            </w:r>
            <w:proofErr w:type="spellStart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регуляторних актів</w:t>
            </w:r>
          </w:p>
        </w:tc>
      </w:tr>
      <w:tr w:rsidR="00D17E20" w:rsidRPr="00201B23" w14:paraId="100B6CF5" w14:textId="77777777" w:rsidTr="00ED4D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894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259B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37E7B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FFFD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5570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A34C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7E20" w:rsidRPr="00201B23" w14:paraId="0630AB88" w14:textId="77777777" w:rsidTr="00ED4D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BE62" w14:textId="77777777" w:rsidR="00D17E20" w:rsidRPr="00201B23" w:rsidRDefault="00D17E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8519" w14:textId="72B0A065" w:rsidR="00D17E20" w:rsidRPr="00201B23" w:rsidRDefault="00201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17E20"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Волинської обласної</w:t>
            </w:r>
            <w:r w:rsidR="00D17E20"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A0592" w14:textId="716AF639" w:rsidR="00D17E20" w:rsidRPr="00201B23" w:rsidRDefault="00201B23" w:rsidP="00201B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B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Методика розрахунку орендної плати за майно спільної власності територіальних громад сіл, селищ, міст області та пропорції її розподілу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484AF" w14:textId="7A750A0C" w:rsidR="00D17E20" w:rsidRPr="00201B23" w:rsidRDefault="00201B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Приведення 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розрахунку орендної плати за майно спільної власності територіальних громад сіл, селищ, міст області та пропорції її розподілу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відповідність до норм чинного законодавства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314D4" w14:textId="475C8043" w:rsidR="00D17E20" w:rsidRPr="00201B23" w:rsidRDefault="00201B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36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17E20"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2C808" w14:textId="7F8E3565" w:rsidR="00D17E20" w:rsidRPr="00201B23" w:rsidRDefault="00201B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34CAA" w:rsidRPr="00201B23" w14:paraId="15ABE9FE" w14:textId="77777777" w:rsidTr="00ED4D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E699" w14:textId="7F3C8093" w:rsidR="00334CAA" w:rsidRPr="00201B23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3619" w14:textId="733CE7D4" w:rsidR="00334CAA" w:rsidRPr="00201B23" w:rsidRDefault="00334CAA" w:rsidP="00334C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Волинської обласної ради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57F7" w14:textId="4C2DC669" w:rsidR="00334CAA" w:rsidRPr="00334CAA" w:rsidRDefault="00334CAA" w:rsidP="00334C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4C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Положення про проведення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інвестиційних конкурсів для будівництва, реконструкції, реставрації тощо об’єктів спільної власності територіальних громад сіл, селищ, міст Волинської області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B7FD6" w14:textId="4B438CE4" w:rsidR="00334CAA" w:rsidRPr="00334CAA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4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Врегулювання процедури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інвестиційних конкурсів для будівництва, реконструкції, реставрації тощо об’єктів спільної власності територіальних громад сіл, селищ, міст Волинської області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1E2B" w14:textId="1AC5AB07" w:rsidR="00334CAA" w:rsidRPr="00201B23" w:rsidRDefault="00536EE5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0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620FA" w14:textId="1F2AE8B2" w:rsidR="00334CAA" w:rsidRDefault="00334CAA" w:rsidP="00334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</w:tbl>
    <w:p w14:paraId="1689C20C" w14:textId="77777777" w:rsidR="00D17E20" w:rsidRDefault="00D17E2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5169" w14:textId="77777777" w:rsidR="00BB7780" w:rsidRDefault="00BB778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9A038" w14:textId="77777777" w:rsidR="00BB7780" w:rsidRDefault="00BB778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29E38" w14:textId="77777777" w:rsidR="00BB7780" w:rsidRDefault="00BB7780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D1DD7" w14:textId="77777777" w:rsidR="00DA056D" w:rsidRDefault="00DA056D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03909" w14:textId="77777777" w:rsidR="00274F5A" w:rsidRDefault="00274F5A" w:rsidP="00D17E20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4F5A" w:rsidSect="00D17E20">
      <w:pgSz w:w="11906" w:h="16838"/>
      <w:pgMar w:top="568" w:right="707" w:bottom="284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36E1" w14:textId="77777777" w:rsidR="00FE2FD4" w:rsidRDefault="00FE2FD4">
      <w:pPr>
        <w:spacing w:after="0" w:line="240" w:lineRule="auto"/>
      </w:pPr>
      <w:r>
        <w:separator/>
      </w:r>
    </w:p>
  </w:endnote>
  <w:endnote w:type="continuationSeparator" w:id="0">
    <w:p w14:paraId="3251127F" w14:textId="77777777" w:rsidR="00FE2FD4" w:rsidRDefault="00FE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CB50" w14:textId="77777777" w:rsidR="00FE2FD4" w:rsidRDefault="00FE2FD4">
      <w:pPr>
        <w:spacing w:after="0" w:line="240" w:lineRule="auto"/>
      </w:pPr>
      <w:r>
        <w:separator/>
      </w:r>
    </w:p>
  </w:footnote>
  <w:footnote w:type="continuationSeparator" w:id="0">
    <w:p w14:paraId="2B896A24" w14:textId="77777777" w:rsidR="00FE2FD4" w:rsidRDefault="00FE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6544" w14:textId="77777777" w:rsidR="003970C5" w:rsidRDefault="003970C5">
    <w:pPr>
      <w:pStyle w:val="a5"/>
      <w:jc w:val="center"/>
    </w:pPr>
  </w:p>
  <w:p w14:paraId="7BF5A330" w14:textId="77777777" w:rsidR="003970C5" w:rsidRDefault="003970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2281"/>
    <w:multiLevelType w:val="multilevel"/>
    <w:tmpl w:val="E69E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29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B"/>
    <w:rsid w:val="00003F0B"/>
    <w:rsid w:val="00064E3E"/>
    <w:rsid w:val="00066065"/>
    <w:rsid w:val="000B5C2A"/>
    <w:rsid w:val="000C458B"/>
    <w:rsid w:val="0010270A"/>
    <w:rsid w:val="00201B23"/>
    <w:rsid w:val="00274F5A"/>
    <w:rsid w:val="002E2EF8"/>
    <w:rsid w:val="002F53C2"/>
    <w:rsid w:val="00326BAF"/>
    <w:rsid w:val="00334CAA"/>
    <w:rsid w:val="003970C5"/>
    <w:rsid w:val="00400015"/>
    <w:rsid w:val="004148D4"/>
    <w:rsid w:val="00416FBC"/>
    <w:rsid w:val="004D62BB"/>
    <w:rsid w:val="004F0B93"/>
    <w:rsid w:val="005241EE"/>
    <w:rsid w:val="00536EE5"/>
    <w:rsid w:val="007324C5"/>
    <w:rsid w:val="00780599"/>
    <w:rsid w:val="007B700D"/>
    <w:rsid w:val="007D75D1"/>
    <w:rsid w:val="007E000C"/>
    <w:rsid w:val="008762D7"/>
    <w:rsid w:val="008764B6"/>
    <w:rsid w:val="008D3722"/>
    <w:rsid w:val="00940FFD"/>
    <w:rsid w:val="00964955"/>
    <w:rsid w:val="00A73411"/>
    <w:rsid w:val="00AD7241"/>
    <w:rsid w:val="00B10F6E"/>
    <w:rsid w:val="00B87E89"/>
    <w:rsid w:val="00BB7780"/>
    <w:rsid w:val="00C33678"/>
    <w:rsid w:val="00C51091"/>
    <w:rsid w:val="00C932F7"/>
    <w:rsid w:val="00CB231B"/>
    <w:rsid w:val="00CE23AD"/>
    <w:rsid w:val="00D119D6"/>
    <w:rsid w:val="00D17E20"/>
    <w:rsid w:val="00D67F41"/>
    <w:rsid w:val="00DA056D"/>
    <w:rsid w:val="00E03C1E"/>
    <w:rsid w:val="00E21B84"/>
    <w:rsid w:val="00ED4DAC"/>
    <w:rsid w:val="00F935E0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AFD9F"/>
  <w15:chartTrackingRefBased/>
  <w15:docId w15:val="{8C6A21FA-3AF1-4E81-8B71-0085BBC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D4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4148D4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D4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Normal (Web)"/>
    <w:basedOn w:val="a"/>
    <w:uiPriority w:val="99"/>
    <w:rsid w:val="0041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148D4"/>
    <w:rPr>
      <w:b/>
      <w:bCs/>
    </w:rPr>
  </w:style>
  <w:style w:type="paragraph" w:styleId="a5">
    <w:name w:val="header"/>
    <w:basedOn w:val="a"/>
    <w:link w:val="a6"/>
    <w:uiPriority w:val="99"/>
    <w:unhideWhenUsed/>
    <w:rsid w:val="004148D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4148D4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ody Text"/>
    <w:basedOn w:val="a"/>
    <w:link w:val="a8"/>
    <w:rsid w:val="00D17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ий текст Знак"/>
    <w:basedOn w:val="a0"/>
    <w:link w:val="a7"/>
    <w:rsid w:val="00D17E20"/>
    <w:rPr>
      <w:rFonts w:ascii="Times New Roman" w:eastAsia="Times New Roman" w:hAnsi="Times New Roman" w:cs="Times New Roman"/>
      <w:sz w:val="24"/>
      <w:szCs w:val="20"/>
      <w:lang w:eastAsia="uk-UA"/>
    </w:rPr>
  </w:style>
  <w:style w:type="table" w:styleId="a9">
    <w:name w:val="Table Grid"/>
    <w:basedOn w:val="a1"/>
    <w:uiPriority w:val="59"/>
    <w:rsid w:val="00D17E2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BB77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B778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B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425D-E8B3-4E51-B770-89C541D2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ZHYLINSKA</cp:lastModifiedBy>
  <cp:revision>2</cp:revision>
  <cp:lastPrinted>2025-09-12T07:38:00Z</cp:lastPrinted>
  <dcterms:created xsi:type="dcterms:W3CDTF">2025-09-17T11:58:00Z</dcterms:created>
  <dcterms:modified xsi:type="dcterms:W3CDTF">2025-09-17T11:58:00Z</dcterms:modified>
</cp:coreProperties>
</file>