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3B146" w14:textId="77777777" w:rsidR="007A4EA5" w:rsidRPr="007A4EA5" w:rsidRDefault="007A4EA5" w:rsidP="007A4EA5">
      <w:pPr>
        <w:keepNext/>
        <w:keepLines/>
        <w:spacing w:line="360" w:lineRule="auto"/>
        <w:jc w:val="center"/>
        <w:outlineLvl w:val="0"/>
        <w:rPr>
          <w:rFonts w:ascii="Times New Roman" w:eastAsiaTheme="majorEastAsia" w:hAnsi="Times New Roman"/>
          <w:sz w:val="28"/>
          <w:szCs w:val="32"/>
        </w:rPr>
      </w:pPr>
      <w:r w:rsidRPr="007A4EA5">
        <w:rPr>
          <w:rFonts w:ascii="Times New Roman" w:eastAsiaTheme="majorEastAsia" w:hAnsi="Times New Roman"/>
          <w:sz w:val="32"/>
          <w:szCs w:val="32"/>
        </w:rPr>
        <w:object w:dxaOrig="771" w:dyaOrig="1101" w14:anchorId="34ABF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preferrelative="f" fillcolor="window">
            <v:imagedata r:id="rId8" o:title=""/>
          </v:shape>
          <o:OLEObject Type="Embed" ProgID="Word.Picture.8" ShapeID="_x0000_i1025" DrawAspect="Content" ObjectID="_1807447693" r:id="rId9"/>
        </w:object>
      </w:r>
    </w:p>
    <w:p w14:paraId="62949714" w14:textId="77777777" w:rsidR="007A4EA5" w:rsidRPr="007A4EA5" w:rsidRDefault="007A4EA5" w:rsidP="007A4EA5">
      <w:pPr>
        <w:keepNext/>
        <w:keepLines/>
        <w:jc w:val="center"/>
        <w:outlineLvl w:val="0"/>
        <w:rPr>
          <w:rFonts w:ascii="Times New Roman" w:eastAsiaTheme="majorEastAsia" w:hAnsi="Times New Roman"/>
          <w:b/>
          <w:sz w:val="28"/>
          <w:szCs w:val="32"/>
        </w:rPr>
      </w:pPr>
      <w:r w:rsidRPr="007A4EA5">
        <w:rPr>
          <w:rFonts w:ascii="Times New Roman" w:eastAsiaTheme="majorEastAsia" w:hAnsi="Times New Roman"/>
          <w:b/>
          <w:sz w:val="28"/>
          <w:szCs w:val="32"/>
        </w:rPr>
        <w:t>ВОЛИНСЬКА  ОБЛАСНА  РАДА</w:t>
      </w:r>
    </w:p>
    <w:p w14:paraId="7974D37F" w14:textId="77777777" w:rsidR="007A4EA5" w:rsidRPr="007A4EA5" w:rsidRDefault="007A4EA5" w:rsidP="007A4EA5">
      <w:pPr>
        <w:keepNext/>
        <w:keepLines/>
        <w:spacing w:line="360" w:lineRule="auto"/>
        <w:jc w:val="center"/>
        <w:outlineLvl w:val="0"/>
        <w:rPr>
          <w:rFonts w:ascii="Times New Roman" w:eastAsiaTheme="majorEastAsia" w:hAnsi="Times New Roman"/>
          <w:b/>
          <w:sz w:val="28"/>
          <w:szCs w:val="32"/>
        </w:rPr>
      </w:pPr>
      <w:r w:rsidRPr="007A4EA5">
        <w:rPr>
          <w:rFonts w:ascii="Times New Roman" w:eastAsiaTheme="majorEastAsia" w:hAnsi="Times New Roman"/>
          <w:b/>
          <w:sz w:val="32"/>
          <w:szCs w:val="32"/>
        </w:rPr>
        <w:t>восьме скликання</w:t>
      </w:r>
    </w:p>
    <w:p w14:paraId="11E2AB4C" w14:textId="77777777" w:rsidR="007A4EA5" w:rsidRPr="007A4EA5" w:rsidRDefault="007A4EA5" w:rsidP="007A4EA5">
      <w:pPr>
        <w:keepNext/>
        <w:keepLines/>
        <w:jc w:val="center"/>
        <w:outlineLvl w:val="1"/>
        <w:rPr>
          <w:rFonts w:ascii="Times New Roman" w:eastAsiaTheme="majorEastAsia" w:hAnsi="Times New Roman"/>
          <w:b/>
          <w:spacing w:val="20"/>
          <w:sz w:val="28"/>
          <w:szCs w:val="26"/>
        </w:rPr>
      </w:pPr>
      <w:r w:rsidRPr="007A4EA5">
        <w:rPr>
          <w:rFonts w:ascii="Times New Roman" w:eastAsiaTheme="majorEastAsia" w:hAnsi="Times New Roman"/>
          <w:b/>
          <w:spacing w:val="20"/>
          <w:sz w:val="28"/>
          <w:szCs w:val="26"/>
        </w:rPr>
        <w:t>РІШЕННЯ</w:t>
      </w:r>
    </w:p>
    <w:p w14:paraId="3FD23556" w14:textId="77777777" w:rsidR="007A4EA5" w:rsidRPr="007A4EA5" w:rsidRDefault="007A4EA5" w:rsidP="007A4EA5">
      <w:pPr>
        <w:spacing w:after="200" w:line="276" w:lineRule="auto"/>
        <w:rPr>
          <w:rFonts w:eastAsiaTheme="minorHAnsi" w:cstheme="minorBidi"/>
          <w:sz w:val="22"/>
          <w:szCs w:val="22"/>
        </w:rPr>
      </w:pPr>
    </w:p>
    <w:tbl>
      <w:tblPr>
        <w:tblW w:w="0" w:type="auto"/>
        <w:tblInd w:w="108" w:type="dxa"/>
        <w:tblLook w:val="01E0" w:firstRow="1" w:lastRow="1" w:firstColumn="1" w:lastColumn="1" w:noHBand="0" w:noVBand="0"/>
      </w:tblPr>
      <w:tblGrid>
        <w:gridCol w:w="3221"/>
        <w:gridCol w:w="3181"/>
        <w:gridCol w:w="3128"/>
      </w:tblGrid>
      <w:tr w:rsidR="007A4EA5" w:rsidRPr="007A4EA5" w14:paraId="6A2FC6D6" w14:textId="77777777" w:rsidTr="002A4A4E">
        <w:tc>
          <w:tcPr>
            <w:tcW w:w="3266" w:type="dxa"/>
            <w:tcBorders>
              <w:top w:val="nil"/>
              <w:left w:val="nil"/>
              <w:bottom w:val="single" w:sz="4" w:space="0" w:color="auto"/>
              <w:right w:val="nil"/>
            </w:tcBorders>
            <w:hideMark/>
          </w:tcPr>
          <w:p w14:paraId="7E54FCF4" w14:textId="01535F39" w:rsidR="007A4EA5" w:rsidRPr="007A4EA5" w:rsidRDefault="007A4EA5" w:rsidP="007A4EA5">
            <w:pPr>
              <w:autoSpaceDE w:val="0"/>
              <w:autoSpaceDN w:val="0"/>
              <w:adjustRightInd w:val="0"/>
              <w:spacing w:line="276" w:lineRule="auto"/>
              <w:ind w:left="-108"/>
              <w:jc w:val="both"/>
              <w:rPr>
                <w:rFonts w:ascii="Times New Roman" w:eastAsiaTheme="minorHAnsi" w:hAnsi="Times New Roman" w:cstheme="minorBidi"/>
                <w:sz w:val="28"/>
                <w:szCs w:val="28"/>
              </w:rPr>
            </w:pPr>
          </w:p>
        </w:tc>
        <w:tc>
          <w:tcPr>
            <w:tcW w:w="3214" w:type="dxa"/>
            <w:hideMark/>
          </w:tcPr>
          <w:p w14:paraId="1D791F3E" w14:textId="72CFAEED" w:rsidR="007A4EA5" w:rsidRPr="007A4EA5" w:rsidRDefault="007A4EA5" w:rsidP="007A4EA5">
            <w:pPr>
              <w:autoSpaceDE w:val="0"/>
              <w:autoSpaceDN w:val="0"/>
              <w:adjustRightInd w:val="0"/>
              <w:spacing w:line="276" w:lineRule="auto"/>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м. </w:t>
            </w:r>
            <w:r w:rsidRPr="007A4EA5">
              <w:rPr>
                <w:rFonts w:ascii="Times New Roman" w:eastAsiaTheme="minorHAnsi" w:hAnsi="Times New Roman" w:cstheme="minorBidi"/>
                <w:sz w:val="28"/>
                <w:szCs w:val="28"/>
              </w:rPr>
              <w:t>Луцьк</w:t>
            </w:r>
          </w:p>
        </w:tc>
        <w:tc>
          <w:tcPr>
            <w:tcW w:w="3159" w:type="dxa"/>
            <w:tcBorders>
              <w:top w:val="nil"/>
              <w:left w:val="nil"/>
              <w:bottom w:val="single" w:sz="4" w:space="0" w:color="auto"/>
              <w:right w:val="nil"/>
            </w:tcBorders>
            <w:hideMark/>
          </w:tcPr>
          <w:p w14:paraId="4AB05814" w14:textId="13913497" w:rsidR="007A4EA5" w:rsidRPr="007A4EA5" w:rsidRDefault="007A4EA5" w:rsidP="007A4EA5">
            <w:pPr>
              <w:autoSpaceDE w:val="0"/>
              <w:autoSpaceDN w:val="0"/>
              <w:adjustRightInd w:val="0"/>
              <w:spacing w:line="276" w:lineRule="auto"/>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Проєкт</w:t>
            </w:r>
          </w:p>
        </w:tc>
      </w:tr>
    </w:tbl>
    <w:p w14:paraId="1C07C9FF"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rPr>
      </w:pPr>
    </w:p>
    <w:p w14:paraId="6D3D4AD0" w14:textId="2D7708CA" w:rsidR="00877BB9" w:rsidRPr="007A4EA5" w:rsidRDefault="00877BB9" w:rsidP="007A4EA5">
      <w:pPr>
        <w:pStyle w:val="a3"/>
        <w:shd w:val="clear" w:color="auto" w:fill="FFFFFF"/>
        <w:spacing w:before="0" w:beforeAutospacing="0" w:after="0" w:afterAutospacing="0"/>
        <w:ind w:right="4676"/>
        <w:jc w:val="both"/>
        <w:rPr>
          <w:rStyle w:val="a4"/>
          <w:color w:val="000000"/>
          <w:sz w:val="28"/>
          <w:szCs w:val="28"/>
        </w:rPr>
      </w:pPr>
      <w:bookmarkStart w:id="0" w:name="_Hlk196468101"/>
      <w:r w:rsidRPr="007A4EA5">
        <w:rPr>
          <w:rStyle w:val="a4"/>
          <w:color w:val="000000"/>
          <w:sz w:val="28"/>
          <w:szCs w:val="28"/>
        </w:rPr>
        <w:t xml:space="preserve">Про </w:t>
      </w:r>
      <w:r w:rsidR="003235BF" w:rsidRPr="007A4EA5">
        <w:rPr>
          <w:rStyle w:val="a4"/>
          <w:color w:val="000000"/>
          <w:sz w:val="28"/>
          <w:szCs w:val="28"/>
        </w:rPr>
        <w:t>затвердження Положення про</w:t>
      </w:r>
      <w:r w:rsidR="007A4EA5">
        <w:rPr>
          <w:rStyle w:val="a4"/>
          <w:color w:val="000000"/>
          <w:sz w:val="28"/>
          <w:szCs w:val="28"/>
        </w:rPr>
        <w:t xml:space="preserve"> </w:t>
      </w:r>
      <w:r w:rsidR="003235BF" w:rsidRPr="007A4EA5">
        <w:rPr>
          <w:rStyle w:val="a4"/>
          <w:color w:val="000000"/>
          <w:sz w:val="28"/>
          <w:szCs w:val="28"/>
        </w:rPr>
        <w:t>проведення</w:t>
      </w:r>
      <w:r w:rsidR="007A4EA5">
        <w:rPr>
          <w:rStyle w:val="a4"/>
          <w:color w:val="000000"/>
          <w:sz w:val="28"/>
          <w:szCs w:val="28"/>
        </w:rPr>
        <w:t xml:space="preserve"> конкурсів відбору інвесторів </w:t>
      </w:r>
      <w:r w:rsidR="003235BF" w:rsidRPr="007A4EA5">
        <w:rPr>
          <w:rStyle w:val="a4"/>
          <w:color w:val="000000"/>
          <w:sz w:val="28"/>
          <w:szCs w:val="28"/>
        </w:rPr>
        <w:t>для будівництва, реконструкції, реставрації тощо  об’єктів спільної власності територіальних громад сіл, селищ, міст Волинської області</w:t>
      </w:r>
    </w:p>
    <w:bookmarkEnd w:id="0"/>
    <w:p w14:paraId="636C024D"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sz w:val="28"/>
          <w:szCs w:val="28"/>
        </w:rPr>
      </w:pPr>
      <w:r w:rsidRPr="00877BB9">
        <w:rPr>
          <w:rStyle w:val="a4"/>
          <w:b w:val="0"/>
          <w:bCs w:val="0"/>
          <w:color w:val="000000"/>
          <w:sz w:val="28"/>
          <w:szCs w:val="28"/>
        </w:rPr>
        <w:t xml:space="preserve"> </w:t>
      </w:r>
    </w:p>
    <w:p w14:paraId="5D01863C" w14:textId="43F81856" w:rsidR="00877BB9" w:rsidRPr="00877BB9" w:rsidRDefault="00877BB9" w:rsidP="007A4EA5">
      <w:pPr>
        <w:pStyle w:val="a3"/>
        <w:shd w:val="clear" w:color="auto" w:fill="FFFFFF"/>
        <w:spacing w:before="0" w:beforeAutospacing="0" w:after="0" w:afterAutospacing="0"/>
        <w:ind w:firstLine="708"/>
        <w:jc w:val="both"/>
        <w:rPr>
          <w:rStyle w:val="a4"/>
          <w:b w:val="0"/>
          <w:bCs w:val="0"/>
          <w:color w:val="000000"/>
          <w:sz w:val="28"/>
          <w:szCs w:val="28"/>
        </w:rPr>
      </w:pPr>
      <w:r w:rsidRPr="00877BB9">
        <w:rPr>
          <w:rStyle w:val="a4"/>
          <w:b w:val="0"/>
          <w:bCs w:val="0"/>
          <w:color w:val="000000"/>
          <w:sz w:val="28"/>
          <w:szCs w:val="28"/>
        </w:rPr>
        <w:t>Відповідно до статей 43, 60 Закону України «Про місцеве самоврядування в Україні»,</w:t>
      </w:r>
      <w:r w:rsidR="007A4EA5">
        <w:rPr>
          <w:rStyle w:val="a4"/>
          <w:b w:val="0"/>
          <w:bCs w:val="0"/>
          <w:color w:val="000000"/>
          <w:sz w:val="28"/>
          <w:szCs w:val="28"/>
        </w:rPr>
        <w:t xml:space="preserve"> Закону України «Про інвестиційну діяльність», </w:t>
      </w:r>
      <w:r w:rsidRPr="00877BB9">
        <w:rPr>
          <w:rStyle w:val="a4"/>
          <w:b w:val="0"/>
          <w:bCs w:val="0"/>
          <w:color w:val="000000"/>
          <w:sz w:val="28"/>
          <w:szCs w:val="28"/>
        </w:rPr>
        <w:t>Положення про порядок управління об’єктами спільної власності територіальних громад сіл, селищ, міст області, затвердженого рішенням обласної ради від 13 травня 2011</w:t>
      </w:r>
      <w:r w:rsidR="00114878">
        <w:rPr>
          <w:rStyle w:val="a4"/>
          <w:b w:val="0"/>
          <w:bCs w:val="0"/>
          <w:color w:val="000000"/>
          <w:sz w:val="28"/>
          <w:szCs w:val="28"/>
        </w:rPr>
        <w:t> </w:t>
      </w:r>
      <w:r w:rsidRPr="00877BB9">
        <w:rPr>
          <w:rStyle w:val="a4"/>
          <w:b w:val="0"/>
          <w:bCs w:val="0"/>
          <w:color w:val="000000"/>
          <w:sz w:val="28"/>
          <w:szCs w:val="28"/>
        </w:rPr>
        <w:t>року № 4/46 (зі змінами), враховуючи</w:t>
      </w:r>
      <w:r w:rsidR="003D1104">
        <w:rPr>
          <w:rStyle w:val="a4"/>
          <w:b w:val="0"/>
          <w:bCs w:val="0"/>
          <w:color w:val="000000"/>
          <w:sz w:val="28"/>
          <w:szCs w:val="28"/>
        </w:rPr>
        <w:t xml:space="preserve"> пропозиції </w:t>
      </w:r>
      <w:proofErr w:type="spellStart"/>
      <w:r w:rsidR="003D1104">
        <w:rPr>
          <w:rStyle w:val="a4"/>
          <w:b w:val="0"/>
          <w:bCs w:val="0"/>
          <w:color w:val="000000"/>
          <w:sz w:val="28"/>
          <w:szCs w:val="28"/>
        </w:rPr>
        <w:t>Шемета</w:t>
      </w:r>
      <w:proofErr w:type="spellEnd"/>
      <w:r w:rsidR="003D1104">
        <w:rPr>
          <w:rStyle w:val="a4"/>
          <w:b w:val="0"/>
          <w:bCs w:val="0"/>
          <w:color w:val="000000"/>
          <w:sz w:val="28"/>
          <w:szCs w:val="28"/>
        </w:rPr>
        <w:t xml:space="preserve"> Ігоря </w:t>
      </w:r>
      <w:r w:rsidR="006E2427">
        <w:rPr>
          <w:rStyle w:val="a4"/>
          <w:b w:val="0"/>
          <w:bCs w:val="0"/>
          <w:color w:val="000000"/>
          <w:sz w:val="28"/>
          <w:szCs w:val="28"/>
        </w:rPr>
        <w:t>Костянтиновича від 17 квітня 2025 року та</w:t>
      </w:r>
      <w:r w:rsidRPr="00877BB9">
        <w:rPr>
          <w:rStyle w:val="a4"/>
          <w:b w:val="0"/>
          <w:bCs w:val="0"/>
          <w:color w:val="000000"/>
          <w:sz w:val="28"/>
          <w:szCs w:val="28"/>
        </w:rPr>
        <w:t xml:space="preserve"> рекомендації постійної комісії обласної ради з питань  використання майна спільної власності територіальних громад сіл, селищ, міст області від </w:t>
      </w:r>
      <w:r w:rsidR="00114878">
        <w:rPr>
          <w:rStyle w:val="a4"/>
          <w:b w:val="0"/>
          <w:bCs w:val="0"/>
          <w:color w:val="000000"/>
          <w:sz w:val="28"/>
          <w:szCs w:val="28"/>
        </w:rPr>
        <w:t>__________</w:t>
      </w:r>
      <w:r w:rsidRPr="00877BB9">
        <w:rPr>
          <w:rStyle w:val="a4"/>
          <w:b w:val="0"/>
          <w:bCs w:val="0"/>
          <w:color w:val="000000"/>
          <w:sz w:val="28"/>
          <w:szCs w:val="28"/>
        </w:rPr>
        <w:t xml:space="preserve"> 202</w:t>
      </w:r>
      <w:r w:rsidR="00D9079F">
        <w:rPr>
          <w:rStyle w:val="a4"/>
          <w:b w:val="0"/>
          <w:bCs w:val="0"/>
          <w:color w:val="000000"/>
          <w:sz w:val="28"/>
          <w:szCs w:val="28"/>
        </w:rPr>
        <w:t>5</w:t>
      </w:r>
      <w:r w:rsidRPr="00877BB9">
        <w:rPr>
          <w:rStyle w:val="a4"/>
          <w:b w:val="0"/>
          <w:bCs w:val="0"/>
          <w:color w:val="000000"/>
          <w:sz w:val="28"/>
          <w:szCs w:val="28"/>
        </w:rPr>
        <w:t xml:space="preserve"> року № _</w:t>
      </w:r>
      <w:r w:rsidR="00114878">
        <w:rPr>
          <w:rStyle w:val="a4"/>
          <w:b w:val="0"/>
          <w:bCs w:val="0"/>
          <w:color w:val="000000"/>
          <w:sz w:val="28"/>
          <w:szCs w:val="28"/>
        </w:rPr>
        <w:t>/</w:t>
      </w:r>
      <w:r w:rsidRPr="00877BB9">
        <w:rPr>
          <w:rStyle w:val="a4"/>
          <w:b w:val="0"/>
          <w:bCs w:val="0"/>
          <w:color w:val="000000"/>
          <w:sz w:val="28"/>
          <w:szCs w:val="28"/>
        </w:rPr>
        <w:t xml:space="preserve">_, </w:t>
      </w:r>
    </w:p>
    <w:p w14:paraId="182A498C"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sz w:val="28"/>
          <w:szCs w:val="28"/>
        </w:rPr>
      </w:pPr>
    </w:p>
    <w:p w14:paraId="1E878530" w14:textId="2F70DF11" w:rsidR="00877BB9" w:rsidRPr="00114878" w:rsidRDefault="00877BB9" w:rsidP="00B56D9B">
      <w:pPr>
        <w:pStyle w:val="a3"/>
        <w:shd w:val="clear" w:color="auto" w:fill="FFFFFF"/>
        <w:spacing w:before="0" w:beforeAutospacing="0" w:after="0" w:afterAutospacing="0"/>
        <w:jc w:val="both"/>
        <w:rPr>
          <w:rStyle w:val="a4"/>
          <w:color w:val="000000"/>
          <w:sz w:val="28"/>
          <w:szCs w:val="28"/>
        </w:rPr>
      </w:pPr>
      <w:r w:rsidRPr="00114878">
        <w:rPr>
          <w:rStyle w:val="a4"/>
          <w:color w:val="000000"/>
          <w:sz w:val="28"/>
          <w:szCs w:val="28"/>
        </w:rPr>
        <w:t>ВИРІШИЛА:</w:t>
      </w:r>
    </w:p>
    <w:p w14:paraId="500D50A9"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sz w:val="28"/>
          <w:szCs w:val="28"/>
        </w:rPr>
      </w:pPr>
    </w:p>
    <w:p w14:paraId="4002E6EC" w14:textId="19C624BF" w:rsidR="00114878" w:rsidRDefault="00877BB9" w:rsidP="00114878">
      <w:pPr>
        <w:pStyle w:val="a3"/>
        <w:shd w:val="clear" w:color="auto" w:fill="FFFFFF"/>
        <w:spacing w:before="0" w:beforeAutospacing="0" w:after="0" w:afterAutospacing="0"/>
        <w:ind w:firstLine="709"/>
        <w:jc w:val="both"/>
        <w:rPr>
          <w:rStyle w:val="a4"/>
          <w:b w:val="0"/>
          <w:bCs w:val="0"/>
          <w:color w:val="000000"/>
          <w:sz w:val="28"/>
          <w:szCs w:val="28"/>
        </w:rPr>
      </w:pPr>
      <w:r w:rsidRPr="00877BB9">
        <w:rPr>
          <w:rStyle w:val="a4"/>
          <w:b w:val="0"/>
          <w:bCs w:val="0"/>
          <w:color w:val="000000"/>
          <w:sz w:val="28"/>
          <w:szCs w:val="28"/>
        </w:rPr>
        <w:t>1.</w:t>
      </w:r>
      <w:r w:rsidR="00114878">
        <w:rPr>
          <w:rStyle w:val="a4"/>
          <w:b w:val="0"/>
          <w:bCs w:val="0"/>
          <w:color w:val="000000"/>
          <w:sz w:val="28"/>
          <w:szCs w:val="28"/>
        </w:rPr>
        <w:t> </w:t>
      </w:r>
      <w:r w:rsidR="006B24B2">
        <w:rPr>
          <w:rStyle w:val="a4"/>
          <w:b w:val="0"/>
          <w:bCs w:val="0"/>
          <w:color w:val="000000"/>
          <w:sz w:val="28"/>
          <w:szCs w:val="28"/>
        </w:rPr>
        <w:t xml:space="preserve">Затвердити </w:t>
      </w:r>
      <w:r w:rsidR="006B24B2" w:rsidRPr="006B24B2">
        <w:rPr>
          <w:rStyle w:val="a4"/>
          <w:b w:val="0"/>
          <w:bCs w:val="0"/>
          <w:color w:val="000000"/>
          <w:sz w:val="28"/>
          <w:szCs w:val="28"/>
        </w:rPr>
        <w:t>Положення про проведення конкурсів</w:t>
      </w:r>
      <w:r w:rsidR="00114878">
        <w:rPr>
          <w:rStyle w:val="a4"/>
          <w:b w:val="0"/>
          <w:bCs w:val="0"/>
          <w:color w:val="000000"/>
          <w:sz w:val="28"/>
          <w:szCs w:val="28"/>
        </w:rPr>
        <w:t xml:space="preserve"> відбору інвесторів</w:t>
      </w:r>
      <w:r w:rsidR="006B24B2">
        <w:rPr>
          <w:rStyle w:val="a4"/>
          <w:b w:val="0"/>
          <w:bCs w:val="0"/>
          <w:color w:val="000000"/>
          <w:sz w:val="28"/>
          <w:szCs w:val="28"/>
        </w:rPr>
        <w:t xml:space="preserve"> </w:t>
      </w:r>
      <w:r w:rsidR="006B24B2" w:rsidRPr="006B24B2">
        <w:rPr>
          <w:rStyle w:val="a4"/>
          <w:b w:val="0"/>
          <w:bCs w:val="0"/>
          <w:color w:val="000000"/>
          <w:sz w:val="28"/>
          <w:szCs w:val="28"/>
        </w:rPr>
        <w:t>для будівництва, реконструкції, реставрації тощо об’єктів спільної власності територіальних громад сіл,</w:t>
      </w:r>
      <w:r w:rsidR="006B24B2">
        <w:rPr>
          <w:rStyle w:val="a4"/>
          <w:b w:val="0"/>
          <w:bCs w:val="0"/>
          <w:color w:val="000000"/>
          <w:sz w:val="28"/>
          <w:szCs w:val="28"/>
        </w:rPr>
        <w:t xml:space="preserve"> </w:t>
      </w:r>
      <w:r w:rsidR="006B24B2" w:rsidRPr="006B24B2">
        <w:rPr>
          <w:rStyle w:val="a4"/>
          <w:b w:val="0"/>
          <w:bCs w:val="0"/>
          <w:color w:val="000000"/>
          <w:sz w:val="28"/>
          <w:szCs w:val="28"/>
        </w:rPr>
        <w:t>селищ, міст Волинської області</w:t>
      </w:r>
      <w:r w:rsidR="006B24B2">
        <w:rPr>
          <w:rStyle w:val="a4"/>
          <w:b w:val="0"/>
          <w:bCs w:val="0"/>
          <w:color w:val="000000"/>
          <w:sz w:val="28"/>
          <w:szCs w:val="28"/>
        </w:rPr>
        <w:t>, що додається</w:t>
      </w:r>
      <w:r w:rsidR="00440F4F">
        <w:rPr>
          <w:rStyle w:val="a4"/>
          <w:b w:val="0"/>
          <w:bCs w:val="0"/>
          <w:color w:val="000000"/>
          <w:sz w:val="28"/>
          <w:szCs w:val="28"/>
        </w:rPr>
        <w:t xml:space="preserve"> (Додаток 1)</w:t>
      </w:r>
      <w:r w:rsidR="006B24B2">
        <w:rPr>
          <w:rStyle w:val="a4"/>
          <w:b w:val="0"/>
          <w:bCs w:val="0"/>
          <w:color w:val="000000"/>
          <w:sz w:val="28"/>
          <w:szCs w:val="28"/>
        </w:rPr>
        <w:t>.</w:t>
      </w:r>
    </w:p>
    <w:p w14:paraId="37FB9796" w14:textId="71693E06" w:rsidR="00114878" w:rsidRDefault="006B24B2" w:rsidP="00114878">
      <w:pPr>
        <w:pStyle w:val="a3"/>
        <w:shd w:val="clear" w:color="auto" w:fill="FFFFFF"/>
        <w:spacing w:before="0" w:beforeAutospacing="0" w:after="0" w:afterAutospacing="0"/>
        <w:ind w:firstLine="709"/>
        <w:jc w:val="both"/>
        <w:rPr>
          <w:rStyle w:val="a4"/>
          <w:b w:val="0"/>
          <w:bCs w:val="0"/>
          <w:color w:val="000000"/>
          <w:sz w:val="28"/>
          <w:szCs w:val="28"/>
        </w:rPr>
      </w:pPr>
      <w:r>
        <w:rPr>
          <w:rStyle w:val="a4"/>
          <w:b w:val="0"/>
          <w:bCs w:val="0"/>
          <w:color w:val="000000"/>
          <w:sz w:val="28"/>
          <w:szCs w:val="28"/>
        </w:rPr>
        <w:t>2</w:t>
      </w:r>
      <w:r w:rsidR="00877BB9" w:rsidRPr="00877BB9">
        <w:rPr>
          <w:rStyle w:val="a4"/>
          <w:b w:val="0"/>
          <w:bCs w:val="0"/>
          <w:color w:val="000000"/>
          <w:sz w:val="28"/>
          <w:szCs w:val="28"/>
        </w:rPr>
        <w:t>.</w:t>
      </w:r>
      <w:r w:rsidR="00114878">
        <w:rPr>
          <w:rStyle w:val="a4"/>
          <w:b w:val="0"/>
          <w:bCs w:val="0"/>
          <w:color w:val="000000"/>
          <w:sz w:val="28"/>
          <w:szCs w:val="28"/>
        </w:rPr>
        <w:t> </w:t>
      </w:r>
      <w:r w:rsidR="00440F4F">
        <w:rPr>
          <w:rStyle w:val="a4"/>
          <w:b w:val="0"/>
          <w:bCs w:val="0"/>
          <w:color w:val="000000"/>
          <w:sz w:val="28"/>
          <w:szCs w:val="28"/>
        </w:rPr>
        <w:t>Затвердити склад комісії</w:t>
      </w:r>
      <w:r w:rsidR="00B529E6" w:rsidRPr="00B529E6">
        <w:t xml:space="preserve"> </w:t>
      </w:r>
      <w:r w:rsidR="00B529E6" w:rsidRPr="00B529E6">
        <w:rPr>
          <w:rStyle w:val="a4"/>
          <w:b w:val="0"/>
          <w:bCs w:val="0"/>
          <w:color w:val="000000"/>
          <w:sz w:val="28"/>
          <w:szCs w:val="28"/>
        </w:rPr>
        <w:t>з проведення інвестиційного конкурсу</w:t>
      </w:r>
      <w:r w:rsidR="00440F4F">
        <w:rPr>
          <w:rStyle w:val="a4"/>
          <w:b w:val="0"/>
          <w:bCs w:val="0"/>
          <w:color w:val="000000"/>
          <w:sz w:val="28"/>
          <w:szCs w:val="28"/>
        </w:rPr>
        <w:t>, що додається (Додаток 2).</w:t>
      </w:r>
    </w:p>
    <w:p w14:paraId="1A84F527" w14:textId="51034938" w:rsidR="00877BB9" w:rsidRPr="00877BB9" w:rsidRDefault="00440F4F" w:rsidP="00114878">
      <w:pPr>
        <w:pStyle w:val="a3"/>
        <w:shd w:val="clear" w:color="auto" w:fill="FFFFFF"/>
        <w:spacing w:before="0" w:beforeAutospacing="0" w:after="0" w:afterAutospacing="0"/>
        <w:ind w:firstLine="709"/>
        <w:jc w:val="both"/>
        <w:rPr>
          <w:rStyle w:val="a4"/>
          <w:b w:val="0"/>
          <w:bCs w:val="0"/>
          <w:color w:val="000000"/>
          <w:sz w:val="28"/>
          <w:szCs w:val="28"/>
        </w:rPr>
      </w:pPr>
      <w:r>
        <w:rPr>
          <w:rStyle w:val="a4"/>
          <w:b w:val="0"/>
          <w:bCs w:val="0"/>
          <w:color w:val="000000"/>
          <w:sz w:val="28"/>
          <w:szCs w:val="28"/>
        </w:rPr>
        <w:t>3.</w:t>
      </w:r>
      <w:r w:rsidR="00114878">
        <w:rPr>
          <w:rStyle w:val="a4"/>
          <w:b w:val="0"/>
          <w:bCs w:val="0"/>
          <w:color w:val="000000"/>
          <w:sz w:val="28"/>
          <w:szCs w:val="28"/>
        </w:rPr>
        <w:t> </w:t>
      </w:r>
      <w:r w:rsidR="00877BB9" w:rsidRPr="00877BB9">
        <w:rPr>
          <w:rStyle w:val="a4"/>
          <w:b w:val="0"/>
          <w:bCs w:val="0"/>
          <w:color w:val="000000"/>
          <w:sz w:val="28"/>
          <w:szCs w:val="28"/>
        </w:rPr>
        <w:t>Контроль за виконанням рішення покласти на постійну комісію обласної ради з питань  використання майна спільної власності територіальних громад сіл, селищ, міст області.</w:t>
      </w:r>
    </w:p>
    <w:p w14:paraId="2FC6A515" w14:textId="77777777" w:rsidR="00877BB9" w:rsidRPr="00877BB9" w:rsidRDefault="00877BB9" w:rsidP="00B56D9B">
      <w:pPr>
        <w:pStyle w:val="a3"/>
        <w:shd w:val="clear" w:color="auto" w:fill="FFFFFF"/>
        <w:spacing w:before="0" w:beforeAutospacing="0" w:after="0" w:afterAutospacing="0"/>
        <w:jc w:val="both"/>
        <w:rPr>
          <w:rStyle w:val="a4"/>
          <w:b w:val="0"/>
          <w:bCs w:val="0"/>
          <w:color w:val="000000"/>
          <w:sz w:val="28"/>
          <w:szCs w:val="28"/>
        </w:rPr>
      </w:pPr>
    </w:p>
    <w:p w14:paraId="51B84C4C" w14:textId="77777777" w:rsidR="00877BB9" w:rsidRDefault="00877BB9" w:rsidP="00B56D9B">
      <w:pPr>
        <w:pStyle w:val="a3"/>
        <w:shd w:val="clear" w:color="auto" w:fill="FFFFFF"/>
        <w:spacing w:before="0" w:beforeAutospacing="0" w:after="0" w:afterAutospacing="0"/>
        <w:jc w:val="both"/>
        <w:rPr>
          <w:rStyle w:val="a4"/>
          <w:b w:val="0"/>
          <w:bCs w:val="0"/>
          <w:color w:val="000000"/>
          <w:sz w:val="28"/>
          <w:szCs w:val="28"/>
        </w:rPr>
      </w:pPr>
    </w:p>
    <w:p w14:paraId="039675D2" w14:textId="5317B7B0" w:rsidR="00877BB9" w:rsidRPr="007F2AB2" w:rsidRDefault="00877BB9" w:rsidP="00B56D9B">
      <w:pPr>
        <w:pStyle w:val="a3"/>
        <w:shd w:val="clear" w:color="auto" w:fill="FFFFFF"/>
        <w:spacing w:before="0" w:beforeAutospacing="0" w:after="0" w:afterAutospacing="0"/>
        <w:rPr>
          <w:rStyle w:val="a4"/>
          <w:color w:val="000000"/>
          <w:sz w:val="28"/>
          <w:szCs w:val="28"/>
        </w:rPr>
      </w:pPr>
      <w:r w:rsidRPr="007F2AB2">
        <w:rPr>
          <w:rStyle w:val="a4"/>
          <w:color w:val="000000"/>
          <w:sz w:val="28"/>
          <w:szCs w:val="28"/>
        </w:rPr>
        <w:t xml:space="preserve">Голова              </w:t>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r>
      <w:r w:rsidRPr="007F2AB2">
        <w:rPr>
          <w:rStyle w:val="a4"/>
          <w:color w:val="000000"/>
          <w:sz w:val="28"/>
          <w:szCs w:val="28"/>
        </w:rPr>
        <w:tab/>
        <w:t xml:space="preserve"> </w:t>
      </w:r>
      <w:r w:rsidR="007F2AB2">
        <w:rPr>
          <w:rStyle w:val="a4"/>
          <w:color w:val="000000"/>
          <w:sz w:val="28"/>
          <w:szCs w:val="28"/>
        </w:rPr>
        <w:t xml:space="preserve">       </w:t>
      </w:r>
      <w:r w:rsidRPr="007F2AB2">
        <w:rPr>
          <w:rStyle w:val="a4"/>
          <w:color w:val="000000"/>
          <w:sz w:val="28"/>
          <w:szCs w:val="28"/>
        </w:rPr>
        <w:t>Григорій НЕДОПАД</w:t>
      </w:r>
    </w:p>
    <w:p w14:paraId="7125732C" w14:textId="77777777" w:rsidR="00877BB9" w:rsidRDefault="00877BB9" w:rsidP="00B56D9B">
      <w:pPr>
        <w:pStyle w:val="a3"/>
        <w:shd w:val="clear" w:color="auto" w:fill="FFFFFF"/>
        <w:spacing w:before="0" w:beforeAutospacing="0" w:after="0" w:afterAutospacing="0"/>
        <w:rPr>
          <w:rStyle w:val="a4"/>
          <w:b w:val="0"/>
          <w:bCs w:val="0"/>
          <w:color w:val="000000"/>
        </w:rPr>
      </w:pPr>
    </w:p>
    <w:p w14:paraId="226F8D6E" w14:textId="77777777" w:rsidR="00877BB9" w:rsidRDefault="00877BB9" w:rsidP="00B56D9B">
      <w:pPr>
        <w:pStyle w:val="a3"/>
        <w:shd w:val="clear" w:color="auto" w:fill="FFFFFF"/>
        <w:spacing w:before="0" w:beforeAutospacing="0" w:after="0" w:afterAutospacing="0"/>
        <w:rPr>
          <w:rStyle w:val="a4"/>
          <w:b w:val="0"/>
          <w:bCs w:val="0"/>
          <w:color w:val="000000"/>
        </w:rPr>
      </w:pPr>
    </w:p>
    <w:p w14:paraId="7B49D531" w14:textId="7A300A4A" w:rsidR="00877BB9" w:rsidRDefault="008C6675" w:rsidP="00B56D9B">
      <w:pPr>
        <w:pStyle w:val="a3"/>
        <w:shd w:val="clear" w:color="auto" w:fill="FFFFFF"/>
        <w:spacing w:before="0" w:beforeAutospacing="0" w:after="0" w:afterAutospacing="0"/>
        <w:rPr>
          <w:rStyle w:val="a4"/>
          <w:b w:val="0"/>
          <w:bCs w:val="0"/>
          <w:color w:val="000000"/>
        </w:rPr>
      </w:pPr>
      <w:r>
        <w:rPr>
          <w:rStyle w:val="a4"/>
          <w:b w:val="0"/>
          <w:bCs w:val="0"/>
          <w:color w:val="000000"/>
        </w:rPr>
        <w:t>С</w:t>
      </w:r>
      <w:r w:rsidR="004916B5">
        <w:rPr>
          <w:rStyle w:val="a4"/>
          <w:b w:val="0"/>
          <w:bCs w:val="0"/>
          <w:color w:val="000000"/>
        </w:rPr>
        <w:t>м</w:t>
      </w:r>
      <w:r>
        <w:rPr>
          <w:rStyle w:val="a4"/>
          <w:b w:val="0"/>
          <w:bCs w:val="0"/>
          <w:color w:val="000000"/>
        </w:rPr>
        <w:t>ірнова Ірина 778323</w:t>
      </w:r>
    </w:p>
    <w:p w14:paraId="328EB81B" w14:textId="77777777" w:rsidR="00877BB9" w:rsidRDefault="00877BB9" w:rsidP="00B56D9B">
      <w:pPr>
        <w:pStyle w:val="a3"/>
        <w:shd w:val="clear" w:color="auto" w:fill="FFFFFF"/>
        <w:spacing w:before="0" w:beforeAutospacing="0" w:after="0" w:afterAutospacing="0"/>
        <w:jc w:val="right"/>
        <w:rPr>
          <w:rStyle w:val="a4"/>
          <w:b w:val="0"/>
          <w:bCs w:val="0"/>
          <w:color w:val="000000"/>
        </w:rPr>
      </w:pPr>
    </w:p>
    <w:p w14:paraId="49448574" w14:textId="77777777" w:rsidR="00877BB9" w:rsidRDefault="00877BB9" w:rsidP="00B56D9B">
      <w:pPr>
        <w:pStyle w:val="a3"/>
        <w:shd w:val="clear" w:color="auto" w:fill="FFFFFF"/>
        <w:spacing w:before="0" w:beforeAutospacing="0" w:after="0" w:afterAutospacing="0"/>
        <w:jc w:val="right"/>
        <w:rPr>
          <w:rStyle w:val="a4"/>
          <w:b w:val="0"/>
          <w:bCs w:val="0"/>
          <w:color w:val="000000"/>
        </w:rPr>
      </w:pPr>
    </w:p>
    <w:p w14:paraId="77E464F6" w14:textId="0A541A15" w:rsidR="0093069E" w:rsidRDefault="0093069E" w:rsidP="00B56D9B">
      <w:pPr>
        <w:pStyle w:val="a3"/>
        <w:shd w:val="clear" w:color="auto" w:fill="FFFFFF"/>
        <w:spacing w:before="0" w:beforeAutospacing="0" w:after="0" w:afterAutospacing="0"/>
        <w:jc w:val="right"/>
        <w:rPr>
          <w:rStyle w:val="a4"/>
          <w:b w:val="0"/>
          <w:bCs w:val="0"/>
          <w:color w:val="000000"/>
        </w:rPr>
      </w:pPr>
    </w:p>
    <w:p w14:paraId="57795F56" w14:textId="664B398F" w:rsidR="00A362AB" w:rsidRDefault="00A362AB" w:rsidP="00B56D9B">
      <w:pPr>
        <w:pStyle w:val="a3"/>
        <w:shd w:val="clear" w:color="auto" w:fill="FFFFFF"/>
        <w:spacing w:before="0" w:beforeAutospacing="0" w:after="0" w:afterAutospacing="0"/>
        <w:jc w:val="right"/>
        <w:rPr>
          <w:rStyle w:val="a4"/>
          <w:b w:val="0"/>
          <w:bCs w:val="0"/>
          <w:color w:val="000000"/>
        </w:rPr>
      </w:pPr>
    </w:p>
    <w:p w14:paraId="6EEC228D" w14:textId="73F661DF" w:rsidR="00A362AB" w:rsidRDefault="00A362AB" w:rsidP="00B56D9B">
      <w:pPr>
        <w:pStyle w:val="a3"/>
        <w:shd w:val="clear" w:color="auto" w:fill="FFFFFF"/>
        <w:spacing w:before="0" w:beforeAutospacing="0" w:after="0" w:afterAutospacing="0"/>
        <w:jc w:val="right"/>
        <w:rPr>
          <w:rStyle w:val="a4"/>
          <w:b w:val="0"/>
          <w:bCs w:val="0"/>
          <w:color w:val="000000"/>
        </w:rPr>
      </w:pPr>
    </w:p>
    <w:p w14:paraId="4E15A285" w14:textId="2F08A18F" w:rsidR="00A362AB" w:rsidRDefault="00A362AB" w:rsidP="00B56D9B">
      <w:pPr>
        <w:pStyle w:val="a3"/>
        <w:shd w:val="clear" w:color="auto" w:fill="FFFFFF"/>
        <w:spacing w:before="0" w:beforeAutospacing="0" w:after="0" w:afterAutospacing="0"/>
        <w:jc w:val="right"/>
        <w:rPr>
          <w:rStyle w:val="a4"/>
          <w:b w:val="0"/>
          <w:bCs w:val="0"/>
          <w:color w:val="000000"/>
        </w:rPr>
      </w:pPr>
    </w:p>
    <w:p w14:paraId="792AAB3C" w14:textId="77777777" w:rsidR="00A362AB" w:rsidRDefault="00A362AB" w:rsidP="00B56D9B">
      <w:pPr>
        <w:pStyle w:val="a3"/>
        <w:shd w:val="clear" w:color="auto" w:fill="FFFFFF"/>
        <w:spacing w:before="0" w:beforeAutospacing="0" w:after="0" w:afterAutospacing="0"/>
        <w:jc w:val="right"/>
        <w:rPr>
          <w:rStyle w:val="a4"/>
          <w:b w:val="0"/>
          <w:bCs w:val="0"/>
          <w:color w:val="000000"/>
        </w:rPr>
      </w:pPr>
    </w:p>
    <w:p w14:paraId="3BA9571E" w14:textId="0D75B66E" w:rsidR="007A553A" w:rsidRPr="007A553A" w:rsidRDefault="007A553A" w:rsidP="00B56D9B">
      <w:pPr>
        <w:pStyle w:val="a3"/>
        <w:shd w:val="clear" w:color="auto" w:fill="FFFFFF"/>
        <w:spacing w:before="0" w:beforeAutospacing="0" w:after="0" w:afterAutospacing="0"/>
        <w:jc w:val="right"/>
        <w:rPr>
          <w:rStyle w:val="a4"/>
          <w:b w:val="0"/>
          <w:bCs w:val="0"/>
          <w:color w:val="000000"/>
        </w:rPr>
      </w:pPr>
      <w:r w:rsidRPr="007A553A">
        <w:rPr>
          <w:rStyle w:val="a4"/>
          <w:b w:val="0"/>
          <w:bCs w:val="0"/>
          <w:color w:val="000000"/>
        </w:rPr>
        <w:t>Додаток</w:t>
      </w:r>
      <w:r w:rsidR="00440F4F">
        <w:rPr>
          <w:rStyle w:val="a4"/>
          <w:b w:val="0"/>
          <w:bCs w:val="0"/>
          <w:color w:val="000000"/>
        </w:rPr>
        <w:t xml:space="preserve"> 1</w:t>
      </w:r>
      <w:r w:rsidRPr="007A553A">
        <w:rPr>
          <w:rStyle w:val="a4"/>
          <w:b w:val="0"/>
          <w:bCs w:val="0"/>
          <w:color w:val="000000"/>
        </w:rPr>
        <w:t xml:space="preserve"> </w:t>
      </w:r>
    </w:p>
    <w:p w14:paraId="0AA047B6" w14:textId="77777777" w:rsidR="007F2AB2" w:rsidRDefault="007A553A" w:rsidP="00B56D9B">
      <w:pPr>
        <w:pStyle w:val="a3"/>
        <w:shd w:val="clear" w:color="auto" w:fill="FFFFFF"/>
        <w:spacing w:before="0" w:beforeAutospacing="0" w:after="0" w:afterAutospacing="0"/>
        <w:jc w:val="right"/>
        <w:rPr>
          <w:rStyle w:val="a4"/>
          <w:b w:val="0"/>
          <w:bCs w:val="0"/>
          <w:color w:val="000000"/>
        </w:rPr>
      </w:pPr>
      <w:r w:rsidRPr="007A553A">
        <w:rPr>
          <w:rStyle w:val="a4"/>
          <w:b w:val="0"/>
          <w:bCs w:val="0"/>
          <w:color w:val="000000"/>
        </w:rPr>
        <w:t xml:space="preserve">до рішення обласної ради </w:t>
      </w:r>
    </w:p>
    <w:p w14:paraId="64350E8C" w14:textId="7BA019FE" w:rsidR="007A553A" w:rsidRPr="007A553A" w:rsidRDefault="006C31A6" w:rsidP="006C31A6">
      <w:pPr>
        <w:pStyle w:val="a3"/>
        <w:shd w:val="clear" w:color="auto" w:fill="FFFFFF"/>
        <w:spacing w:before="0" w:beforeAutospacing="0" w:after="0" w:afterAutospacing="0"/>
        <w:jc w:val="center"/>
        <w:rPr>
          <w:rStyle w:val="a4"/>
          <w:b w:val="0"/>
          <w:bCs w:val="0"/>
          <w:color w:val="000000"/>
        </w:rPr>
      </w:pPr>
      <w:r>
        <w:rPr>
          <w:rStyle w:val="a4"/>
          <w:b w:val="0"/>
          <w:bCs w:val="0"/>
          <w:color w:val="000000"/>
        </w:rPr>
        <w:t xml:space="preserve">                                                                                                                </w:t>
      </w:r>
      <w:r w:rsidR="007A553A" w:rsidRPr="007A553A">
        <w:rPr>
          <w:rStyle w:val="a4"/>
          <w:b w:val="0"/>
          <w:bCs w:val="0"/>
          <w:color w:val="000000"/>
        </w:rPr>
        <w:t xml:space="preserve"> </w:t>
      </w:r>
      <w:r w:rsidR="007F2AB2">
        <w:rPr>
          <w:rStyle w:val="a4"/>
          <w:b w:val="0"/>
          <w:bCs w:val="0"/>
          <w:color w:val="000000"/>
        </w:rPr>
        <w:t xml:space="preserve">____________ </w:t>
      </w:r>
      <w:r w:rsidR="007A553A" w:rsidRPr="007A553A">
        <w:rPr>
          <w:rStyle w:val="a4"/>
          <w:b w:val="0"/>
          <w:bCs w:val="0"/>
          <w:color w:val="000000"/>
        </w:rPr>
        <w:t>№</w:t>
      </w:r>
      <w:r w:rsidR="007F2AB2">
        <w:rPr>
          <w:rStyle w:val="a4"/>
          <w:b w:val="0"/>
          <w:bCs w:val="0"/>
          <w:color w:val="000000"/>
        </w:rPr>
        <w:t xml:space="preserve"> __/__</w:t>
      </w:r>
    </w:p>
    <w:p w14:paraId="5CED7646" w14:textId="77777777" w:rsidR="007A553A" w:rsidRDefault="007A553A" w:rsidP="00B56D9B">
      <w:pPr>
        <w:pStyle w:val="a3"/>
        <w:shd w:val="clear" w:color="auto" w:fill="FFFFFF"/>
        <w:spacing w:before="0" w:beforeAutospacing="0" w:after="0" w:afterAutospacing="0"/>
        <w:jc w:val="center"/>
        <w:rPr>
          <w:rStyle w:val="a4"/>
          <w:color w:val="000000"/>
        </w:rPr>
      </w:pPr>
    </w:p>
    <w:p w14:paraId="2AB8AA50" w14:textId="6AB2B0C9" w:rsidR="00B27BE0" w:rsidRPr="00F80BAA" w:rsidRDefault="00B27BE0" w:rsidP="00B56D9B">
      <w:pPr>
        <w:pStyle w:val="a3"/>
        <w:shd w:val="clear" w:color="auto" w:fill="FFFFFF"/>
        <w:spacing w:before="0" w:beforeAutospacing="0" w:after="0" w:afterAutospacing="0"/>
        <w:ind w:firstLine="567"/>
        <w:jc w:val="center"/>
        <w:rPr>
          <w:color w:val="000000"/>
          <w:sz w:val="28"/>
          <w:szCs w:val="28"/>
        </w:rPr>
      </w:pPr>
      <w:r w:rsidRPr="00F80BAA">
        <w:rPr>
          <w:rStyle w:val="a4"/>
          <w:color w:val="000000"/>
          <w:sz w:val="28"/>
          <w:szCs w:val="28"/>
        </w:rPr>
        <w:t>ПОЛОЖЕННЯ</w:t>
      </w:r>
    </w:p>
    <w:p w14:paraId="096A9708" w14:textId="743B686C" w:rsidR="00B27BE0" w:rsidRPr="00F80BAA" w:rsidRDefault="00B27BE0" w:rsidP="007F2AB2">
      <w:pPr>
        <w:pStyle w:val="a3"/>
        <w:shd w:val="clear" w:color="auto" w:fill="FFFFFF"/>
        <w:spacing w:before="0" w:beforeAutospacing="0" w:after="0" w:afterAutospacing="0"/>
        <w:jc w:val="center"/>
        <w:rPr>
          <w:rStyle w:val="a4"/>
          <w:color w:val="000000"/>
          <w:sz w:val="28"/>
          <w:szCs w:val="28"/>
        </w:rPr>
      </w:pPr>
      <w:r w:rsidRPr="00F80BAA">
        <w:rPr>
          <w:rStyle w:val="a4"/>
          <w:color w:val="000000"/>
          <w:sz w:val="28"/>
          <w:szCs w:val="28"/>
        </w:rPr>
        <w:t xml:space="preserve">про проведення </w:t>
      </w:r>
      <w:r w:rsidR="007F2AB2">
        <w:rPr>
          <w:rStyle w:val="a4"/>
          <w:color w:val="000000"/>
          <w:sz w:val="28"/>
          <w:szCs w:val="28"/>
        </w:rPr>
        <w:t xml:space="preserve">конкурсів відбору інвесторів </w:t>
      </w:r>
      <w:r w:rsidRPr="00F80BAA">
        <w:rPr>
          <w:rStyle w:val="a4"/>
          <w:color w:val="000000"/>
          <w:sz w:val="28"/>
          <w:szCs w:val="28"/>
        </w:rPr>
        <w:t>для будівництва,</w:t>
      </w:r>
      <w:r w:rsidR="007F2AB2">
        <w:rPr>
          <w:rStyle w:val="a4"/>
          <w:color w:val="000000"/>
          <w:sz w:val="28"/>
          <w:szCs w:val="28"/>
        </w:rPr>
        <w:t xml:space="preserve"> р</w:t>
      </w:r>
      <w:r w:rsidRPr="00F80BAA">
        <w:rPr>
          <w:rStyle w:val="a4"/>
          <w:color w:val="000000"/>
          <w:sz w:val="28"/>
          <w:szCs w:val="28"/>
        </w:rPr>
        <w:t>еконструкції, реставрації тощо</w:t>
      </w:r>
      <w:r w:rsidR="007F2AB2">
        <w:rPr>
          <w:rStyle w:val="a4"/>
          <w:color w:val="000000"/>
          <w:sz w:val="28"/>
          <w:szCs w:val="28"/>
        </w:rPr>
        <w:t xml:space="preserve"> </w:t>
      </w:r>
      <w:r w:rsidRPr="00F80BAA">
        <w:rPr>
          <w:rStyle w:val="a4"/>
          <w:color w:val="000000"/>
          <w:sz w:val="28"/>
          <w:szCs w:val="28"/>
        </w:rPr>
        <w:t>об’єктів спільної власності</w:t>
      </w:r>
      <w:r w:rsidR="007F2AB2">
        <w:rPr>
          <w:rStyle w:val="a4"/>
          <w:color w:val="000000"/>
          <w:sz w:val="28"/>
          <w:szCs w:val="28"/>
        </w:rPr>
        <w:t xml:space="preserve"> </w:t>
      </w:r>
      <w:r w:rsidRPr="00F80BAA">
        <w:rPr>
          <w:rStyle w:val="a4"/>
          <w:color w:val="000000"/>
          <w:sz w:val="28"/>
          <w:szCs w:val="28"/>
        </w:rPr>
        <w:t>територіальних громад сіл,</w:t>
      </w:r>
      <w:r w:rsidR="007A553A" w:rsidRPr="00F80BAA">
        <w:rPr>
          <w:rStyle w:val="a4"/>
          <w:color w:val="000000"/>
          <w:sz w:val="28"/>
          <w:szCs w:val="28"/>
        </w:rPr>
        <w:t xml:space="preserve"> </w:t>
      </w:r>
      <w:r w:rsidRPr="00F80BAA">
        <w:rPr>
          <w:rStyle w:val="a4"/>
          <w:color w:val="000000"/>
          <w:sz w:val="28"/>
          <w:szCs w:val="28"/>
        </w:rPr>
        <w:t xml:space="preserve">селищ, міст </w:t>
      </w:r>
      <w:r w:rsidR="007A553A" w:rsidRPr="00F80BAA">
        <w:rPr>
          <w:rStyle w:val="a4"/>
          <w:color w:val="000000"/>
          <w:sz w:val="28"/>
          <w:szCs w:val="28"/>
        </w:rPr>
        <w:t xml:space="preserve">Волинської </w:t>
      </w:r>
      <w:r w:rsidRPr="00F80BAA">
        <w:rPr>
          <w:rStyle w:val="a4"/>
          <w:color w:val="000000"/>
          <w:sz w:val="28"/>
          <w:szCs w:val="28"/>
        </w:rPr>
        <w:t>області</w:t>
      </w:r>
    </w:p>
    <w:p w14:paraId="226AECC1" w14:textId="77777777" w:rsidR="007A553A" w:rsidRPr="00F80BAA" w:rsidRDefault="007A553A" w:rsidP="00B56D9B">
      <w:pPr>
        <w:pStyle w:val="a3"/>
        <w:shd w:val="clear" w:color="auto" w:fill="FFFFFF"/>
        <w:spacing w:before="0" w:beforeAutospacing="0" w:after="0" w:afterAutospacing="0"/>
        <w:ind w:firstLine="567"/>
        <w:jc w:val="center"/>
        <w:rPr>
          <w:color w:val="000000"/>
          <w:sz w:val="28"/>
          <w:szCs w:val="28"/>
        </w:rPr>
      </w:pPr>
    </w:p>
    <w:p w14:paraId="5930CAD2" w14:textId="5740FD72" w:rsidR="00B27BE0" w:rsidRPr="00F80BAA" w:rsidRDefault="00B27BE0" w:rsidP="007F2AB2">
      <w:pPr>
        <w:pStyle w:val="a3"/>
        <w:shd w:val="clear" w:color="auto" w:fill="FFFFFF"/>
        <w:spacing w:before="0" w:beforeAutospacing="0" w:after="0" w:afterAutospacing="0"/>
        <w:jc w:val="center"/>
        <w:rPr>
          <w:rStyle w:val="a4"/>
          <w:color w:val="000000"/>
          <w:sz w:val="28"/>
          <w:szCs w:val="28"/>
        </w:rPr>
      </w:pPr>
      <w:r w:rsidRPr="00F80BAA">
        <w:rPr>
          <w:rStyle w:val="a4"/>
          <w:color w:val="000000"/>
          <w:sz w:val="28"/>
          <w:szCs w:val="28"/>
        </w:rPr>
        <w:t>Загальні положення</w:t>
      </w:r>
    </w:p>
    <w:p w14:paraId="2FD08EFD" w14:textId="77777777" w:rsidR="003E480E" w:rsidRPr="00F80BAA" w:rsidRDefault="003E480E" w:rsidP="00B56D9B">
      <w:pPr>
        <w:pStyle w:val="a3"/>
        <w:shd w:val="clear" w:color="auto" w:fill="FFFFFF"/>
        <w:spacing w:before="0" w:beforeAutospacing="0" w:after="0" w:afterAutospacing="0"/>
        <w:ind w:firstLine="567"/>
        <w:rPr>
          <w:color w:val="000000"/>
          <w:sz w:val="28"/>
          <w:szCs w:val="28"/>
        </w:rPr>
      </w:pPr>
    </w:p>
    <w:p w14:paraId="049C4B99" w14:textId="255451E4" w:rsidR="005B09CD" w:rsidRDefault="00B27BE0" w:rsidP="007F2AB2">
      <w:pPr>
        <w:pStyle w:val="a3"/>
        <w:shd w:val="clear" w:color="auto" w:fill="FFFFFF"/>
        <w:spacing w:before="0" w:beforeAutospacing="0" w:after="0" w:afterAutospacing="0"/>
        <w:ind w:firstLine="709"/>
        <w:jc w:val="both"/>
        <w:rPr>
          <w:color w:val="000000"/>
          <w:sz w:val="28"/>
          <w:szCs w:val="28"/>
        </w:rPr>
      </w:pPr>
      <w:r w:rsidRPr="00F80BAA">
        <w:rPr>
          <w:color w:val="000000"/>
          <w:sz w:val="28"/>
          <w:szCs w:val="28"/>
        </w:rPr>
        <w:t xml:space="preserve">1. Це </w:t>
      </w:r>
      <w:r w:rsidR="008879AC">
        <w:rPr>
          <w:color w:val="000000"/>
          <w:sz w:val="28"/>
          <w:szCs w:val="28"/>
        </w:rPr>
        <w:t>П</w:t>
      </w:r>
      <w:r w:rsidRPr="00F80BAA">
        <w:rPr>
          <w:color w:val="000000"/>
          <w:sz w:val="28"/>
          <w:szCs w:val="28"/>
        </w:rPr>
        <w:t xml:space="preserve">оложення про проведення </w:t>
      </w:r>
      <w:r w:rsidR="007F2AB2">
        <w:rPr>
          <w:color w:val="000000"/>
          <w:sz w:val="28"/>
          <w:szCs w:val="28"/>
        </w:rPr>
        <w:t xml:space="preserve">конкурсів відбору інвесторів </w:t>
      </w:r>
      <w:r w:rsidRPr="00F80BAA">
        <w:rPr>
          <w:color w:val="000000"/>
          <w:sz w:val="28"/>
          <w:szCs w:val="28"/>
        </w:rPr>
        <w:t xml:space="preserve">для будівництва, реконструкції, реставрації тощо об’єктів спільної власності територіальних громад сіл, селищ, міст </w:t>
      </w:r>
      <w:r w:rsidR="009A7300" w:rsidRPr="00F80BAA">
        <w:rPr>
          <w:color w:val="000000"/>
          <w:sz w:val="28"/>
          <w:szCs w:val="28"/>
        </w:rPr>
        <w:t>Волинської</w:t>
      </w:r>
      <w:r w:rsidRPr="00F80BAA">
        <w:rPr>
          <w:color w:val="000000"/>
          <w:sz w:val="28"/>
          <w:szCs w:val="28"/>
        </w:rPr>
        <w:t xml:space="preserve"> області (далі – Положення) розроблено відповідно до Цивільного кодексу України, Господарського кодексу України, Земельного кодексу України, законів України «Про місцеве самоврядування в Україні», «Про інвестиційну діяльність», «Про режим іноземного інвестування», «Про оренду землі», «Про господарські товариства», «Про товариства з обмеженою та додатковою відповідальністю»</w:t>
      </w:r>
      <w:r w:rsidR="005B09CD">
        <w:rPr>
          <w:color w:val="000000"/>
          <w:sz w:val="28"/>
          <w:szCs w:val="28"/>
        </w:rPr>
        <w:t xml:space="preserve"> та визначає механізм організації, проведення інвестиційних конкурсів, визначення інвесторів, укладання договорів щодо залучення інвестицій у розвиток об’єктів спільної власності територіальних громад сіл, селищ, міст Волинської області. </w:t>
      </w:r>
    </w:p>
    <w:p w14:paraId="54A7DB0B" w14:textId="3099C280"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2. Завданнями цього Положення є:</w:t>
      </w:r>
    </w:p>
    <w:p w14:paraId="468B0C10" w14:textId="72A88C3D"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стимулювання залучення інвестицій для впровадження </w:t>
      </w:r>
      <w:proofErr w:type="spellStart"/>
      <w:r w:rsidRPr="00F80BAA">
        <w:rPr>
          <w:color w:val="000000"/>
          <w:sz w:val="28"/>
          <w:szCs w:val="28"/>
        </w:rPr>
        <w:t>проєктів</w:t>
      </w:r>
      <w:proofErr w:type="spellEnd"/>
      <w:r w:rsidRPr="00F80BAA">
        <w:rPr>
          <w:color w:val="000000"/>
          <w:sz w:val="28"/>
          <w:szCs w:val="28"/>
        </w:rPr>
        <w:t xml:space="preserve"> щодо будівництва нових будівель та проведення реконструкцій чи реставрацій наявних будівель, приміщень за рахунок коштів інвестора на території </w:t>
      </w:r>
      <w:r w:rsidR="009A7300" w:rsidRPr="00F80BAA">
        <w:rPr>
          <w:color w:val="000000"/>
          <w:sz w:val="28"/>
          <w:szCs w:val="28"/>
        </w:rPr>
        <w:t>Волинської</w:t>
      </w:r>
      <w:r w:rsidRPr="00F80BAA">
        <w:rPr>
          <w:color w:val="000000"/>
          <w:sz w:val="28"/>
          <w:szCs w:val="28"/>
        </w:rPr>
        <w:t xml:space="preserve"> області;</w:t>
      </w:r>
    </w:p>
    <w:p w14:paraId="5F5A9E33" w14:textId="261B76EE"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забезпечення відкритості, публічності та прозорості процедури підготовки і проведення інвестиційних конкурсів;</w:t>
      </w:r>
    </w:p>
    <w:p w14:paraId="3273E2F2" w14:textId="6751FFEF"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здійснення контролю за виконанням інвесторами зобов</w:t>
      </w:r>
      <w:r w:rsidR="005B09CD">
        <w:rPr>
          <w:color w:val="000000"/>
          <w:sz w:val="28"/>
          <w:szCs w:val="28"/>
        </w:rPr>
        <w:t>’</w:t>
      </w:r>
      <w:r w:rsidRPr="00F80BAA">
        <w:rPr>
          <w:color w:val="000000"/>
          <w:sz w:val="28"/>
          <w:szCs w:val="28"/>
        </w:rPr>
        <w:t>язань на підставі інвестиційних договорів.</w:t>
      </w:r>
    </w:p>
    <w:p w14:paraId="22D61E48" w14:textId="1F5DDCCD"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3.</w:t>
      </w:r>
      <w:r w:rsidR="008879AC">
        <w:rPr>
          <w:color w:val="000000"/>
          <w:sz w:val="28"/>
          <w:szCs w:val="28"/>
        </w:rPr>
        <w:t> </w:t>
      </w:r>
      <w:r w:rsidRPr="00F80BAA">
        <w:rPr>
          <w:color w:val="000000"/>
          <w:sz w:val="28"/>
          <w:szCs w:val="28"/>
        </w:rPr>
        <w:t>Терміни та поняття, що використовуються у цьому Положенні, вживаються у такому значенні:</w:t>
      </w:r>
    </w:p>
    <w:p w14:paraId="5F926AB8" w14:textId="77777777" w:rsidR="005B09CD" w:rsidRPr="00F80BAA" w:rsidRDefault="005B09CD" w:rsidP="005B09CD">
      <w:pPr>
        <w:pStyle w:val="a3"/>
        <w:shd w:val="clear" w:color="auto" w:fill="FFFFFF"/>
        <w:spacing w:before="0" w:beforeAutospacing="0" w:after="0" w:afterAutospacing="0"/>
        <w:ind w:firstLine="567"/>
        <w:jc w:val="both"/>
        <w:rPr>
          <w:color w:val="000000"/>
          <w:sz w:val="28"/>
          <w:szCs w:val="28"/>
        </w:rPr>
      </w:pPr>
      <w:r w:rsidRPr="005B09CD">
        <w:rPr>
          <w:rStyle w:val="a5"/>
          <w:rFonts w:ascii="Times New Roman" w:hAnsi="Times New Roman"/>
          <w:b w:val="0"/>
          <w:i w:val="0"/>
          <w:iCs w:val="0"/>
          <w:color w:val="000000"/>
          <w:sz w:val="28"/>
          <w:szCs w:val="28"/>
        </w:rPr>
        <w:t>договір на реалізацію інвестиційного проєкту</w:t>
      </w:r>
      <w:r w:rsidRPr="00F80BAA">
        <w:rPr>
          <w:rStyle w:val="a5"/>
          <w:bCs/>
          <w:color w:val="000000"/>
          <w:sz w:val="28"/>
          <w:szCs w:val="28"/>
        </w:rPr>
        <w:t xml:space="preserve"> </w:t>
      </w:r>
      <w:r w:rsidRPr="00F80BAA">
        <w:rPr>
          <w:color w:val="000000"/>
          <w:sz w:val="28"/>
          <w:szCs w:val="28"/>
        </w:rPr>
        <w:t>– угода, що укладається з переможцем конкурсу для здійснення будівництва за рахунок коштів інвестора;</w:t>
      </w:r>
    </w:p>
    <w:p w14:paraId="20BF7110" w14:textId="77777777" w:rsidR="00B80765" w:rsidRDefault="00B80765" w:rsidP="00B56D9B">
      <w:pPr>
        <w:pStyle w:val="a3"/>
        <w:shd w:val="clear" w:color="auto" w:fill="FFFFFF"/>
        <w:spacing w:before="0" w:beforeAutospacing="0" w:after="0" w:afterAutospacing="0"/>
        <w:ind w:firstLine="567"/>
        <w:jc w:val="both"/>
        <w:rPr>
          <w:color w:val="000000"/>
          <w:sz w:val="28"/>
          <w:szCs w:val="28"/>
        </w:rPr>
      </w:pPr>
      <w:r w:rsidRPr="00B80765">
        <w:rPr>
          <w:rStyle w:val="a5"/>
          <w:rFonts w:ascii="Times New Roman" w:hAnsi="Times New Roman"/>
          <w:b w:val="0"/>
          <w:i w:val="0"/>
          <w:iCs w:val="0"/>
          <w:color w:val="000000"/>
          <w:sz w:val="28"/>
          <w:szCs w:val="28"/>
        </w:rPr>
        <w:t>замовник інвестиційного конкурсу</w:t>
      </w:r>
      <w:r w:rsidRPr="00B80765">
        <w:rPr>
          <w:b/>
          <w:i/>
          <w:iCs/>
          <w:color w:val="000000"/>
          <w:sz w:val="28"/>
          <w:szCs w:val="28"/>
        </w:rPr>
        <w:t xml:space="preserve">  </w:t>
      </w:r>
      <w:r w:rsidRPr="00B80765">
        <w:rPr>
          <w:bCs/>
          <w:color w:val="000000"/>
          <w:sz w:val="28"/>
          <w:szCs w:val="28"/>
        </w:rPr>
        <w:t>(організатор)</w:t>
      </w:r>
      <w:r w:rsidRPr="00F21495">
        <w:rPr>
          <w:b/>
          <w:bCs/>
          <w:i/>
          <w:iCs/>
          <w:color w:val="000000"/>
          <w:sz w:val="28"/>
          <w:szCs w:val="28"/>
        </w:rPr>
        <w:t xml:space="preserve"> </w:t>
      </w:r>
      <w:r w:rsidRPr="00F80BAA">
        <w:rPr>
          <w:color w:val="000000"/>
          <w:sz w:val="28"/>
          <w:szCs w:val="28"/>
        </w:rPr>
        <w:t xml:space="preserve">– це підприємство, установа, організація спільної власності територіальних громад сіл, селищ, міст Волинської області, </w:t>
      </w:r>
      <w:r>
        <w:rPr>
          <w:color w:val="000000"/>
          <w:sz w:val="28"/>
          <w:szCs w:val="28"/>
        </w:rPr>
        <w:t>які мають право володіння, користування та розпорядження об’єктом інвестування;</w:t>
      </w:r>
    </w:p>
    <w:p w14:paraId="4991B553" w14:textId="76378560" w:rsidR="00B80765" w:rsidRDefault="00440F4F" w:rsidP="00B56D9B">
      <w:pPr>
        <w:pStyle w:val="a3"/>
        <w:shd w:val="clear" w:color="auto" w:fill="FFFFFF"/>
        <w:spacing w:before="0" w:beforeAutospacing="0" w:after="0" w:afterAutospacing="0"/>
        <w:ind w:firstLine="567"/>
        <w:jc w:val="both"/>
        <w:rPr>
          <w:color w:val="000000"/>
          <w:sz w:val="28"/>
          <w:szCs w:val="28"/>
        </w:rPr>
      </w:pPr>
      <w:r w:rsidRPr="00B80765">
        <w:rPr>
          <w:rStyle w:val="a5"/>
          <w:rFonts w:ascii="Times New Roman" w:hAnsi="Times New Roman"/>
          <w:b w:val="0"/>
          <w:i w:val="0"/>
          <w:iCs w:val="0"/>
          <w:color w:val="000000"/>
          <w:sz w:val="28"/>
          <w:szCs w:val="28"/>
        </w:rPr>
        <w:t>і</w:t>
      </w:r>
      <w:r w:rsidR="00B27BE0" w:rsidRPr="00B80765">
        <w:rPr>
          <w:rStyle w:val="a5"/>
          <w:rFonts w:ascii="Times New Roman" w:hAnsi="Times New Roman"/>
          <w:b w:val="0"/>
          <w:i w:val="0"/>
          <w:iCs w:val="0"/>
          <w:color w:val="000000"/>
          <w:sz w:val="28"/>
          <w:szCs w:val="28"/>
        </w:rPr>
        <w:t>нвестиції</w:t>
      </w:r>
      <w:r w:rsidR="009A7300" w:rsidRPr="00F80BAA">
        <w:rPr>
          <w:rStyle w:val="a5"/>
          <w:bCs/>
          <w:color w:val="000000"/>
          <w:sz w:val="28"/>
          <w:szCs w:val="28"/>
        </w:rPr>
        <w:t xml:space="preserve"> </w:t>
      </w:r>
      <w:r w:rsidR="00B27BE0" w:rsidRPr="00F80BAA">
        <w:rPr>
          <w:color w:val="000000"/>
          <w:sz w:val="28"/>
          <w:szCs w:val="28"/>
        </w:rPr>
        <w:t>–</w:t>
      </w:r>
      <w:r w:rsidR="009A7300" w:rsidRPr="00F80BAA">
        <w:rPr>
          <w:color w:val="000000"/>
          <w:sz w:val="28"/>
          <w:szCs w:val="28"/>
        </w:rPr>
        <w:t xml:space="preserve"> </w:t>
      </w:r>
      <w:r w:rsidR="00B27BE0" w:rsidRPr="00F80BAA">
        <w:rPr>
          <w:color w:val="000000"/>
          <w:sz w:val="28"/>
          <w:szCs w:val="28"/>
        </w:rPr>
        <w:t>всі види майнових та інтелектуальних цінностей, що вкладаються в об</w:t>
      </w:r>
      <w:r w:rsidR="00B80765">
        <w:rPr>
          <w:color w:val="000000"/>
          <w:sz w:val="28"/>
          <w:szCs w:val="28"/>
        </w:rPr>
        <w:t>’</w:t>
      </w:r>
      <w:r w:rsidR="00B27BE0" w:rsidRPr="00F80BAA">
        <w:rPr>
          <w:color w:val="000000"/>
          <w:sz w:val="28"/>
          <w:szCs w:val="28"/>
        </w:rPr>
        <w:t>єкти</w:t>
      </w:r>
      <w:r w:rsidR="00B80765">
        <w:rPr>
          <w:color w:val="000000"/>
          <w:sz w:val="28"/>
          <w:szCs w:val="28"/>
        </w:rPr>
        <w:t xml:space="preserve"> господарської </w:t>
      </w:r>
      <w:r w:rsidR="009656BD">
        <w:rPr>
          <w:color w:val="000000"/>
          <w:sz w:val="28"/>
          <w:szCs w:val="28"/>
        </w:rPr>
        <w:t>та інших видів діяльності, в результаті якої створюється прибуток (дохід) та/або досягається соціальний ефект;</w:t>
      </w:r>
    </w:p>
    <w:p w14:paraId="3FAA2D95" w14:textId="0CAB89F7"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 </w:t>
      </w:r>
      <w:r w:rsidRPr="009656BD">
        <w:rPr>
          <w:rStyle w:val="a5"/>
          <w:rFonts w:ascii="Times New Roman" w:hAnsi="Times New Roman"/>
          <w:b w:val="0"/>
          <w:i w:val="0"/>
          <w:iCs w:val="0"/>
          <w:color w:val="000000"/>
          <w:sz w:val="28"/>
          <w:szCs w:val="28"/>
        </w:rPr>
        <w:t>інвестиційна діяльність</w:t>
      </w:r>
      <w:r w:rsidR="009A7300" w:rsidRPr="009656BD">
        <w:rPr>
          <w:rStyle w:val="a5"/>
          <w:rFonts w:ascii="Times New Roman" w:hAnsi="Times New Roman"/>
          <w:b w:val="0"/>
          <w:i w:val="0"/>
          <w:iCs w:val="0"/>
          <w:color w:val="000000"/>
          <w:sz w:val="28"/>
          <w:szCs w:val="28"/>
        </w:rPr>
        <w:t xml:space="preserve"> </w:t>
      </w:r>
      <w:r w:rsidRPr="00F80BAA">
        <w:rPr>
          <w:color w:val="000000"/>
          <w:sz w:val="28"/>
          <w:szCs w:val="28"/>
        </w:rPr>
        <w:t>–</w:t>
      </w:r>
      <w:r w:rsidR="009A7300" w:rsidRPr="00F80BAA">
        <w:rPr>
          <w:color w:val="000000"/>
          <w:sz w:val="28"/>
          <w:szCs w:val="28"/>
        </w:rPr>
        <w:t xml:space="preserve"> </w:t>
      </w:r>
      <w:r w:rsidRPr="00F80BAA">
        <w:rPr>
          <w:color w:val="000000"/>
          <w:sz w:val="28"/>
          <w:szCs w:val="28"/>
        </w:rPr>
        <w:t xml:space="preserve">сукупність практичних дій громадян, юридичних осіб, органу місцевого самоврядування та держави щодо реалізації інвестицій, </w:t>
      </w:r>
      <w:r w:rsidRPr="009656BD">
        <w:rPr>
          <w:sz w:val="28"/>
          <w:szCs w:val="28"/>
        </w:rPr>
        <w:lastRenderedPageBreak/>
        <w:t xml:space="preserve">інвестиційна діяльність забезпечується шляхом реалізації інвестиційних </w:t>
      </w:r>
      <w:proofErr w:type="spellStart"/>
      <w:r w:rsidRPr="009656BD">
        <w:rPr>
          <w:sz w:val="28"/>
          <w:szCs w:val="28"/>
        </w:rPr>
        <w:t>проєктів</w:t>
      </w:r>
      <w:proofErr w:type="spellEnd"/>
      <w:r w:rsidRPr="009656BD">
        <w:rPr>
          <w:sz w:val="28"/>
          <w:szCs w:val="28"/>
        </w:rPr>
        <w:t xml:space="preserve"> і проведення операцій з корпоративними правами та іншими видами майнових та інтелектуальних цінностей;</w:t>
      </w:r>
    </w:p>
    <w:p w14:paraId="7EA3956D" w14:textId="57DA1F9C"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9656BD">
        <w:rPr>
          <w:rStyle w:val="a5"/>
          <w:rFonts w:ascii="Times New Roman" w:hAnsi="Times New Roman"/>
          <w:b w:val="0"/>
          <w:i w:val="0"/>
          <w:iCs w:val="0"/>
          <w:color w:val="000000"/>
          <w:sz w:val="28"/>
          <w:szCs w:val="28"/>
        </w:rPr>
        <w:t>інвестиційний договір</w:t>
      </w:r>
      <w:r w:rsidR="009A7300" w:rsidRPr="00F80BAA">
        <w:rPr>
          <w:rStyle w:val="a5"/>
          <w:bCs/>
          <w:color w:val="000000"/>
          <w:sz w:val="28"/>
          <w:szCs w:val="28"/>
        </w:rPr>
        <w:t xml:space="preserve"> </w:t>
      </w:r>
      <w:r w:rsidRPr="00F80BAA">
        <w:rPr>
          <w:color w:val="000000"/>
          <w:sz w:val="28"/>
          <w:szCs w:val="28"/>
        </w:rPr>
        <w:t xml:space="preserve">– договір, предметом якого є взаємини, пов’язані з реалізацією інвестиційного проєкту, що укладається між </w:t>
      </w:r>
      <w:r w:rsidR="003C3930">
        <w:rPr>
          <w:color w:val="000000"/>
          <w:sz w:val="28"/>
          <w:szCs w:val="28"/>
        </w:rPr>
        <w:t>Волин</w:t>
      </w:r>
      <w:r w:rsidRPr="00F80BAA">
        <w:rPr>
          <w:color w:val="000000"/>
          <w:sz w:val="28"/>
          <w:szCs w:val="28"/>
        </w:rPr>
        <w:t xml:space="preserve">ською обласною радою, підприємством, установою, організацією спільної власності територіальних громад сіл, селищ, міст </w:t>
      </w:r>
      <w:r w:rsidR="009A7300" w:rsidRPr="00F80BAA">
        <w:rPr>
          <w:color w:val="000000"/>
          <w:sz w:val="28"/>
          <w:szCs w:val="28"/>
        </w:rPr>
        <w:t>Волинської</w:t>
      </w:r>
      <w:r w:rsidRPr="00F80BAA">
        <w:rPr>
          <w:color w:val="000000"/>
          <w:sz w:val="28"/>
          <w:szCs w:val="28"/>
        </w:rPr>
        <w:t xml:space="preserve"> області та інвестором;</w:t>
      </w:r>
    </w:p>
    <w:p w14:paraId="64A870CE" w14:textId="0125699B" w:rsidR="00B27BE0" w:rsidRPr="00F80BAA" w:rsidRDefault="00B27BE0" w:rsidP="00B56D9B">
      <w:pPr>
        <w:pStyle w:val="a3"/>
        <w:shd w:val="clear" w:color="auto" w:fill="FFFFFF"/>
        <w:spacing w:before="0" w:beforeAutospacing="0" w:after="0" w:afterAutospacing="0"/>
        <w:ind w:firstLine="567"/>
        <w:jc w:val="both"/>
        <w:rPr>
          <w:b/>
          <w:bCs/>
          <w:i/>
          <w:iCs/>
          <w:color w:val="000000"/>
          <w:sz w:val="28"/>
          <w:szCs w:val="28"/>
        </w:rPr>
      </w:pPr>
      <w:r w:rsidRPr="009656BD">
        <w:rPr>
          <w:rStyle w:val="a5"/>
          <w:rFonts w:ascii="Times New Roman" w:hAnsi="Times New Roman"/>
          <w:b w:val="0"/>
          <w:i w:val="0"/>
          <w:iCs w:val="0"/>
          <w:color w:val="000000"/>
          <w:sz w:val="28"/>
          <w:szCs w:val="28"/>
        </w:rPr>
        <w:t>інвестиційний конкурс</w:t>
      </w:r>
      <w:r w:rsidR="009A7300" w:rsidRPr="00F80BAA">
        <w:rPr>
          <w:rStyle w:val="a5"/>
          <w:bCs/>
          <w:color w:val="000000"/>
          <w:sz w:val="28"/>
          <w:szCs w:val="28"/>
        </w:rPr>
        <w:t xml:space="preserve"> </w:t>
      </w:r>
      <w:r w:rsidRPr="00F80BAA">
        <w:rPr>
          <w:color w:val="000000"/>
          <w:sz w:val="28"/>
          <w:szCs w:val="28"/>
        </w:rPr>
        <w:t>– конкурентний спосіб залучення інвестора, що передбачає проведення конкурсу з визначення кращої пропозиції щодо об’єкта інвестування;</w:t>
      </w:r>
    </w:p>
    <w:p w14:paraId="2CFC7291" w14:textId="4E144812" w:rsidR="00B27BE0" w:rsidRPr="00F80BAA" w:rsidRDefault="00B27BE0" w:rsidP="009656BD">
      <w:pPr>
        <w:pStyle w:val="a3"/>
        <w:shd w:val="clear" w:color="auto" w:fill="FFFFFF"/>
        <w:spacing w:before="0" w:beforeAutospacing="0" w:after="0" w:afterAutospacing="0"/>
        <w:ind w:firstLine="567"/>
        <w:jc w:val="both"/>
        <w:rPr>
          <w:color w:val="000000"/>
          <w:sz w:val="28"/>
          <w:szCs w:val="28"/>
        </w:rPr>
      </w:pPr>
      <w:r w:rsidRPr="009656BD">
        <w:rPr>
          <w:rStyle w:val="a5"/>
          <w:rFonts w:ascii="Times New Roman" w:hAnsi="Times New Roman"/>
          <w:b w:val="0"/>
          <w:i w:val="0"/>
          <w:iCs w:val="0"/>
          <w:color w:val="000000"/>
          <w:sz w:val="28"/>
          <w:szCs w:val="28"/>
        </w:rPr>
        <w:t>інвестиційний проєкт</w:t>
      </w:r>
      <w:r w:rsidR="009A7300" w:rsidRPr="00F80BAA">
        <w:rPr>
          <w:rStyle w:val="a5"/>
          <w:bCs/>
          <w:color w:val="000000"/>
          <w:sz w:val="28"/>
          <w:szCs w:val="28"/>
        </w:rPr>
        <w:t xml:space="preserve"> </w:t>
      </w:r>
      <w:r w:rsidRPr="00F80BAA">
        <w:rPr>
          <w:color w:val="000000"/>
          <w:sz w:val="28"/>
          <w:szCs w:val="28"/>
        </w:rPr>
        <w:t>–</w:t>
      </w:r>
      <w:r w:rsidR="009A7300" w:rsidRPr="00F80BAA">
        <w:rPr>
          <w:color w:val="000000"/>
          <w:sz w:val="28"/>
          <w:szCs w:val="28"/>
        </w:rPr>
        <w:t xml:space="preserve"> </w:t>
      </w:r>
      <w:r w:rsidRPr="00F80BAA">
        <w:rPr>
          <w:color w:val="000000"/>
          <w:sz w:val="28"/>
          <w:szCs w:val="28"/>
        </w:rPr>
        <w:t>це сукупність цілеспрямованих організаційно-правових, управлінських, аналітичних, фінансових та інженерно-технічних заходів, які здійснюються суб</w:t>
      </w:r>
      <w:r w:rsidR="009656BD">
        <w:rPr>
          <w:color w:val="000000"/>
          <w:sz w:val="28"/>
          <w:szCs w:val="28"/>
        </w:rPr>
        <w:t>’</w:t>
      </w:r>
      <w:r w:rsidRPr="00F80BAA">
        <w:rPr>
          <w:color w:val="000000"/>
          <w:sz w:val="28"/>
          <w:szCs w:val="28"/>
        </w:rPr>
        <w:t>єктами інвестиційної діяльності та оформлені у вигляді планово-розрахункових документів, необхідних і достатніх для обґрунтування, організації та управління роботами з реалізації проєкту;</w:t>
      </w:r>
    </w:p>
    <w:p w14:paraId="00308063" w14:textId="18C61149" w:rsidR="0089282F" w:rsidRDefault="0089282F" w:rsidP="0089282F">
      <w:pPr>
        <w:pStyle w:val="a3"/>
        <w:shd w:val="clear" w:color="auto" w:fill="FFFFFF"/>
        <w:spacing w:before="0" w:beforeAutospacing="0" w:after="0" w:afterAutospacing="0"/>
        <w:ind w:firstLine="567"/>
        <w:jc w:val="both"/>
        <w:rPr>
          <w:color w:val="000000"/>
          <w:sz w:val="28"/>
          <w:szCs w:val="28"/>
        </w:rPr>
      </w:pPr>
      <w:r w:rsidRPr="0089282F">
        <w:rPr>
          <w:rStyle w:val="a5"/>
          <w:rFonts w:ascii="Times New Roman" w:hAnsi="Times New Roman"/>
          <w:b w:val="0"/>
          <w:i w:val="0"/>
          <w:iCs w:val="0"/>
          <w:color w:val="000000"/>
          <w:sz w:val="28"/>
          <w:szCs w:val="28"/>
        </w:rPr>
        <w:t>інвестори</w:t>
      </w:r>
      <w:r w:rsidRPr="00F80BAA">
        <w:rPr>
          <w:rStyle w:val="a5"/>
          <w:bCs/>
          <w:color w:val="000000"/>
          <w:sz w:val="28"/>
          <w:szCs w:val="28"/>
        </w:rPr>
        <w:t xml:space="preserve"> </w:t>
      </w:r>
      <w:r w:rsidRPr="00F80BAA">
        <w:rPr>
          <w:color w:val="000000"/>
          <w:sz w:val="28"/>
          <w:szCs w:val="28"/>
        </w:rPr>
        <w:t>– суб</w:t>
      </w:r>
      <w:r>
        <w:rPr>
          <w:color w:val="000000"/>
          <w:sz w:val="28"/>
          <w:szCs w:val="28"/>
        </w:rPr>
        <w:t>’</w:t>
      </w:r>
      <w:r w:rsidRPr="00F80BAA">
        <w:rPr>
          <w:color w:val="000000"/>
          <w:sz w:val="28"/>
          <w:szCs w:val="28"/>
        </w:rPr>
        <w:t>єкти інвестиційної діяльності, які приймають рішення про вкладення власних, позичкових і залучених майнових та інтелектуальних цінностей в об</w:t>
      </w:r>
      <w:r>
        <w:rPr>
          <w:color w:val="000000"/>
          <w:sz w:val="28"/>
          <w:szCs w:val="28"/>
        </w:rPr>
        <w:t>’</w:t>
      </w:r>
      <w:r w:rsidRPr="00F80BAA">
        <w:rPr>
          <w:color w:val="000000"/>
          <w:sz w:val="28"/>
          <w:szCs w:val="28"/>
        </w:rPr>
        <w:t>єкти інвестування. Інвестори можуть виступати у ролі вкладників, кредиторів, покупців, а також виконувати функції будь-якого учасника інвестиційної діяльності;</w:t>
      </w:r>
    </w:p>
    <w:p w14:paraId="0191CCBA" w14:textId="08439402" w:rsidR="0089282F" w:rsidRDefault="0089282F" w:rsidP="0089282F">
      <w:pPr>
        <w:pStyle w:val="a3"/>
        <w:shd w:val="clear" w:color="auto" w:fill="FFFFFF"/>
        <w:spacing w:before="0" w:beforeAutospacing="0" w:after="0" w:afterAutospacing="0"/>
        <w:ind w:firstLine="567"/>
        <w:jc w:val="both"/>
        <w:rPr>
          <w:sz w:val="28"/>
          <w:szCs w:val="28"/>
        </w:rPr>
      </w:pPr>
      <w:r>
        <w:rPr>
          <w:color w:val="000000"/>
          <w:sz w:val="28"/>
          <w:szCs w:val="28"/>
        </w:rPr>
        <w:t>ініціатор інвестиційного конкурсу – юридична особа, у тому числі підприємство</w:t>
      </w:r>
      <w:r w:rsidR="00307682">
        <w:rPr>
          <w:color w:val="000000"/>
          <w:sz w:val="28"/>
          <w:szCs w:val="28"/>
        </w:rPr>
        <w:t xml:space="preserve">, установа чи організація спільної власності територіальних громад сіл, селищ, міст Волинської області, </w:t>
      </w:r>
      <w:r w:rsidR="00307682" w:rsidRPr="0035400A">
        <w:rPr>
          <w:sz w:val="28"/>
          <w:szCs w:val="28"/>
        </w:rPr>
        <w:t xml:space="preserve">постійна комісія Волинської обласної ради з питань використання майна спільної власності територіальних громад сіл, селищ, міст області, </w:t>
      </w:r>
      <w:r w:rsidR="00307682">
        <w:rPr>
          <w:sz w:val="28"/>
          <w:szCs w:val="28"/>
        </w:rPr>
        <w:t>фізична особа, фізична особа – підприємець, яка в порядку, встановленому цим Положенням, надала пропозиції щодо реалізації інвестиційного проєкту;</w:t>
      </w:r>
    </w:p>
    <w:p w14:paraId="67552794" w14:textId="4B9901C9" w:rsidR="00307682" w:rsidRPr="0035400A" w:rsidRDefault="00307682" w:rsidP="00307682">
      <w:pPr>
        <w:pStyle w:val="a3"/>
        <w:shd w:val="clear" w:color="auto" w:fill="FFFFFF"/>
        <w:spacing w:before="0" w:beforeAutospacing="0" w:after="0" w:afterAutospacing="0"/>
        <w:ind w:firstLine="567"/>
        <w:jc w:val="both"/>
        <w:rPr>
          <w:sz w:val="28"/>
          <w:szCs w:val="28"/>
        </w:rPr>
      </w:pPr>
      <w:r w:rsidRPr="0035400A">
        <w:rPr>
          <w:rStyle w:val="a5"/>
          <w:rFonts w:ascii="Times New Roman" w:hAnsi="Times New Roman"/>
          <w:b w:val="0"/>
          <w:i w:val="0"/>
          <w:iCs w:val="0"/>
          <w:sz w:val="28"/>
          <w:szCs w:val="28"/>
        </w:rPr>
        <w:t>комісія з проведення інвестиційного конкурсу</w:t>
      </w:r>
      <w:r w:rsidRPr="0035400A">
        <w:rPr>
          <w:rStyle w:val="a5"/>
          <w:bCs/>
          <w:sz w:val="28"/>
          <w:szCs w:val="28"/>
        </w:rPr>
        <w:t xml:space="preserve"> </w:t>
      </w:r>
      <w:r w:rsidRPr="0035400A">
        <w:rPr>
          <w:sz w:val="28"/>
          <w:szCs w:val="28"/>
        </w:rPr>
        <w:t xml:space="preserve">– колегіальний орган, який створюється для організації, підготовки та проведення конкурсу; до її складу входять посадові особи виконавчого апарату Волинської обласної ради та депутати Волинської обласної ради на підставі письмової пропозиції від </w:t>
      </w:r>
      <w:r w:rsidR="0035400A" w:rsidRPr="0035400A">
        <w:rPr>
          <w:sz w:val="28"/>
          <w:szCs w:val="28"/>
        </w:rPr>
        <w:t>депутатських фракцій</w:t>
      </w:r>
      <w:r w:rsidRPr="0035400A">
        <w:rPr>
          <w:sz w:val="28"/>
          <w:szCs w:val="28"/>
        </w:rPr>
        <w:t>;</w:t>
      </w:r>
    </w:p>
    <w:p w14:paraId="65DBE969" w14:textId="77777777" w:rsidR="00307682" w:rsidRPr="00F80BAA" w:rsidRDefault="00307682" w:rsidP="00307682">
      <w:pPr>
        <w:pStyle w:val="a3"/>
        <w:shd w:val="clear" w:color="auto" w:fill="FFFFFF"/>
        <w:spacing w:before="0" w:beforeAutospacing="0" w:after="0" w:afterAutospacing="0"/>
        <w:ind w:firstLine="567"/>
        <w:jc w:val="both"/>
        <w:rPr>
          <w:color w:val="000000"/>
          <w:sz w:val="28"/>
          <w:szCs w:val="28"/>
        </w:rPr>
      </w:pPr>
      <w:r w:rsidRPr="00307682">
        <w:rPr>
          <w:rStyle w:val="a5"/>
          <w:rFonts w:ascii="Times New Roman" w:hAnsi="Times New Roman"/>
          <w:b w:val="0"/>
          <w:i w:val="0"/>
          <w:iCs w:val="0"/>
          <w:color w:val="000000"/>
          <w:sz w:val="28"/>
          <w:szCs w:val="28"/>
        </w:rPr>
        <w:t>конкурсна документація</w:t>
      </w:r>
      <w:r w:rsidRPr="00F80BAA">
        <w:rPr>
          <w:rStyle w:val="a5"/>
          <w:bCs/>
          <w:color w:val="000000"/>
          <w:sz w:val="28"/>
          <w:szCs w:val="28"/>
        </w:rPr>
        <w:t xml:space="preserve"> </w:t>
      </w:r>
      <w:r w:rsidRPr="00F80BAA">
        <w:rPr>
          <w:color w:val="000000"/>
          <w:sz w:val="28"/>
          <w:szCs w:val="28"/>
        </w:rPr>
        <w:t>– комплект документів, що надається учаснику та містить інформацію про умови конкурсу і вимоги до учасника конкурсу;</w:t>
      </w:r>
    </w:p>
    <w:p w14:paraId="1ACABEDB" w14:textId="77777777" w:rsidR="00307682" w:rsidRPr="00F80BAA" w:rsidRDefault="00307682" w:rsidP="00307682">
      <w:pPr>
        <w:pStyle w:val="a3"/>
        <w:shd w:val="clear" w:color="auto" w:fill="FFFFFF"/>
        <w:spacing w:before="0" w:beforeAutospacing="0" w:after="0" w:afterAutospacing="0"/>
        <w:ind w:firstLine="567"/>
        <w:jc w:val="both"/>
        <w:rPr>
          <w:color w:val="000000"/>
          <w:sz w:val="28"/>
          <w:szCs w:val="28"/>
        </w:rPr>
      </w:pPr>
      <w:r w:rsidRPr="00307682">
        <w:rPr>
          <w:rStyle w:val="a5"/>
          <w:rFonts w:ascii="Times New Roman" w:hAnsi="Times New Roman"/>
          <w:b w:val="0"/>
          <w:i w:val="0"/>
          <w:iCs w:val="0"/>
          <w:color w:val="000000"/>
          <w:sz w:val="28"/>
          <w:szCs w:val="28"/>
        </w:rPr>
        <w:t>конкурсна пропозиція</w:t>
      </w:r>
      <w:r w:rsidRPr="00F80BAA">
        <w:rPr>
          <w:rStyle w:val="a5"/>
          <w:bCs/>
          <w:color w:val="000000"/>
          <w:sz w:val="28"/>
          <w:szCs w:val="28"/>
        </w:rPr>
        <w:t xml:space="preserve"> </w:t>
      </w:r>
      <w:r w:rsidRPr="00F80BAA">
        <w:rPr>
          <w:color w:val="000000"/>
          <w:sz w:val="28"/>
          <w:szCs w:val="28"/>
        </w:rPr>
        <w:t>– комплект документів, що оформлюється учасником конкурсу відповідно до вимог цього Положення та подається учасником на розгляд комісії для прийняття рішення про переможця конкурсу;</w:t>
      </w:r>
    </w:p>
    <w:p w14:paraId="55122B28" w14:textId="40B82F5C" w:rsidR="00307682" w:rsidRPr="00F80BAA" w:rsidRDefault="00307682" w:rsidP="00307682">
      <w:pPr>
        <w:pStyle w:val="a3"/>
        <w:shd w:val="clear" w:color="auto" w:fill="FFFFFF"/>
        <w:spacing w:before="0" w:beforeAutospacing="0" w:after="0" w:afterAutospacing="0"/>
        <w:ind w:firstLine="567"/>
        <w:jc w:val="both"/>
        <w:rPr>
          <w:color w:val="000000"/>
          <w:sz w:val="28"/>
          <w:szCs w:val="28"/>
        </w:rPr>
      </w:pPr>
      <w:r w:rsidRPr="00307682">
        <w:rPr>
          <w:rStyle w:val="a5"/>
          <w:rFonts w:ascii="Times New Roman" w:hAnsi="Times New Roman"/>
          <w:b w:val="0"/>
          <w:i w:val="0"/>
          <w:iCs w:val="0"/>
          <w:color w:val="000000"/>
          <w:sz w:val="28"/>
          <w:szCs w:val="28"/>
        </w:rPr>
        <w:t>конкурсне забезпечення</w:t>
      </w:r>
      <w:r w:rsidRPr="00F80BAA">
        <w:rPr>
          <w:rStyle w:val="a5"/>
          <w:bCs/>
          <w:color w:val="000000"/>
          <w:sz w:val="28"/>
          <w:szCs w:val="28"/>
        </w:rPr>
        <w:t xml:space="preserve"> </w:t>
      </w:r>
      <w:r w:rsidRPr="00F80BAA">
        <w:rPr>
          <w:color w:val="000000"/>
          <w:sz w:val="28"/>
          <w:szCs w:val="28"/>
        </w:rPr>
        <w:t>– надання учасником конкурсу гарантій (банківські гарантії, порука тощо) стосовно забезпечення виконання ним зобов</w:t>
      </w:r>
      <w:r>
        <w:rPr>
          <w:color w:val="000000"/>
          <w:sz w:val="28"/>
          <w:szCs w:val="28"/>
        </w:rPr>
        <w:t>’</w:t>
      </w:r>
      <w:r w:rsidRPr="00F80BAA">
        <w:rPr>
          <w:color w:val="000000"/>
          <w:sz w:val="28"/>
          <w:szCs w:val="28"/>
        </w:rPr>
        <w:t>язань, що виникають у зв</w:t>
      </w:r>
      <w:r>
        <w:rPr>
          <w:color w:val="000000"/>
          <w:sz w:val="28"/>
          <w:szCs w:val="28"/>
        </w:rPr>
        <w:t>’</w:t>
      </w:r>
      <w:r w:rsidRPr="00F80BAA">
        <w:rPr>
          <w:color w:val="000000"/>
          <w:sz w:val="28"/>
          <w:szCs w:val="28"/>
        </w:rPr>
        <w:t>язку з поданням конкурсних пропозицій;</w:t>
      </w:r>
    </w:p>
    <w:p w14:paraId="6BC3F572" w14:textId="704A4B52" w:rsidR="00B27BE0" w:rsidRDefault="00B27BE0" w:rsidP="00B56D9B">
      <w:pPr>
        <w:pStyle w:val="a3"/>
        <w:shd w:val="clear" w:color="auto" w:fill="FFFFFF"/>
        <w:spacing w:before="0" w:beforeAutospacing="0" w:after="0" w:afterAutospacing="0"/>
        <w:ind w:firstLine="567"/>
        <w:jc w:val="both"/>
        <w:rPr>
          <w:color w:val="000000"/>
          <w:sz w:val="28"/>
          <w:szCs w:val="28"/>
        </w:rPr>
      </w:pPr>
      <w:r w:rsidRPr="00307682">
        <w:rPr>
          <w:rStyle w:val="a5"/>
          <w:rFonts w:ascii="Times New Roman" w:hAnsi="Times New Roman"/>
          <w:b w:val="0"/>
          <w:i w:val="0"/>
          <w:iCs w:val="0"/>
          <w:color w:val="000000"/>
          <w:sz w:val="28"/>
          <w:szCs w:val="28"/>
        </w:rPr>
        <w:t>об</w:t>
      </w:r>
      <w:r w:rsidR="00307682">
        <w:rPr>
          <w:rStyle w:val="a5"/>
          <w:rFonts w:ascii="Times New Roman" w:hAnsi="Times New Roman"/>
          <w:b w:val="0"/>
          <w:i w:val="0"/>
          <w:iCs w:val="0"/>
          <w:color w:val="000000"/>
          <w:sz w:val="28"/>
          <w:szCs w:val="28"/>
        </w:rPr>
        <w:t>’</w:t>
      </w:r>
      <w:r w:rsidRPr="00307682">
        <w:rPr>
          <w:rStyle w:val="a5"/>
          <w:rFonts w:ascii="Times New Roman" w:hAnsi="Times New Roman"/>
          <w:b w:val="0"/>
          <w:i w:val="0"/>
          <w:iCs w:val="0"/>
          <w:color w:val="000000"/>
          <w:sz w:val="28"/>
          <w:szCs w:val="28"/>
        </w:rPr>
        <w:t>єкти інвестування</w:t>
      </w:r>
      <w:r w:rsidRPr="00F80BAA">
        <w:rPr>
          <w:rStyle w:val="a5"/>
          <w:bCs/>
          <w:color w:val="000000"/>
          <w:sz w:val="28"/>
          <w:szCs w:val="28"/>
        </w:rPr>
        <w:t> </w:t>
      </w:r>
      <w:r w:rsidRPr="00F80BAA">
        <w:rPr>
          <w:color w:val="000000"/>
          <w:sz w:val="28"/>
          <w:szCs w:val="28"/>
        </w:rPr>
        <w:t xml:space="preserve">– земельні ділянки, об’єкти нерухомого майна або будь-яке інше майно спільної власності територіальних громад сіл, селищ, міст </w:t>
      </w:r>
      <w:r w:rsidR="009A7300" w:rsidRPr="00F80BAA">
        <w:rPr>
          <w:color w:val="000000"/>
          <w:sz w:val="28"/>
          <w:szCs w:val="28"/>
        </w:rPr>
        <w:t>Волинської</w:t>
      </w:r>
      <w:r w:rsidRPr="00F80BAA">
        <w:rPr>
          <w:color w:val="000000"/>
          <w:sz w:val="28"/>
          <w:szCs w:val="28"/>
        </w:rPr>
        <w:t xml:space="preserve"> області;</w:t>
      </w:r>
    </w:p>
    <w:p w14:paraId="6AD2B891" w14:textId="77777777" w:rsidR="00307682" w:rsidRPr="00F80BAA" w:rsidRDefault="00307682" w:rsidP="00307682">
      <w:pPr>
        <w:pStyle w:val="a3"/>
        <w:shd w:val="clear" w:color="auto" w:fill="FFFFFF"/>
        <w:spacing w:before="0" w:beforeAutospacing="0" w:after="0" w:afterAutospacing="0"/>
        <w:ind w:firstLine="567"/>
        <w:jc w:val="both"/>
        <w:rPr>
          <w:color w:val="000000"/>
          <w:sz w:val="28"/>
          <w:szCs w:val="28"/>
        </w:rPr>
      </w:pPr>
      <w:r w:rsidRPr="0036545C">
        <w:rPr>
          <w:rStyle w:val="a5"/>
          <w:rFonts w:ascii="Times New Roman" w:hAnsi="Times New Roman"/>
          <w:b w:val="0"/>
          <w:i w:val="0"/>
          <w:iCs w:val="0"/>
          <w:color w:val="000000"/>
          <w:sz w:val="28"/>
          <w:szCs w:val="28"/>
        </w:rPr>
        <w:t>оголошення про конкурс</w:t>
      </w:r>
      <w:r w:rsidRPr="00F80BAA">
        <w:rPr>
          <w:rStyle w:val="a5"/>
          <w:bCs/>
          <w:color w:val="000000"/>
          <w:sz w:val="28"/>
          <w:szCs w:val="28"/>
        </w:rPr>
        <w:t xml:space="preserve"> </w:t>
      </w:r>
      <w:r w:rsidRPr="00F80BAA">
        <w:rPr>
          <w:color w:val="000000"/>
          <w:sz w:val="28"/>
          <w:szCs w:val="28"/>
        </w:rPr>
        <w:t xml:space="preserve">– розміщене на офіційному </w:t>
      </w:r>
      <w:proofErr w:type="spellStart"/>
      <w:r w:rsidRPr="00F80BAA">
        <w:rPr>
          <w:color w:val="000000"/>
          <w:sz w:val="28"/>
          <w:szCs w:val="28"/>
        </w:rPr>
        <w:t>вебсайті</w:t>
      </w:r>
      <w:proofErr w:type="spellEnd"/>
      <w:r w:rsidRPr="00F80BAA">
        <w:rPr>
          <w:color w:val="000000"/>
          <w:sz w:val="28"/>
          <w:szCs w:val="28"/>
        </w:rPr>
        <w:t xml:space="preserve"> Волинської обласної ради повідомлення;</w:t>
      </w:r>
    </w:p>
    <w:p w14:paraId="6D387030" w14:textId="0F55BECB" w:rsidR="00307682" w:rsidRDefault="0036545C"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передінвестиційний пакет документів – документи, що готуються ініціатором інвестиційного конкурсу або замовником інвестиційного конкурсу та виносяться на розгляд комісії;</w:t>
      </w:r>
    </w:p>
    <w:p w14:paraId="66135950" w14:textId="2D1B66D5" w:rsidR="0036545C" w:rsidRDefault="0036545C" w:rsidP="0036545C">
      <w:pPr>
        <w:pStyle w:val="a3"/>
        <w:shd w:val="clear" w:color="auto" w:fill="FFFFFF"/>
        <w:spacing w:before="0" w:beforeAutospacing="0" w:after="0" w:afterAutospacing="0"/>
        <w:ind w:firstLine="567"/>
        <w:jc w:val="both"/>
        <w:rPr>
          <w:color w:val="000000"/>
          <w:sz w:val="28"/>
          <w:szCs w:val="28"/>
        </w:rPr>
      </w:pPr>
      <w:r w:rsidRPr="0036545C">
        <w:rPr>
          <w:rStyle w:val="a5"/>
          <w:rFonts w:ascii="Times New Roman" w:hAnsi="Times New Roman"/>
          <w:b w:val="0"/>
          <w:i w:val="0"/>
          <w:iCs w:val="0"/>
          <w:color w:val="000000"/>
          <w:sz w:val="28"/>
          <w:szCs w:val="28"/>
        </w:rPr>
        <w:t>процедура оцінки</w:t>
      </w:r>
      <w:r w:rsidRPr="00F80BAA">
        <w:rPr>
          <w:rStyle w:val="a5"/>
          <w:bCs/>
          <w:color w:val="000000"/>
          <w:sz w:val="28"/>
          <w:szCs w:val="28"/>
        </w:rPr>
        <w:t xml:space="preserve"> </w:t>
      </w:r>
      <w:r w:rsidRPr="00F80BAA">
        <w:rPr>
          <w:color w:val="000000"/>
          <w:sz w:val="28"/>
          <w:szCs w:val="28"/>
        </w:rPr>
        <w:t>– порядок визначення переможця конкурсу з числа поданих конкурсних пропозицій, що відповідають вимогам, визначеним у конкурсній документації;</w:t>
      </w:r>
    </w:p>
    <w:p w14:paraId="677B7166" w14:textId="77777777" w:rsidR="005A0D6C" w:rsidRPr="00F80BAA" w:rsidRDefault="005A0D6C" w:rsidP="005A0D6C">
      <w:pPr>
        <w:pStyle w:val="a3"/>
        <w:shd w:val="clear" w:color="auto" w:fill="FFFFFF"/>
        <w:spacing w:before="0" w:beforeAutospacing="0" w:after="0" w:afterAutospacing="0"/>
        <w:ind w:firstLine="567"/>
        <w:jc w:val="both"/>
        <w:rPr>
          <w:color w:val="000000"/>
          <w:sz w:val="28"/>
          <w:szCs w:val="28"/>
        </w:rPr>
      </w:pPr>
      <w:r w:rsidRPr="005A0D6C">
        <w:rPr>
          <w:rStyle w:val="a5"/>
          <w:rFonts w:ascii="Times New Roman" w:hAnsi="Times New Roman"/>
          <w:b w:val="0"/>
          <w:i w:val="0"/>
          <w:iCs w:val="0"/>
          <w:color w:val="000000"/>
          <w:sz w:val="28"/>
          <w:szCs w:val="28"/>
        </w:rPr>
        <w:t>реєстраційний внесок</w:t>
      </w:r>
      <w:r w:rsidRPr="00F80BAA">
        <w:rPr>
          <w:rStyle w:val="a5"/>
          <w:bCs/>
          <w:color w:val="000000"/>
          <w:sz w:val="28"/>
          <w:szCs w:val="28"/>
        </w:rPr>
        <w:t xml:space="preserve"> </w:t>
      </w:r>
      <w:r w:rsidRPr="00F80BAA">
        <w:rPr>
          <w:color w:val="000000"/>
          <w:sz w:val="28"/>
          <w:szCs w:val="28"/>
        </w:rPr>
        <w:t xml:space="preserve">– внесок у розмірі </w:t>
      </w:r>
      <w:r>
        <w:rPr>
          <w:color w:val="000000"/>
          <w:sz w:val="28"/>
          <w:szCs w:val="28"/>
        </w:rPr>
        <w:t>100</w:t>
      </w:r>
      <w:r w:rsidRPr="00F80BAA">
        <w:rPr>
          <w:color w:val="000000"/>
          <w:sz w:val="28"/>
          <w:szCs w:val="28"/>
        </w:rPr>
        <w:t xml:space="preserve"> неоподатковуван</w:t>
      </w:r>
      <w:r>
        <w:rPr>
          <w:color w:val="000000"/>
          <w:sz w:val="28"/>
          <w:szCs w:val="28"/>
        </w:rPr>
        <w:t>их</w:t>
      </w:r>
      <w:r w:rsidRPr="00F80BAA">
        <w:rPr>
          <w:color w:val="000000"/>
          <w:sz w:val="28"/>
          <w:szCs w:val="28"/>
        </w:rPr>
        <w:t xml:space="preserve"> мінімум</w:t>
      </w:r>
      <w:r>
        <w:rPr>
          <w:color w:val="000000"/>
          <w:sz w:val="28"/>
          <w:szCs w:val="28"/>
        </w:rPr>
        <w:t>ів</w:t>
      </w:r>
      <w:r w:rsidRPr="00F80BAA">
        <w:rPr>
          <w:color w:val="000000"/>
          <w:sz w:val="28"/>
          <w:szCs w:val="28"/>
        </w:rPr>
        <w:t xml:space="preserve"> доходів громадян, який підлягає сплаті учасниками конкурсу за розгляд поданих ними конкурсних пропозицій та участь у конкурсі;</w:t>
      </w:r>
    </w:p>
    <w:p w14:paraId="7ED2C9D1" w14:textId="33A0E2BE"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5A0D6C">
        <w:rPr>
          <w:rStyle w:val="a5"/>
          <w:rFonts w:ascii="Times New Roman" w:hAnsi="Times New Roman"/>
          <w:b w:val="0"/>
          <w:i w:val="0"/>
          <w:iCs w:val="0"/>
          <w:color w:val="000000"/>
          <w:sz w:val="28"/>
          <w:szCs w:val="28"/>
        </w:rPr>
        <w:t>суб</w:t>
      </w:r>
      <w:r w:rsidR="005A0D6C">
        <w:rPr>
          <w:rStyle w:val="a5"/>
          <w:rFonts w:ascii="Times New Roman" w:hAnsi="Times New Roman"/>
          <w:b w:val="0"/>
          <w:i w:val="0"/>
          <w:iCs w:val="0"/>
          <w:color w:val="000000"/>
          <w:sz w:val="28"/>
          <w:szCs w:val="28"/>
        </w:rPr>
        <w:t>’</w:t>
      </w:r>
      <w:r w:rsidRPr="005A0D6C">
        <w:rPr>
          <w:rStyle w:val="a5"/>
          <w:rFonts w:ascii="Times New Roman" w:hAnsi="Times New Roman"/>
          <w:b w:val="0"/>
          <w:i w:val="0"/>
          <w:iCs w:val="0"/>
          <w:color w:val="000000"/>
          <w:sz w:val="28"/>
          <w:szCs w:val="28"/>
        </w:rPr>
        <w:t>єкти (інвестори і учасники) інвестиційної діяльності</w:t>
      </w:r>
      <w:r w:rsidR="003D024F" w:rsidRPr="00F80BAA">
        <w:rPr>
          <w:rStyle w:val="a5"/>
          <w:bCs/>
          <w:color w:val="000000"/>
          <w:sz w:val="28"/>
          <w:szCs w:val="28"/>
        </w:rPr>
        <w:t xml:space="preserve"> </w:t>
      </w:r>
      <w:r w:rsidRPr="00F80BAA">
        <w:rPr>
          <w:color w:val="000000"/>
          <w:sz w:val="28"/>
          <w:szCs w:val="28"/>
        </w:rPr>
        <w:t>– фізичні та юридичні особи, резиденти та нерезиденти, орган місцевого самоврядування;</w:t>
      </w:r>
    </w:p>
    <w:p w14:paraId="357ED2B5" w14:textId="178DAB7A"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5A0D6C">
        <w:rPr>
          <w:rStyle w:val="a5"/>
          <w:rFonts w:ascii="Times New Roman" w:hAnsi="Times New Roman"/>
          <w:b w:val="0"/>
          <w:i w:val="0"/>
          <w:iCs w:val="0"/>
          <w:color w:val="000000"/>
          <w:sz w:val="28"/>
          <w:szCs w:val="28"/>
        </w:rPr>
        <w:t>учасники конкурсу</w:t>
      </w:r>
      <w:r w:rsidR="006B1DDC" w:rsidRPr="00F80BAA">
        <w:rPr>
          <w:rStyle w:val="a5"/>
          <w:bCs/>
          <w:color w:val="000000"/>
          <w:sz w:val="28"/>
          <w:szCs w:val="28"/>
        </w:rPr>
        <w:t xml:space="preserve"> </w:t>
      </w:r>
      <w:r w:rsidRPr="00F80BAA">
        <w:rPr>
          <w:color w:val="000000"/>
          <w:sz w:val="28"/>
          <w:szCs w:val="28"/>
        </w:rPr>
        <w:t>– фізичні або юридичні особи, які виявили бажання брати участь у конкурсі, подали про це заявку та документи відповідно до цього Положення і умов конкурсу, а також внесли реєстраційний внесок у встановлені терміни;</w:t>
      </w:r>
    </w:p>
    <w:p w14:paraId="1B030850" w14:textId="1CDB70E5"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5A0D6C">
        <w:rPr>
          <w:rStyle w:val="a5"/>
          <w:rFonts w:ascii="Times New Roman" w:hAnsi="Times New Roman"/>
          <w:b w:val="0"/>
          <w:i w:val="0"/>
          <w:iCs w:val="0"/>
          <w:color w:val="000000"/>
          <w:sz w:val="28"/>
          <w:szCs w:val="28"/>
        </w:rPr>
        <w:t>умови конкурсу</w:t>
      </w:r>
      <w:r w:rsidR="005C775E" w:rsidRPr="00F80BAA">
        <w:rPr>
          <w:rStyle w:val="a5"/>
          <w:bCs/>
          <w:color w:val="000000"/>
          <w:sz w:val="28"/>
          <w:szCs w:val="28"/>
        </w:rPr>
        <w:t xml:space="preserve"> </w:t>
      </w:r>
      <w:r w:rsidRPr="00F80BAA">
        <w:rPr>
          <w:color w:val="000000"/>
          <w:sz w:val="28"/>
          <w:szCs w:val="28"/>
        </w:rPr>
        <w:t>– обов</w:t>
      </w:r>
      <w:r w:rsidR="005A0D6C">
        <w:rPr>
          <w:color w:val="000000"/>
          <w:sz w:val="28"/>
          <w:szCs w:val="28"/>
        </w:rPr>
        <w:t>’</w:t>
      </w:r>
      <w:r w:rsidRPr="00F80BAA">
        <w:rPr>
          <w:color w:val="000000"/>
          <w:sz w:val="28"/>
          <w:szCs w:val="28"/>
        </w:rPr>
        <w:t>язкові вимоги для учасників конкурсу, визначені комісією.</w:t>
      </w:r>
    </w:p>
    <w:p w14:paraId="740519E3" w14:textId="77777777" w:rsidR="00CA13B5"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4.</w:t>
      </w:r>
      <w:r w:rsidR="005A0D6C">
        <w:rPr>
          <w:color w:val="000000"/>
          <w:sz w:val="28"/>
          <w:szCs w:val="28"/>
        </w:rPr>
        <w:t xml:space="preserve"> Об’єктами інвестування </w:t>
      </w:r>
      <w:r w:rsidR="00CA13B5">
        <w:rPr>
          <w:color w:val="000000"/>
          <w:sz w:val="28"/>
          <w:szCs w:val="28"/>
        </w:rPr>
        <w:t>можуть бути:</w:t>
      </w:r>
    </w:p>
    <w:p w14:paraId="407D0114" w14:textId="7902D868" w:rsidR="005A0D6C"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наявні будинки (будівлі), споруди будь</w:t>
      </w:r>
      <w:r w:rsidR="008879AC">
        <w:rPr>
          <w:color w:val="000000"/>
          <w:sz w:val="28"/>
          <w:szCs w:val="28"/>
        </w:rPr>
        <w:t>-</w:t>
      </w:r>
      <w:r>
        <w:rPr>
          <w:color w:val="000000"/>
          <w:sz w:val="28"/>
          <w:szCs w:val="28"/>
        </w:rPr>
        <w:t>якого призначення, їх комплекси спільної власності територіальних громад сіл, селищ, міст Волинської області, які планується реконструювати, реставрувати, технічно переоснащ</w:t>
      </w:r>
      <w:r w:rsidR="001D4651">
        <w:rPr>
          <w:color w:val="000000"/>
          <w:sz w:val="28"/>
          <w:szCs w:val="28"/>
        </w:rPr>
        <w:t>увати</w:t>
      </w:r>
      <w:r>
        <w:rPr>
          <w:color w:val="000000"/>
          <w:sz w:val="28"/>
          <w:szCs w:val="28"/>
        </w:rPr>
        <w:t>, здійснити їх капітальний ремонт, об’єкти незавершеного будівництва, об’єкти благоустрою, тощо, крім тих, інвестування в які заборонено або обмежено законодавство</w:t>
      </w:r>
      <w:r w:rsidR="001D4651">
        <w:rPr>
          <w:color w:val="000000"/>
          <w:sz w:val="28"/>
          <w:szCs w:val="28"/>
        </w:rPr>
        <w:t>м</w:t>
      </w:r>
      <w:r>
        <w:rPr>
          <w:color w:val="000000"/>
          <w:sz w:val="28"/>
          <w:szCs w:val="28"/>
        </w:rPr>
        <w:t>;</w:t>
      </w:r>
    </w:p>
    <w:p w14:paraId="4130120B" w14:textId="691F76C4"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будинки (будівлі), споруди будь</w:t>
      </w:r>
      <w:r w:rsidR="008879AC">
        <w:rPr>
          <w:color w:val="000000"/>
          <w:sz w:val="28"/>
          <w:szCs w:val="28"/>
        </w:rPr>
        <w:t>-</w:t>
      </w:r>
      <w:r>
        <w:rPr>
          <w:color w:val="000000"/>
          <w:sz w:val="28"/>
          <w:szCs w:val="28"/>
        </w:rPr>
        <w:t>якого призначення, їх комплекси, які планується побудувати, зокрема на земельних ділянках спільної власності територіальних громад сіл, селищ, міст Волинської області;</w:t>
      </w:r>
    </w:p>
    <w:p w14:paraId="0EDE437C" w14:textId="4225C89E"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рухоме  майно, обладнання, устаткування або інше майно, що перебуває в спільній власності територіальних громад сіл, селищ, міст Волинської області;</w:t>
      </w:r>
    </w:p>
    <w:p w14:paraId="3E8E32D6" w14:textId="31C06520"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науково-технічна продукція, інтелектуальні цінності, майнові права;</w:t>
      </w:r>
    </w:p>
    <w:p w14:paraId="3CF45ACF" w14:textId="2816FAE3"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інше майно, не заборонене законодавством.</w:t>
      </w:r>
    </w:p>
    <w:p w14:paraId="14A3A032" w14:textId="5C399C1C" w:rsidR="00CA13B5" w:rsidRDefault="00CA13B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Об’єкти інвестування</w:t>
      </w:r>
      <w:r w:rsidR="006D4274">
        <w:rPr>
          <w:color w:val="000000"/>
          <w:sz w:val="28"/>
          <w:szCs w:val="28"/>
        </w:rPr>
        <w:t>:</w:t>
      </w:r>
    </w:p>
    <w:p w14:paraId="2926B624" w14:textId="341D6AAC" w:rsidR="006D4274" w:rsidRDefault="002A4A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визначаються</w:t>
      </w:r>
      <w:r w:rsidR="006D4274">
        <w:rPr>
          <w:color w:val="000000"/>
          <w:sz w:val="28"/>
          <w:szCs w:val="28"/>
        </w:rPr>
        <w:t xml:space="preserve"> на підставі заяви про інвестиційну ініціативу та відповідних матеріалів ініціатора інвестиційного конкурсу в установленому </w:t>
      </w:r>
      <w:r>
        <w:rPr>
          <w:color w:val="000000"/>
          <w:sz w:val="28"/>
          <w:szCs w:val="28"/>
        </w:rPr>
        <w:t>цим Положенням порядку;</w:t>
      </w:r>
    </w:p>
    <w:p w14:paraId="327F8A84" w14:textId="77777777" w:rsidR="0079150B" w:rsidRDefault="002A4A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можуть </w:t>
      </w:r>
      <w:proofErr w:type="spellStart"/>
      <w:r w:rsidR="0079150B">
        <w:rPr>
          <w:color w:val="000000"/>
          <w:sz w:val="28"/>
          <w:szCs w:val="28"/>
        </w:rPr>
        <w:t>уточнюватися</w:t>
      </w:r>
      <w:proofErr w:type="spellEnd"/>
      <w:r w:rsidR="0079150B">
        <w:rPr>
          <w:color w:val="000000"/>
          <w:sz w:val="28"/>
          <w:szCs w:val="28"/>
        </w:rPr>
        <w:t xml:space="preserve"> до затвердження умов інвестиційного конкурсу у складі конкурсної документації;</w:t>
      </w:r>
    </w:p>
    <w:p w14:paraId="132FA423" w14:textId="253BE4E9" w:rsidR="002A4A4E" w:rsidRDefault="0079150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можуть об’єднуватися та розділятись комісією у лоти.</w:t>
      </w:r>
    </w:p>
    <w:p w14:paraId="05C98CB9" w14:textId="0FA944C3" w:rsidR="0079150B" w:rsidRDefault="0079150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Якщо об’єкти інвестування є об’єктами житлового будівництва, підготовка та проведення інвестиційного конкурсу здійснюється відповідно до цього Положення, з урахуванням особливостей, визначених Законом України «Про інвестиційну діяльність» та інших нормативно-правових актів.</w:t>
      </w:r>
    </w:p>
    <w:p w14:paraId="5E62A340" w14:textId="6826CDD8" w:rsidR="00B27BE0" w:rsidRPr="00F80BAA" w:rsidRDefault="0079150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5. </w:t>
      </w:r>
      <w:r w:rsidR="00B27BE0" w:rsidRPr="00F80BAA">
        <w:rPr>
          <w:color w:val="000000"/>
          <w:sz w:val="28"/>
          <w:szCs w:val="28"/>
        </w:rPr>
        <w:t xml:space="preserve">Всі фактичні витрати </w:t>
      </w:r>
      <w:r w:rsidR="009A7300" w:rsidRPr="00F80BAA">
        <w:rPr>
          <w:color w:val="000000"/>
          <w:sz w:val="28"/>
          <w:szCs w:val="28"/>
        </w:rPr>
        <w:t>Волинської</w:t>
      </w:r>
      <w:r w:rsidR="00B27BE0" w:rsidRPr="00F80BAA">
        <w:rPr>
          <w:color w:val="000000"/>
          <w:sz w:val="28"/>
          <w:szCs w:val="28"/>
        </w:rPr>
        <w:t xml:space="preserve"> обласної ради</w:t>
      </w:r>
      <w:r w:rsidR="00704DB9">
        <w:rPr>
          <w:color w:val="000000"/>
          <w:sz w:val="28"/>
          <w:szCs w:val="28"/>
        </w:rPr>
        <w:t xml:space="preserve"> та замовника конкурсу</w:t>
      </w:r>
      <w:r w:rsidR="00B27BE0" w:rsidRPr="00F80BAA">
        <w:rPr>
          <w:color w:val="000000"/>
          <w:sz w:val="28"/>
          <w:szCs w:val="28"/>
        </w:rPr>
        <w:t>, пов’язані з підготовкою інвестиційного проєкту, підлягають обов</w:t>
      </w:r>
      <w:r>
        <w:rPr>
          <w:color w:val="000000"/>
          <w:sz w:val="28"/>
          <w:szCs w:val="28"/>
        </w:rPr>
        <w:t>’</w:t>
      </w:r>
      <w:r w:rsidR="00B27BE0" w:rsidRPr="00F80BAA">
        <w:rPr>
          <w:color w:val="000000"/>
          <w:sz w:val="28"/>
          <w:szCs w:val="28"/>
        </w:rPr>
        <w:t xml:space="preserve">язковому </w:t>
      </w:r>
      <w:r w:rsidR="00B27BE0" w:rsidRPr="00F80BAA">
        <w:rPr>
          <w:color w:val="000000"/>
          <w:sz w:val="28"/>
          <w:szCs w:val="28"/>
        </w:rPr>
        <w:lastRenderedPageBreak/>
        <w:t>відшкодуванню інвестором – переможцем конкурсу. Умова про відшкодування зазначених витрат є обов</w:t>
      </w:r>
      <w:r w:rsidR="005B5933">
        <w:rPr>
          <w:color w:val="000000"/>
          <w:sz w:val="28"/>
          <w:szCs w:val="28"/>
        </w:rPr>
        <w:t>’</w:t>
      </w:r>
      <w:r w:rsidR="00B27BE0" w:rsidRPr="00F80BAA">
        <w:rPr>
          <w:color w:val="000000"/>
          <w:sz w:val="28"/>
          <w:szCs w:val="28"/>
        </w:rPr>
        <w:t>язковою умовою інвестиційного конкурсу.</w:t>
      </w:r>
    </w:p>
    <w:p w14:paraId="56275997" w14:textId="2E30D231" w:rsidR="00B27BE0" w:rsidRPr="00F80BAA" w:rsidRDefault="005B5933"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w:t>
      </w:r>
      <w:r w:rsidR="00B27BE0" w:rsidRPr="00F80BAA">
        <w:rPr>
          <w:color w:val="000000"/>
          <w:sz w:val="28"/>
          <w:szCs w:val="28"/>
        </w:rPr>
        <w:t>.</w:t>
      </w:r>
      <w:r>
        <w:rPr>
          <w:color w:val="000000"/>
          <w:sz w:val="28"/>
          <w:szCs w:val="28"/>
        </w:rPr>
        <w:t> </w:t>
      </w:r>
      <w:r w:rsidR="00B27BE0" w:rsidRPr="00F80BAA">
        <w:rPr>
          <w:color w:val="000000"/>
          <w:sz w:val="28"/>
          <w:szCs w:val="28"/>
        </w:rPr>
        <w:t>Результати інвестиційного конкурсу оформляються протоколом,</w:t>
      </w:r>
      <w:r w:rsidR="004F45E2" w:rsidRPr="00F80BAA">
        <w:rPr>
          <w:color w:val="000000"/>
          <w:sz w:val="28"/>
          <w:szCs w:val="28"/>
        </w:rPr>
        <w:t xml:space="preserve"> </w:t>
      </w:r>
      <w:r w:rsidR="00B27BE0" w:rsidRPr="00F80BAA">
        <w:rPr>
          <w:color w:val="000000"/>
          <w:sz w:val="28"/>
          <w:szCs w:val="28"/>
        </w:rPr>
        <w:t xml:space="preserve">а рішення про затвердження результатів конкурсу приймається </w:t>
      </w:r>
      <w:r w:rsidR="004F45E2" w:rsidRPr="00F80BAA">
        <w:rPr>
          <w:color w:val="000000"/>
          <w:sz w:val="28"/>
          <w:szCs w:val="28"/>
        </w:rPr>
        <w:t>Волин</w:t>
      </w:r>
      <w:r w:rsidR="00B27BE0" w:rsidRPr="00F80BAA">
        <w:rPr>
          <w:color w:val="000000"/>
          <w:sz w:val="28"/>
          <w:szCs w:val="28"/>
        </w:rPr>
        <w:t>ською обласною радою.</w:t>
      </w:r>
    </w:p>
    <w:p w14:paraId="5746F86C" w14:textId="77777777" w:rsidR="00574DBB" w:rsidRDefault="005B5933"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w:t>
      </w:r>
      <w:r w:rsidR="00B27BE0" w:rsidRPr="00F80BAA">
        <w:rPr>
          <w:color w:val="000000"/>
          <w:sz w:val="28"/>
          <w:szCs w:val="28"/>
        </w:rPr>
        <w:t>.</w:t>
      </w:r>
      <w:r>
        <w:rPr>
          <w:color w:val="000000"/>
          <w:sz w:val="28"/>
          <w:szCs w:val="28"/>
        </w:rPr>
        <w:t> В інвестиційному конкурсі можуть брати участь фізичні особи (у тому числі фізичні особи -підприємці) – громадяни України, іноземці, юридичні особи України та іноземних держав (крім громадян та юридичних осіб держави-агресора), які в установленому цим Положенням порядку виявили намір вкласти власні, позичкові і залучені майнові та/або інтелектуальні цінності в об’єкти</w:t>
      </w:r>
      <w:r w:rsidR="00574DBB">
        <w:rPr>
          <w:color w:val="000000"/>
          <w:sz w:val="28"/>
          <w:szCs w:val="28"/>
        </w:rPr>
        <w:t xml:space="preserve"> інвестування та зобов’язуються виконувати умови інвестиційного конкурсу.</w:t>
      </w:r>
    </w:p>
    <w:p w14:paraId="4F93E462" w14:textId="3A7D2826"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8.</w:t>
      </w:r>
      <w:r w:rsidR="00574DBB">
        <w:rPr>
          <w:color w:val="000000"/>
          <w:sz w:val="28"/>
          <w:szCs w:val="28"/>
        </w:rPr>
        <w:t> </w:t>
      </w:r>
      <w:r w:rsidRPr="00F80BAA">
        <w:rPr>
          <w:color w:val="000000"/>
          <w:sz w:val="28"/>
          <w:szCs w:val="28"/>
        </w:rPr>
        <w:t>До участі в конкурсі не допускаються особи, які:</w:t>
      </w:r>
    </w:p>
    <w:p w14:paraId="0853E9BC" w14:textId="69A846A7" w:rsidR="00574DBB"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визнані банкрутами або </w:t>
      </w:r>
      <w:r w:rsidR="00574DBB">
        <w:rPr>
          <w:color w:val="000000"/>
          <w:sz w:val="28"/>
          <w:szCs w:val="28"/>
        </w:rPr>
        <w:t>щодо яких порушено провадження у справі про банкрутство;</w:t>
      </w:r>
    </w:p>
    <w:p w14:paraId="51DADEBB" w14:textId="67F8400A"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перебувають</w:t>
      </w:r>
      <w:r w:rsidR="00C44689" w:rsidRPr="00F80BAA">
        <w:rPr>
          <w:color w:val="000000"/>
          <w:sz w:val="28"/>
          <w:szCs w:val="28"/>
        </w:rPr>
        <w:t xml:space="preserve"> </w:t>
      </w:r>
      <w:r w:rsidRPr="00F80BAA">
        <w:rPr>
          <w:color w:val="000000"/>
          <w:sz w:val="28"/>
          <w:szCs w:val="28"/>
        </w:rPr>
        <w:t xml:space="preserve">у стадії </w:t>
      </w:r>
      <w:r w:rsidR="00574DBB">
        <w:rPr>
          <w:color w:val="000000"/>
          <w:sz w:val="28"/>
          <w:szCs w:val="28"/>
        </w:rPr>
        <w:t>ліквідації</w:t>
      </w:r>
      <w:r w:rsidRPr="00F80BAA">
        <w:rPr>
          <w:color w:val="000000"/>
          <w:sz w:val="28"/>
          <w:szCs w:val="28"/>
        </w:rPr>
        <w:t>;</w:t>
      </w:r>
    </w:p>
    <w:p w14:paraId="39BDA550" w14:textId="6BBF9AC5" w:rsidR="00574DBB" w:rsidRDefault="00574DB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не подали державному реєстратору інформацію, передбачену частиною другою статті 17 Закону України «Про державну реєстрацію юридичних осіб та фізичних осіб - підприємців», про кінцевого </w:t>
      </w:r>
      <w:proofErr w:type="spellStart"/>
      <w:r>
        <w:rPr>
          <w:color w:val="000000"/>
          <w:sz w:val="28"/>
          <w:szCs w:val="28"/>
        </w:rPr>
        <w:t>бенефіціарного</w:t>
      </w:r>
      <w:proofErr w:type="spellEnd"/>
      <w:r>
        <w:rPr>
          <w:color w:val="000000"/>
          <w:sz w:val="28"/>
          <w:szCs w:val="28"/>
        </w:rPr>
        <w:t xml:space="preserve"> власника (контролера) </w:t>
      </w:r>
      <w:r w:rsidR="00A362AB">
        <w:rPr>
          <w:color w:val="000000"/>
          <w:sz w:val="28"/>
          <w:szCs w:val="28"/>
        </w:rPr>
        <w:t>ю</w:t>
      </w:r>
      <w:r>
        <w:rPr>
          <w:color w:val="000000"/>
          <w:sz w:val="28"/>
          <w:szCs w:val="28"/>
        </w:rPr>
        <w:t>ридично</w:t>
      </w:r>
      <w:r w:rsidR="008879AC">
        <w:rPr>
          <w:color w:val="000000"/>
          <w:sz w:val="28"/>
          <w:szCs w:val="28"/>
        </w:rPr>
        <w:t>ї</w:t>
      </w:r>
      <w:r>
        <w:rPr>
          <w:color w:val="000000"/>
          <w:sz w:val="28"/>
          <w:szCs w:val="28"/>
        </w:rPr>
        <w:t xml:space="preserve"> особи – резидента України;</w:t>
      </w:r>
    </w:p>
    <w:p w14:paraId="334F6AAE" w14:textId="184B7BD2" w:rsidR="00574DBB" w:rsidRDefault="00574DB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не надали відповідні документи, які б підтверджували їх фінансові можливості щодо забезпечення виконання умов інвестиційного конкурсу;</w:t>
      </w:r>
    </w:p>
    <w:p w14:paraId="22D9ED80" w14:textId="012429FC" w:rsidR="00574DBB" w:rsidRDefault="00574DB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мають заборгованість зі сплати податків, зборів (обов’язкових платежів);</w:t>
      </w:r>
    </w:p>
    <w:p w14:paraId="636B5E6B" w14:textId="4364B7C9" w:rsidR="00574DBB" w:rsidRPr="00F80BAA" w:rsidRDefault="00574DB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не виконали або виконали неналежним чином інвестиційні договори або інші правочини щодо залучення інвестиційних коштів, укладені у тому числі Волинською обласною радою, підприємствами, установами, організаціями спільної власності територіальних громад сіл, селищ</w:t>
      </w:r>
      <w:r w:rsidR="001907C6">
        <w:rPr>
          <w:color w:val="000000"/>
          <w:sz w:val="28"/>
          <w:szCs w:val="28"/>
        </w:rPr>
        <w:t>, міст Волинської області;</w:t>
      </w:r>
    </w:p>
    <w:p w14:paraId="060CD7EB" w14:textId="5D4E455C" w:rsidR="00B27BE0" w:rsidRPr="00F80BAA" w:rsidRDefault="00B27BE0" w:rsidP="00574DB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майно (частина майна) яких перебуває в податковій заставі або на це майно накладено арешт</w:t>
      </w:r>
      <w:r w:rsidR="00574DBB">
        <w:rPr>
          <w:color w:val="000000"/>
          <w:sz w:val="28"/>
          <w:szCs w:val="28"/>
        </w:rPr>
        <w:t>.</w:t>
      </w:r>
    </w:p>
    <w:p w14:paraId="35C3FB35" w14:textId="23154B31"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9. Договір на реалізацію інвестиційного проєкту після погодження всіх його умов укладається між  </w:t>
      </w:r>
      <w:r w:rsidR="00246D73" w:rsidRPr="00F80BAA">
        <w:rPr>
          <w:color w:val="000000"/>
          <w:sz w:val="28"/>
          <w:szCs w:val="28"/>
        </w:rPr>
        <w:t xml:space="preserve">Волинською </w:t>
      </w:r>
      <w:r w:rsidRPr="00F80BAA">
        <w:rPr>
          <w:color w:val="000000"/>
          <w:sz w:val="28"/>
          <w:szCs w:val="28"/>
        </w:rPr>
        <w:t xml:space="preserve">обласною радою, </w:t>
      </w:r>
      <w:r w:rsidR="001907C6">
        <w:rPr>
          <w:color w:val="000000"/>
          <w:sz w:val="28"/>
          <w:szCs w:val="28"/>
        </w:rPr>
        <w:t>організатором та</w:t>
      </w:r>
      <w:r w:rsidRPr="00F80BAA">
        <w:rPr>
          <w:color w:val="000000"/>
          <w:sz w:val="28"/>
          <w:szCs w:val="28"/>
        </w:rPr>
        <w:t xml:space="preserve"> переможцем конкурсу.</w:t>
      </w:r>
    </w:p>
    <w:p w14:paraId="3A88F9DE" w14:textId="0B3CC6FF"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10.</w:t>
      </w:r>
      <w:r w:rsidR="00C16B62">
        <w:rPr>
          <w:color w:val="000000"/>
          <w:sz w:val="28"/>
          <w:szCs w:val="28"/>
        </w:rPr>
        <w:t> </w:t>
      </w:r>
      <w:r w:rsidRPr="00F80BAA">
        <w:rPr>
          <w:color w:val="000000"/>
          <w:sz w:val="28"/>
          <w:szCs w:val="28"/>
        </w:rPr>
        <w:t>У разі коли після оголошення конкурсу лише один учасник виявив бажання взяти участь у конкурсі або лише один учасник був допущений комісією до участі у конкурсі, договір на реалізацію інвестиційного проєкту за рішенням комісії укладається з цим учасником після узгодження з ним усіх умов зазначеного договору.</w:t>
      </w:r>
    </w:p>
    <w:p w14:paraId="33E69CC8" w14:textId="3BAE1EC2"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11. Спори, пов</w:t>
      </w:r>
      <w:r w:rsidR="00C16B62">
        <w:rPr>
          <w:color w:val="000000"/>
          <w:sz w:val="28"/>
          <w:szCs w:val="28"/>
        </w:rPr>
        <w:t>’</w:t>
      </w:r>
      <w:r w:rsidRPr="00F80BAA">
        <w:rPr>
          <w:color w:val="000000"/>
          <w:sz w:val="28"/>
          <w:szCs w:val="28"/>
        </w:rPr>
        <w:t>язані з проведенням конкурсу, вирішуються відповідно до законодавства України.</w:t>
      </w:r>
    </w:p>
    <w:p w14:paraId="78892A24" w14:textId="77777777" w:rsidR="00074D85" w:rsidRPr="00F80BAA" w:rsidRDefault="00074D85" w:rsidP="00B56D9B">
      <w:pPr>
        <w:pStyle w:val="a3"/>
        <w:shd w:val="clear" w:color="auto" w:fill="FFFFFF"/>
        <w:spacing w:before="0" w:beforeAutospacing="0" w:after="0" w:afterAutospacing="0"/>
        <w:ind w:firstLine="567"/>
        <w:jc w:val="both"/>
        <w:rPr>
          <w:color w:val="000000"/>
          <w:sz w:val="28"/>
          <w:szCs w:val="28"/>
        </w:rPr>
      </w:pPr>
    </w:p>
    <w:p w14:paraId="3119640C" w14:textId="20C232E9" w:rsidR="00B27BE0" w:rsidRPr="00F80BAA" w:rsidRDefault="00B27BE0" w:rsidP="00C16B62">
      <w:pPr>
        <w:pStyle w:val="a3"/>
        <w:shd w:val="clear" w:color="auto" w:fill="FFFFFF"/>
        <w:spacing w:before="0" w:beforeAutospacing="0" w:after="0" w:afterAutospacing="0"/>
        <w:ind w:left="567"/>
        <w:jc w:val="center"/>
        <w:rPr>
          <w:rStyle w:val="a4"/>
          <w:color w:val="000000"/>
          <w:sz w:val="28"/>
          <w:szCs w:val="28"/>
        </w:rPr>
      </w:pPr>
      <w:r w:rsidRPr="00F80BAA">
        <w:rPr>
          <w:rStyle w:val="a4"/>
          <w:color w:val="000000"/>
          <w:sz w:val="28"/>
          <w:szCs w:val="28"/>
        </w:rPr>
        <w:t>Інвестиційна пропозиція та прийняття рішення про реалізацію інвестиційного проєкту</w:t>
      </w:r>
    </w:p>
    <w:p w14:paraId="67C35A8F" w14:textId="77777777" w:rsidR="00074D85" w:rsidRPr="00F80BAA" w:rsidRDefault="00074D85" w:rsidP="00B56D9B">
      <w:pPr>
        <w:pStyle w:val="a3"/>
        <w:shd w:val="clear" w:color="auto" w:fill="FFFFFF"/>
        <w:spacing w:before="0" w:beforeAutospacing="0" w:after="0" w:afterAutospacing="0"/>
        <w:ind w:firstLine="567"/>
        <w:rPr>
          <w:color w:val="000000"/>
          <w:sz w:val="28"/>
          <w:szCs w:val="28"/>
        </w:rPr>
      </w:pPr>
    </w:p>
    <w:p w14:paraId="01E59E30" w14:textId="2725651D" w:rsidR="00B27BE0" w:rsidRPr="00F80BAA" w:rsidRDefault="00B27BE0" w:rsidP="008C6675">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w:t>
      </w:r>
      <w:r w:rsidR="00C16B62">
        <w:rPr>
          <w:color w:val="000000"/>
          <w:sz w:val="28"/>
          <w:szCs w:val="28"/>
        </w:rPr>
        <w:t>2</w:t>
      </w:r>
      <w:r w:rsidRPr="00F80BAA">
        <w:rPr>
          <w:color w:val="000000"/>
          <w:sz w:val="28"/>
          <w:szCs w:val="28"/>
        </w:rPr>
        <w:t xml:space="preserve">. </w:t>
      </w:r>
      <w:r w:rsidR="008C6675">
        <w:rPr>
          <w:color w:val="000000"/>
          <w:sz w:val="28"/>
          <w:szCs w:val="28"/>
        </w:rPr>
        <w:t xml:space="preserve">Подана ініціатором інвестиційного конкурсу </w:t>
      </w:r>
      <w:r w:rsidR="00C16B62">
        <w:rPr>
          <w:color w:val="000000"/>
          <w:sz w:val="28"/>
          <w:szCs w:val="28"/>
        </w:rPr>
        <w:t xml:space="preserve">до Волинської </w:t>
      </w:r>
      <w:r w:rsidRPr="00F80BAA">
        <w:rPr>
          <w:color w:val="000000"/>
          <w:sz w:val="28"/>
          <w:szCs w:val="28"/>
        </w:rPr>
        <w:t>обласної ради інвестиційн</w:t>
      </w:r>
      <w:r w:rsidR="008C6675">
        <w:rPr>
          <w:color w:val="000000"/>
          <w:sz w:val="28"/>
          <w:szCs w:val="28"/>
        </w:rPr>
        <w:t>а</w:t>
      </w:r>
      <w:r w:rsidRPr="00F80BAA">
        <w:rPr>
          <w:color w:val="000000"/>
          <w:sz w:val="28"/>
          <w:szCs w:val="28"/>
        </w:rPr>
        <w:t xml:space="preserve"> пропозиці</w:t>
      </w:r>
      <w:r w:rsidR="008C6675">
        <w:rPr>
          <w:color w:val="000000"/>
          <w:sz w:val="28"/>
          <w:szCs w:val="28"/>
        </w:rPr>
        <w:t>я</w:t>
      </w:r>
      <w:r w:rsidRPr="00F80BAA">
        <w:rPr>
          <w:color w:val="000000"/>
          <w:sz w:val="28"/>
          <w:szCs w:val="28"/>
        </w:rPr>
        <w:t xml:space="preserve"> щодо майна спільної власності територіальних громад сіл, селищ, міст </w:t>
      </w:r>
      <w:r w:rsidR="009A7300" w:rsidRPr="00F80BAA">
        <w:rPr>
          <w:color w:val="000000"/>
          <w:sz w:val="28"/>
          <w:szCs w:val="28"/>
        </w:rPr>
        <w:t>Волинської</w:t>
      </w:r>
      <w:r w:rsidRPr="00F80BAA">
        <w:rPr>
          <w:color w:val="000000"/>
          <w:sz w:val="28"/>
          <w:szCs w:val="28"/>
        </w:rPr>
        <w:t xml:space="preserve"> області</w:t>
      </w:r>
      <w:r w:rsidR="008C6675">
        <w:rPr>
          <w:color w:val="000000"/>
          <w:sz w:val="28"/>
          <w:szCs w:val="28"/>
        </w:rPr>
        <w:t xml:space="preserve"> </w:t>
      </w:r>
      <w:r w:rsidRPr="00F80BAA">
        <w:rPr>
          <w:color w:val="000000"/>
          <w:sz w:val="28"/>
          <w:szCs w:val="28"/>
        </w:rPr>
        <w:t>розгляд</w:t>
      </w:r>
      <w:r w:rsidR="008C6675">
        <w:rPr>
          <w:color w:val="000000"/>
          <w:sz w:val="28"/>
          <w:szCs w:val="28"/>
        </w:rPr>
        <w:t>ається</w:t>
      </w:r>
      <w:r w:rsidRPr="00F80BAA">
        <w:rPr>
          <w:color w:val="000000"/>
          <w:sz w:val="28"/>
          <w:szCs w:val="28"/>
        </w:rPr>
        <w:t xml:space="preserve"> постійно</w:t>
      </w:r>
      <w:r w:rsidR="008C6675">
        <w:rPr>
          <w:color w:val="000000"/>
          <w:sz w:val="28"/>
          <w:szCs w:val="28"/>
        </w:rPr>
        <w:t>ю</w:t>
      </w:r>
      <w:r w:rsidRPr="00F80BAA">
        <w:rPr>
          <w:color w:val="000000"/>
          <w:sz w:val="28"/>
          <w:szCs w:val="28"/>
        </w:rPr>
        <w:t xml:space="preserve"> </w:t>
      </w:r>
      <w:r w:rsidR="009864BA" w:rsidRPr="00F80BAA">
        <w:rPr>
          <w:color w:val="000000"/>
          <w:sz w:val="28"/>
          <w:szCs w:val="28"/>
        </w:rPr>
        <w:t>коміс</w:t>
      </w:r>
      <w:r w:rsidR="00D410FC">
        <w:rPr>
          <w:color w:val="000000"/>
          <w:sz w:val="28"/>
          <w:szCs w:val="28"/>
        </w:rPr>
        <w:t>і</w:t>
      </w:r>
      <w:r w:rsidR="008C6675">
        <w:rPr>
          <w:color w:val="000000"/>
          <w:sz w:val="28"/>
          <w:szCs w:val="28"/>
        </w:rPr>
        <w:t>єю</w:t>
      </w:r>
      <w:r w:rsidR="009864BA" w:rsidRPr="00F80BAA">
        <w:rPr>
          <w:color w:val="000000"/>
          <w:sz w:val="28"/>
          <w:szCs w:val="28"/>
        </w:rPr>
        <w:t xml:space="preserve"> </w:t>
      </w:r>
      <w:r w:rsidR="009864BA" w:rsidRPr="00F80BAA">
        <w:rPr>
          <w:color w:val="000000"/>
          <w:sz w:val="28"/>
          <w:szCs w:val="28"/>
        </w:rPr>
        <w:lastRenderedPageBreak/>
        <w:t>обласної ради з питань  використання майна спільної власності територіальних громад сіл, селищ, міст області</w:t>
      </w:r>
      <w:r w:rsidRPr="00F80BAA">
        <w:rPr>
          <w:color w:val="000000"/>
          <w:sz w:val="28"/>
          <w:szCs w:val="28"/>
        </w:rPr>
        <w:t>, яка приймає рішення щодо доцільності чи недоцільності інвестиційного проєкту та подає пропозиції</w:t>
      </w:r>
      <w:r w:rsidR="008C6675">
        <w:rPr>
          <w:color w:val="000000"/>
          <w:sz w:val="28"/>
          <w:szCs w:val="28"/>
        </w:rPr>
        <w:t xml:space="preserve"> голові</w:t>
      </w:r>
      <w:r w:rsidRPr="00F80BAA">
        <w:rPr>
          <w:color w:val="000000"/>
          <w:sz w:val="28"/>
          <w:szCs w:val="28"/>
        </w:rPr>
        <w:t xml:space="preserve"> </w:t>
      </w:r>
      <w:r w:rsidR="009864BA" w:rsidRPr="00F80BAA">
        <w:rPr>
          <w:color w:val="000000"/>
          <w:sz w:val="28"/>
          <w:szCs w:val="28"/>
        </w:rPr>
        <w:t>Волинськ</w:t>
      </w:r>
      <w:r w:rsidR="008C6675">
        <w:rPr>
          <w:color w:val="000000"/>
          <w:sz w:val="28"/>
          <w:szCs w:val="28"/>
        </w:rPr>
        <w:t>ої</w:t>
      </w:r>
      <w:r w:rsidRPr="00F80BAA">
        <w:rPr>
          <w:color w:val="000000"/>
          <w:sz w:val="28"/>
          <w:szCs w:val="28"/>
        </w:rPr>
        <w:t xml:space="preserve"> обласн</w:t>
      </w:r>
      <w:r w:rsidR="008C6675">
        <w:rPr>
          <w:color w:val="000000"/>
          <w:sz w:val="28"/>
          <w:szCs w:val="28"/>
        </w:rPr>
        <w:t>ої</w:t>
      </w:r>
      <w:r w:rsidRPr="00F80BAA">
        <w:rPr>
          <w:color w:val="000000"/>
          <w:sz w:val="28"/>
          <w:szCs w:val="28"/>
        </w:rPr>
        <w:t xml:space="preserve"> рад</w:t>
      </w:r>
      <w:r w:rsidR="00D410FC">
        <w:rPr>
          <w:color w:val="000000"/>
          <w:sz w:val="28"/>
          <w:szCs w:val="28"/>
        </w:rPr>
        <w:t>и</w:t>
      </w:r>
      <w:r w:rsidRPr="00F80BAA">
        <w:rPr>
          <w:color w:val="000000"/>
          <w:sz w:val="28"/>
          <w:szCs w:val="28"/>
        </w:rPr>
        <w:t xml:space="preserve"> щодо визначення замовника</w:t>
      </w:r>
      <w:r w:rsidR="00B73E3A">
        <w:rPr>
          <w:color w:val="000000"/>
          <w:sz w:val="28"/>
          <w:szCs w:val="28"/>
        </w:rPr>
        <w:t xml:space="preserve"> (організатора)</w:t>
      </w:r>
      <w:r w:rsidRPr="00F80BAA">
        <w:rPr>
          <w:color w:val="000000"/>
          <w:sz w:val="28"/>
          <w:szCs w:val="28"/>
        </w:rPr>
        <w:t xml:space="preserve"> інвестиційного проєкту.</w:t>
      </w:r>
    </w:p>
    <w:p w14:paraId="60F25481" w14:textId="4173CFAA" w:rsidR="00B27BE0" w:rsidRPr="00F80BAA" w:rsidRDefault="00C16B6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w:t>
      </w:r>
      <w:r w:rsidR="00B27BE0" w:rsidRPr="00F80BAA">
        <w:rPr>
          <w:color w:val="000000"/>
          <w:sz w:val="28"/>
          <w:szCs w:val="28"/>
        </w:rPr>
        <w:t>3.</w:t>
      </w:r>
      <w:r>
        <w:rPr>
          <w:color w:val="000000"/>
          <w:sz w:val="28"/>
          <w:szCs w:val="28"/>
        </w:rPr>
        <w:t> </w:t>
      </w:r>
      <w:r w:rsidR="00B27BE0" w:rsidRPr="00F80BAA">
        <w:rPr>
          <w:color w:val="000000"/>
          <w:sz w:val="28"/>
          <w:szCs w:val="28"/>
        </w:rPr>
        <w:t>Р</w:t>
      </w:r>
      <w:r w:rsidR="00D410FC">
        <w:rPr>
          <w:color w:val="000000"/>
          <w:sz w:val="28"/>
          <w:szCs w:val="28"/>
        </w:rPr>
        <w:t>озпорядження голови</w:t>
      </w:r>
      <w:r w:rsidR="00B27BE0" w:rsidRPr="00F80BAA">
        <w:rPr>
          <w:color w:val="000000"/>
          <w:sz w:val="28"/>
          <w:szCs w:val="28"/>
        </w:rPr>
        <w:t xml:space="preserve"> </w:t>
      </w:r>
      <w:r w:rsidR="009A7300" w:rsidRPr="00F80BAA">
        <w:rPr>
          <w:color w:val="000000"/>
          <w:sz w:val="28"/>
          <w:szCs w:val="28"/>
        </w:rPr>
        <w:t>Волинської</w:t>
      </w:r>
      <w:r w:rsidR="00B27BE0" w:rsidRPr="00F80BAA">
        <w:rPr>
          <w:color w:val="000000"/>
          <w:sz w:val="28"/>
          <w:szCs w:val="28"/>
        </w:rPr>
        <w:t xml:space="preserve"> обласної ради про реалізацію інвестиційного проєкту розміщується на офіційному </w:t>
      </w:r>
      <w:proofErr w:type="spellStart"/>
      <w:r w:rsidR="00B27BE0" w:rsidRPr="00F80BAA">
        <w:rPr>
          <w:color w:val="000000"/>
          <w:sz w:val="28"/>
          <w:szCs w:val="28"/>
        </w:rPr>
        <w:t>вебсайті</w:t>
      </w:r>
      <w:proofErr w:type="spellEnd"/>
      <w:r w:rsidR="00B27BE0" w:rsidRPr="00F80BAA">
        <w:rPr>
          <w:color w:val="000000"/>
          <w:sz w:val="28"/>
          <w:szCs w:val="28"/>
        </w:rPr>
        <w:t xml:space="preserve"> </w:t>
      </w:r>
      <w:r w:rsidR="009A7300" w:rsidRPr="00F80BAA">
        <w:rPr>
          <w:color w:val="000000"/>
          <w:sz w:val="28"/>
          <w:szCs w:val="28"/>
        </w:rPr>
        <w:t>Волинської</w:t>
      </w:r>
      <w:r w:rsidR="00B27BE0" w:rsidRPr="00F80BAA">
        <w:rPr>
          <w:color w:val="000000"/>
          <w:sz w:val="28"/>
          <w:szCs w:val="28"/>
        </w:rPr>
        <w:t xml:space="preserve"> обласної ради.</w:t>
      </w:r>
    </w:p>
    <w:p w14:paraId="63E7FDC6" w14:textId="77777777" w:rsidR="009864BA" w:rsidRPr="00F80BAA" w:rsidRDefault="009864BA" w:rsidP="00B56D9B">
      <w:pPr>
        <w:pStyle w:val="a3"/>
        <w:shd w:val="clear" w:color="auto" w:fill="FFFFFF"/>
        <w:spacing w:before="0" w:beforeAutospacing="0" w:after="0" w:afterAutospacing="0"/>
        <w:ind w:firstLine="567"/>
        <w:jc w:val="both"/>
        <w:rPr>
          <w:color w:val="000000"/>
          <w:sz w:val="28"/>
          <w:szCs w:val="28"/>
        </w:rPr>
      </w:pPr>
    </w:p>
    <w:p w14:paraId="4BA0B421" w14:textId="78D5A7C7" w:rsidR="00B27BE0" w:rsidRPr="00F80BAA" w:rsidRDefault="00B27BE0" w:rsidP="00C16B62">
      <w:pPr>
        <w:pStyle w:val="a3"/>
        <w:shd w:val="clear" w:color="auto" w:fill="FFFFFF"/>
        <w:spacing w:before="0" w:beforeAutospacing="0" w:after="0" w:afterAutospacing="0"/>
        <w:ind w:left="567"/>
        <w:jc w:val="center"/>
        <w:rPr>
          <w:rStyle w:val="a4"/>
          <w:color w:val="000000"/>
          <w:sz w:val="28"/>
          <w:szCs w:val="28"/>
        </w:rPr>
      </w:pPr>
      <w:r w:rsidRPr="00F80BAA">
        <w:rPr>
          <w:rStyle w:val="a4"/>
          <w:color w:val="000000"/>
          <w:sz w:val="28"/>
          <w:szCs w:val="28"/>
        </w:rPr>
        <w:t>Комісія з проведення інвестиційного конкурсу</w:t>
      </w:r>
    </w:p>
    <w:p w14:paraId="4717D866" w14:textId="77777777" w:rsidR="009864BA" w:rsidRPr="00F80BAA" w:rsidRDefault="009864BA" w:rsidP="00B56D9B">
      <w:pPr>
        <w:pStyle w:val="a3"/>
        <w:shd w:val="clear" w:color="auto" w:fill="FFFFFF"/>
        <w:spacing w:before="0" w:beforeAutospacing="0" w:after="0" w:afterAutospacing="0"/>
        <w:ind w:firstLine="567"/>
        <w:rPr>
          <w:color w:val="000000"/>
          <w:sz w:val="28"/>
          <w:szCs w:val="28"/>
        </w:rPr>
      </w:pPr>
    </w:p>
    <w:p w14:paraId="6F2B299B" w14:textId="01AAC4FA"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w:t>
      </w:r>
      <w:r w:rsidR="00C16B62">
        <w:rPr>
          <w:color w:val="000000"/>
          <w:sz w:val="28"/>
          <w:szCs w:val="28"/>
        </w:rPr>
        <w:t>4</w:t>
      </w:r>
      <w:r w:rsidRPr="00F80BAA">
        <w:rPr>
          <w:color w:val="000000"/>
          <w:sz w:val="28"/>
          <w:szCs w:val="28"/>
        </w:rPr>
        <w:t>. Для підготовки та проведення конкурсу і визначення його переможця утворюється комісія з проведення інвестиційного конкурсу</w:t>
      </w:r>
      <w:r w:rsidR="001D4651">
        <w:rPr>
          <w:color w:val="000000"/>
          <w:sz w:val="28"/>
          <w:szCs w:val="28"/>
        </w:rPr>
        <w:t xml:space="preserve"> (далі – комісія)</w:t>
      </w:r>
      <w:r w:rsidRPr="00F80BAA">
        <w:rPr>
          <w:color w:val="000000"/>
          <w:sz w:val="28"/>
          <w:szCs w:val="28"/>
        </w:rPr>
        <w:t>.</w:t>
      </w:r>
    </w:p>
    <w:p w14:paraId="65E8146B" w14:textId="0507037F" w:rsidR="00B27BE0" w:rsidRPr="00F80BAA" w:rsidRDefault="00C16B6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15</w:t>
      </w:r>
      <w:r w:rsidR="00B27BE0" w:rsidRPr="00F80BAA">
        <w:rPr>
          <w:color w:val="000000"/>
          <w:sz w:val="28"/>
          <w:szCs w:val="28"/>
        </w:rPr>
        <w:t>.</w:t>
      </w:r>
      <w:r>
        <w:rPr>
          <w:color w:val="000000"/>
          <w:sz w:val="28"/>
          <w:szCs w:val="28"/>
        </w:rPr>
        <w:t> </w:t>
      </w:r>
      <w:r w:rsidR="00B27BE0" w:rsidRPr="00F80BAA">
        <w:rPr>
          <w:color w:val="000000"/>
          <w:sz w:val="28"/>
          <w:szCs w:val="28"/>
        </w:rPr>
        <w:t xml:space="preserve">У своїй діяльності комісія керується чинним законодавством України, рішеннями </w:t>
      </w:r>
      <w:r w:rsidR="009A7300" w:rsidRPr="00F80BAA">
        <w:rPr>
          <w:color w:val="000000"/>
          <w:sz w:val="28"/>
          <w:szCs w:val="28"/>
        </w:rPr>
        <w:t>Волинської</w:t>
      </w:r>
      <w:r w:rsidR="00B27BE0" w:rsidRPr="00F80BAA">
        <w:rPr>
          <w:color w:val="000000"/>
          <w:sz w:val="28"/>
          <w:szCs w:val="28"/>
        </w:rPr>
        <w:t xml:space="preserve"> обласної ради, розпорядженнями голови </w:t>
      </w:r>
      <w:r w:rsidR="009A7300" w:rsidRPr="00F80BAA">
        <w:rPr>
          <w:color w:val="000000"/>
          <w:sz w:val="28"/>
          <w:szCs w:val="28"/>
        </w:rPr>
        <w:t>Волинської</w:t>
      </w:r>
      <w:r w:rsidR="00B27BE0" w:rsidRPr="00F80BAA">
        <w:rPr>
          <w:color w:val="000000"/>
          <w:sz w:val="28"/>
          <w:szCs w:val="28"/>
        </w:rPr>
        <w:t xml:space="preserve"> обласної ради та цим Положенням.</w:t>
      </w:r>
    </w:p>
    <w:p w14:paraId="1364497B" w14:textId="6719F19C" w:rsidR="00B27BE0" w:rsidRPr="00F80BAA" w:rsidRDefault="00C16B6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16. </w:t>
      </w:r>
      <w:r w:rsidR="00B27BE0" w:rsidRPr="00F80BAA">
        <w:rPr>
          <w:color w:val="000000"/>
          <w:sz w:val="28"/>
          <w:szCs w:val="28"/>
        </w:rPr>
        <w:t>Комісія є колегіальним органом.</w:t>
      </w:r>
    </w:p>
    <w:p w14:paraId="0963A9C9" w14:textId="16A94B72"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Персональний склад комісії</w:t>
      </w:r>
      <w:r w:rsidR="00CC54AD" w:rsidRPr="00F80BAA">
        <w:rPr>
          <w:color w:val="000000"/>
          <w:sz w:val="28"/>
          <w:szCs w:val="28"/>
        </w:rPr>
        <w:t xml:space="preserve"> </w:t>
      </w:r>
      <w:r w:rsidR="00C16B62">
        <w:rPr>
          <w:color w:val="000000"/>
          <w:sz w:val="28"/>
          <w:szCs w:val="28"/>
        </w:rPr>
        <w:t>(</w:t>
      </w:r>
      <w:r w:rsidRPr="00F80BAA">
        <w:rPr>
          <w:color w:val="000000"/>
          <w:sz w:val="28"/>
          <w:szCs w:val="28"/>
        </w:rPr>
        <w:t>голова комісії, заступник голови комісії, секретар комісії</w:t>
      </w:r>
      <w:r w:rsidR="001D4651">
        <w:rPr>
          <w:color w:val="000000"/>
          <w:sz w:val="28"/>
          <w:szCs w:val="28"/>
        </w:rPr>
        <w:t>, члени комісії</w:t>
      </w:r>
      <w:r w:rsidR="00C16B62">
        <w:rPr>
          <w:color w:val="000000"/>
          <w:sz w:val="28"/>
          <w:szCs w:val="28"/>
        </w:rPr>
        <w:t>)</w:t>
      </w:r>
      <w:r w:rsidR="008375A6">
        <w:rPr>
          <w:color w:val="000000"/>
          <w:sz w:val="28"/>
          <w:szCs w:val="28"/>
        </w:rPr>
        <w:t xml:space="preserve"> та зміни до персонального складу затверджуються Волинською обласною радою</w:t>
      </w:r>
      <w:r w:rsidRPr="00F80BAA">
        <w:rPr>
          <w:color w:val="000000"/>
          <w:sz w:val="28"/>
          <w:szCs w:val="28"/>
        </w:rPr>
        <w:t>.</w:t>
      </w:r>
    </w:p>
    <w:p w14:paraId="4F753D0A" w14:textId="1114CF97" w:rsidR="00B27BE0" w:rsidRDefault="008375A6"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17</w:t>
      </w:r>
      <w:r w:rsidR="00B27BE0" w:rsidRPr="00F80BAA">
        <w:rPr>
          <w:color w:val="000000"/>
          <w:sz w:val="28"/>
          <w:szCs w:val="28"/>
        </w:rPr>
        <w:t>.</w:t>
      </w:r>
      <w:r>
        <w:rPr>
          <w:color w:val="000000"/>
          <w:sz w:val="28"/>
          <w:szCs w:val="28"/>
        </w:rPr>
        <w:t> </w:t>
      </w:r>
      <w:r w:rsidR="00B27BE0" w:rsidRPr="00F80BAA">
        <w:rPr>
          <w:color w:val="000000"/>
          <w:sz w:val="28"/>
          <w:szCs w:val="28"/>
        </w:rPr>
        <w:t>Голова комісії керує діяльністю комісії</w:t>
      </w:r>
      <w:r>
        <w:rPr>
          <w:color w:val="000000"/>
          <w:sz w:val="28"/>
          <w:szCs w:val="28"/>
        </w:rPr>
        <w:t xml:space="preserve">, </w:t>
      </w:r>
      <w:r w:rsidR="00B27BE0" w:rsidRPr="00F80BAA">
        <w:rPr>
          <w:color w:val="000000"/>
          <w:sz w:val="28"/>
          <w:szCs w:val="28"/>
        </w:rPr>
        <w:t>організовує її роботу</w:t>
      </w:r>
      <w:r>
        <w:rPr>
          <w:color w:val="000000"/>
          <w:sz w:val="28"/>
          <w:szCs w:val="28"/>
        </w:rPr>
        <w:t xml:space="preserve"> та головує на її засіданнях</w:t>
      </w:r>
      <w:r w:rsidR="00B27BE0" w:rsidRPr="00F80BAA">
        <w:rPr>
          <w:color w:val="000000"/>
          <w:sz w:val="28"/>
          <w:szCs w:val="28"/>
        </w:rPr>
        <w:t xml:space="preserve">. У разі відсутності </w:t>
      </w:r>
      <w:r>
        <w:rPr>
          <w:color w:val="000000"/>
          <w:sz w:val="28"/>
          <w:szCs w:val="28"/>
        </w:rPr>
        <w:t xml:space="preserve">на засіданні </w:t>
      </w:r>
      <w:r w:rsidR="00B27BE0" w:rsidRPr="00F80BAA">
        <w:rPr>
          <w:color w:val="000000"/>
          <w:sz w:val="28"/>
          <w:szCs w:val="28"/>
        </w:rPr>
        <w:t>голови комісії</w:t>
      </w:r>
      <w:r w:rsidR="0035400A">
        <w:rPr>
          <w:color w:val="000000"/>
          <w:sz w:val="28"/>
          <w:szCs w:val="28"/>
        </w:rPr>
        <w:t xml:space="preserve"> </w:t>
      </w:r>
      <w:r w:rsidR="00B27BE0" w:rsidRPr="00F80BAA">
        <w:rPr>
          <w:color w:val="000000"/>
          <w:sz w:val="28"/>
          <w:szCs w:val="28"/>
        </w:rPr>
        <w:t>обов’язки</w:t>
      </w:r>
      <w:r w:rsidR="0035400A">
        <w:rPr>
          <w:color w:val="000000"/>
          <w:sz w:val="28"/>
          <w:szCs w:val="28"/>
        </w:rPr>
        <w:t xml:space="preserve"> голови засідання комісії </w:t>
      </w:r>
      <w:r w:rsidR="00B27BE0" w:rsidRPr="00F80BAA">
        <w:rPr>
          <w:color w:val="000000"/>
          <w:sz w:val="28"/>
          <w:szCs w:val="28"/>
        </w:rPr>
        <w:t>виконує заступник голови комісії.</w:t>
      </w:r>
      <w:r w:rsidR="0035400A">
        <w:rPr>
          <w:color w:val="000000"/>
          <w:sz w:val="28"/>
          <w:szCs w:val="28"/>
        </w:rPr>
        <w:t xml:space="preserve"> У разі відсутності на засіданні секретаря комісії його обов’язки виконує один із членів комісії, визначений комісією на цьому засіданні.</w:t>
      </w:r>
    </w:p>
    <w:p w14:paraId="666C7D83" w14:textId="73B4E201" w:rsidR="00B03907" w:rsidRDefault="00B039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18. Основними завданнями комісії є:</w:t>
      </w:r>
    </w:p>
    <w:p w14:paraId="7D4F4296" w14:textId="54FF4660" w:rsidR="00B03907" w:rsidRDefault="00B039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проведення інвестиційного конкурсу відповідно до законодавства України та цього Положення;</w:t>
      </w:r>
    </w:p>
    <w:p w14:paraId="603BB68D" w14:textId="412B2B04" w:rsidR="00B03907" w:rsidRPr="00F80BAA" w:rsidRDefault="00B039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забезпечення рівних умов дл</w:t>
      </w:r>
      <w:r w:rsidR="00266B37">
        <w:rPr>
          <w:color w:val="000000"/>
          <w:sz w:val="28"/>
          <w:szCs w:val="28"/>
        </w:rPr>
        <w:t>я</w:t>
      </w:r>
      <w:r>
        <w:rPr>
          <w:color w:val="000000"/>
          <w:sz w:val="28"/>
          <w:szCs w:val="28"/>
        </w:rPr>
        <w:t xml:space="preserve"> всіх учасників інвестиційного конкурсу.</w:t>
      </w:r>
    </w:p>
    <w:p w14:paraId="5FB38B3D" w14:textId="7A043873" w:rsidR="00B27BE0" w:rsidRPr="00F80BAA" w:rsidRDefault="00266B3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19</w:t>
      </w:r>
      <w:r w:rsidR="00B27BE0" w:rsidRPr="00F80BAA">
        <w:rPr>
          <w:color w:val="000000"/>
          <w:sz w:val="28"/>
          <w:szCs w:val="28"/>
        </w:rPr>
        <w:t>. Комісія, відповідно до покладених на неї завдань</w:t>
      </w:r>
      <w:r>
        <w:rPr>
          <w:color w:val="000000"/>
          <w:sz w:val="28"/>
          <w:szCs w:val="28"/>
        </w:rPr>
        <w:t xml:space="preserve"> виконує такі функції</w:t>
      </w:r>
      <w:r w:rsidR="00B27BE0" w:rsidRPr="00F80BAA">
        <w:rPr>
          <w:color w:val="000000"/>
          <w:sz w:val="28"/>
          <w:szCs w:val="28"/>
        </w:rPr>
        <w:t>:</w:t>
      </w:r>
    </w:p>
    <w:p w14:paraId="1C8EB816" w14:textId="20DE762E"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визнача</w:t>
      </w:r>
      <w:r w:rsidR="008879AC">
        <w:rPr>
          <w:color w:val="000000"/>
          <w:sz w:val="28"/>
          <w:szCs w:val="28"/>
        </w:rPr>
        <w:t>є</w:t>
      </w:r>
      <w:r w:rsidRPr="00F80BAA">
        <w:rPr>
          <w:color w:val="000000"/>
          <w:sz w:val="28"/>
          <w:szCs w:val="28"/>
        </w:rPr>
        <w:t xml:space="preserve"> порядок сплати реєстраційного внеску;</w:t>
      </w:r>
    </w:p>
    <w:p w14:paraId="30BE46B7" w14:textId="56F0B45B" w:rsidR="00266B37" w:rsidRDefault="00266B3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визначає вид, розмір, умови, строки дії та порядок внесення конкурсного забезпечення;</w:t>
      </w:r>
    </w:p>
    <w:p w14:paraId="6B43DF8C" w14:textId="5F0EEC79" w:rsidR="00266B37" w:rsidRDefault="00266B3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визначає розмір інвестиційного внеску;</w:t>
      </w:r>
    </w:p>
    <w:p w14:paraId="5A92C488" w14:textId="75B85395" w:rsidR="00266B37" w:rsidRDefault="00304C26"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затверджує умови інвестиційного конкурсу на підставі передінвестиційного пакету документів;</w:t>
      </w:r>
    </w:p>
    <w:p w14:paraId="3B6B7EB4" w14:textId="637E35A1" w:rsidR="00304C26" w:rsidRPr="00F80BAA" w:rsidRDefault="00304C26"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об’єднує та розподіляє об’єкти інвестування у лоти;</w:t>
      </w:r>
    </w:p>
    <w:p w14:paraId="5B989D10" w14:textId="2DE2A882" w:rsidR="00304C26" w:rsidRDefault="00304C26"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установлює терміни подання конкурсної документації, зміст та перелік  документів для участі в інвестиційному конкурсі, дату проведення конкурсу;</w:t>
      </w:r>
    </w:p>
    <w:p w14:paraId="6682F0A7" w14:textId="7E7C360C"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за наявності обґрунтованого клопотання </w:t>
      </w:r>
      <w:r w:rsidR="00304C26">
        <w:rPr>
          <w:color w:val="000000"/>
          <w:sz w:val="28"/>
          <w:szCs w:val="28"/>
        </w:rPr>
        <w:t xml:space="preserve">організатора інвестиційного </w:t>
      </w:r>
      <w:r w:rsidRPr="00F80BAA">
        <w:rPr>
          <w:color w:val="000000"/>
          <w:sz w:val="28"/>
          <w:szCs w:val="28"/>
        </w:rPr>
        <w:t>конкурсу</w:t>
      </w:r>
      <w:r w:rsidR="00304C26">
        <w:rPr>
          <w:color w:val="000000"/>
          <w:sz w:val="28"/>
          <w:szCs w:val="28"/>
        </w:rPr>
        <w:t xml:space="preserve"> або ініціатора конкурсу</w:t>
      </w:r>
      <w:r w:rsidRPr="00F80BAA">
        <w:rPr>
          <w:color w:val="000000"/>
          <w:sz w:val="28"/>
          <w:szCs w:val="28"/>
        </w:rPr>
        <w:t xml:space="preserve"> прийма</w:t>
      </w:r>
      <w:r w:rsidR="00304C26">
        <w:rPr>
          <w:color w:val="000000"/>
          <w:sz w:val="28"/>
          <w:szCs w:val="28"/>
        </w:rPr>
        <w:t>є</w:t>
      </w:r>
      <w:r w:rsidRPr="00F80BAA">
        <w:rPr>
          <w:color w:val="000000"/>
          <w:sz w:val="28"/>
          <w:szCs w:val="28"/>
        </w:rPr>
        <w:t xml:space="preserve"> рішення про зміну строк</w:t>
      </w:r>
      <w:r w:rsidR="00304C26">
        <w:rPr>
          <w:color w:val="000000"/>
          <w:sz w:val="28"/>
          <w:szCs w:val="28"/>
        </w:rPr>
        <w:t>ів подання конкурсної документації і дати</w:t>
      </w:r>
      <w:r w:rsidRPr="00F80BAA">
        <w:rPr>
          <w:color w:val="000000"/>
          <w:sz w:val="28"/>
          <w:szCs w:val="28"/>
        </w:rPr>
        <w:t xml:space="preserve"> проведення конкурсу;</w:t>
      </w:r>
    </w:p>
    <w:p w14:paraId="7E325BB9" w14:textId="3350ACB9" w:rsidR="00A97CE4" w:rsidRDefault="00A97CE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затверджує форму заявки на участь в інвестиційному конкурсі;</w:t>
      </w:r>
    </w:p>
    <w:p w14:paraId="38FEFA4B" w14:textId="3BC79DA8" w:rsidR="00A97CE4" w:rsidRDefault="00A97CE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затверджує текст інформаційного оголошення про проведення  інвестиційного конкурсу;</w:t>
      </w:r>
    </w:p>
    <w:p w14:paraId="745C4A05" w14:textId="77777777" w:rsidR="00516011" w:rsidRDefault="00516011" w:rsidP="00B56D9B">
      <w:pPr>
        <w:pStyle w:val="a3"/>
        <w:shd w:val="clear" w:color="auto" w:fill="FFFFFF"/>
        <w:spacing w:before="0" w:beforeAutospacing="0" w:after="0" w:afterAutospacing="0"/>
        <w:ind w:firstLine="567"/>
        <w:jc w:val="both"/>
        <w:rPr>
          <w:color w:val="000000"/>
          <w:sz w:val="28"/>
          <w:szCs w:val="28"/>
        </w:rPr>
      </w:pPr>
    </w:p>
    <w:p w14:paraId="73F81B42" w14:textId="18337627" w:rsidR="00A97CE4" w:rsidRDefault="00A97CE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затверджує конкурсну документацію;</w:t>
      </w:r>
    </w:p>
    <w:p w14:paraId="0948818D" w14:textId="003BE571" w:rsidR="00A97CE4" w:rsidRDefault="00A97CE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розглядає конкурсні пропозиції та перевіряє їх на відповідність умовам інвестиційного конкурсу;</w:t>
      </w:r>
    </w:p>
    <w:p w14:paraId="14DDC930" w14:textId="0830A2F6" w:rsidR="00B943C1" w:rsidRDefault="00645CE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приймає рішення про недопущення до участі в конкурсі;</w:t>
      </w:r>
    </w:p>
    <w:p w14:paraId="4CE87329" w14:textId="04BD5F4A" w:rsidR="00645CE7" w:rsidRDefault="00645CE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визначає переможця інвестиційного конкурсу;</w:t>
      </w:r>
    </w:p>
    <w:p w14:paraId="6FFD4BEF" w14:textId="066FB13F" w:rsidR="00645CE7" w:rsidRDefault="00645CE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установлює критерій(-</w:t>
      </w:r>
      <w:proofErr w:type="spellStart"/>
      <w:r>
        <w:rPr>
          <w:color w:val="000000"/>
          <w:sz w:val="28"/>
          <w:szCs w:val="28"/>
        </w:rPr>
        <w:t>ії</w:t>
      </w:r>
      <w:proofErr w:type="spellEnd"/>
      <w:r>
        <w:rPr>
          <w:color w:val="000000"/>
          <w:sz w:val="28"/>
          <w:szCs w:val="28"/>
        </w:rPr>
        <w:t>) щодо визначення переможця інвестиційного конкурсу та у разі необхідності їх співвідношення;</w:t>
      </w:r>
    </w:p>
    <w:p w14:paraId="05EF6E85" w14:textId="3B8D14D8" w:rsidR="00645CE7" w:rsidRDefault="00645CE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установлює вимоги до виду (</w:t>
      </w:r>
      <w:r w:rsidR="00315A6B">
        <w:rPr>
          <w:color w:val="000000"/>
          <w:sz w:val="28"/>
          <w:szCs w:val="28"/>
        </w:rPr>
        <w:t>гарантія банку, порука третьої особи, гарантійний лист учасника інвестиційного конкурсу або третьої особи) та розміру забезпечення виконання зобов’язань переможця інвестиційного конкурсу, зокрема грошових зобов’язань;</w:t>
      </w:r>
    </w:p>
    <w:p w14:paraId="2E657A83" w14:textId="3C99E668" w:rsidR="00315A6B" w:rsidRDefault="00315A6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розглядає питання щодо умов використання під час реалізації інвестиційного проєкту майна спільної власності територіальних громад сіл, селищ, міст Волинської області, розміщення об’єктів інвестування на (в) об’єктах спільної власності територіальних громад сіл, селищ, міст Волинської області;</w:t>
      </w:r>
    </w:p>
    <w:p w14:paraId="7728E6C4" w14:textId="411A3069" w:rsidR="004B022A" w:rsidRDefault="004B02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розглядає та остаточно узгоджує з переможцем конкурсу умови договору на реалізацію </w:t>
      </w:r>
      <w:r w:rsidR="003D3EE0">
        <w:rPr>
          <w:color w:val="000000"/>
          <w:sz w:val="28"/>
          <w:szCs w:val="28"/>
        </w:rPr>
        <w:t>інвестиційного проєкту;</w:t>
      </w:r>
    </w:p>
    <w:p w14:paraId="24BFFC3F" w14:textId="1E6ECDD3" w:rsidR="003D3EE0" w:rsidRPr="00F80BAA"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здійснює інші функції, визначені цим Положенням.</w:t>
      </w:r>
    </w:p>
    <w:p w14:paraId="620A50A9" w14:textId="5D63FA7D" w:rsidR="00B27BE0"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20</w:t>
      </w:r>
      <w:r w:rsidR="00B27BE0" w:rsidRPr="00F80BAA">
        <w:rPr>
          <w:color w:val="000000"/>
          <w:sz w:val="28"/>
          <w:szCs w:val="28"/>
        </w:rPr>
        <w:t xml:space="preserve">. Комісія </w:t>
      </w:r>
      <w:r>
        <w:rPr>
          <w:color w:val="000000"/>
          <w:sz w:val="28"/>
          <w:szCs w:val="28"/>
        </w:rPr>
        <w:t>має право</w:t>
      </w:r>
      <w:r w:rsidR="00B27BE0" w:rsidRPr="00F80BAA">
        <w:rPr>
          <w:color w:val="000000"/>
          <w:sz w:val="28"/>
          <w:szCs w:val="28"/>
        </w:rPr>
        <w:t>:</w:t>
      </w:r>
    </w:p>
    <w:p w14:paraId="5F8D6C58" w14:textId="4927447B" w:rsidR="003D3EE0"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залучати до роботи вітчизняних, іноземних експертів та консультантів;</w:t>
      </w:r>
    </w:p>
    <w:p w14:paraId="027B0585" w14:textId="6A73912F" w:rsidR="003D3EE0"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вносити пропозиції учаснику інвестиційного конкурсу щодо надання ним додаткової інформації з метою остаточного з’ясування його спроможності виконувати умови, передбачені конкурсною документацією;</w:t>
      </w:r>
    </w:p>
    <w:p w14:paraId="6E95A9E3" w14:textId="32E1B1F9" w:rsidR="003D3EE0" w:rsidRDefault="003D3EE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доручати організатору інвестиційного конкурсу надавати аналітичні та інформаційні матеріали щодо учасників інвестиційного конкурсу та їх діяльності</w:t>
      </w:r>
      <w:r w:rsidR="00576F89">
        <w:rPr>
          <w:color w:val="000000"/>
          <w:sz w:val="28"/>
          <w:szCs w:val="28"/>
        </w:rPr>
        <w:t xml:space="preserve"> для врахування при визначенні переможця інвестиційного конкурсу;</w:t>
      </w:r>
    </w:p>
    <w:p w14:paraId="17756FCE" w14:textId="0411F51F" w:rsidR="00576F89"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здійснювати інші права, визначені цим Положенням.</w:t>
      </w:r>
    </w:p>
    <w:p w14:paraId="2A0F5B73" w14:textId="3B5E2852" w:rsidR="00B27BE0"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21</w:t>
      </w:r>
      <w:r w:rsidR="00B27BE0" w:rsidRPr="00F80BAA">
        <w:rPr>
          <w:color w:val="000000"/>
          <w:sz w:val="28"/>
          <w:szCs w:val="28"/>
        </w:rPr>
        <w:t>.</w:t>
      </w:r>
      <w:r w:rsidR="00A362AB">
        <w:rPr>
          <w:color w:val="000000"/>
          <w:sz w:val="28"/>
          <w:szCs w:val="28"/>
        </w:rPr>
        <w:t xml:space="preserve"> </w:t>
      </w:r>
      <w:r w:rsidR="00B27BE0" w:rsidRPr="00F80BAA">
        <w:rPr>
          <w:color w:val="000000"/>
          <w:sz w:val="28"/>
          <w:szCs w:val="28"/>
        </w:rPr>
        <w:t>Засідання комісії є правомо</w:t>
      </w:r>
      <w:r w:rsidR="001D4651">
        <w:rPr>
          <w:color w:val="000000"/>
          <w:sz w:val="28"/>
          <w:szCs w:val="28"/>
        </w:rPr>
        <w:t>ж</w:t>
      </w:r>
      <w:r w:rsidR="00B27BE0" w:rsidRPr="00F80BAA">
        <w:rPr>
          <w:color w:val="000000"/>
          <w:sz w:val="28"/>
          <w:szCs w:val="28"/>
        </w:rPr>
        <w:t xml:space="preserve">ним за умови участі в ньому не менше </w:t>
      </w:r>
      <w:r w:rsidR="00006CFD">
        <w:rPr>
          <w:color w:val="000000"/>
          <w:sz w:val="28"/>
          <w:szCs w:val="28"/>
        </w:rPr>
        <w:t>половини</w:t>
      </w:r>
      <w:r w:rsidR="00A362AB">
        <w:rPr>
          <w:color w:val="000000"/>
          <w:sz w:val="28"/>
          <w:szCs w:val="28"/>
        </w:rPr>
        <w:t xml:space="preserve"> загального</w:t>
      </w:r>
      <w:r w:rsidR="00B27BE0" w:rsidRPr="00F80BAA">
        <w:rPr>
          <w:color w:val="000000"/>
          <w:sz w:val="28"/>
          <w:szCs w:val="28"/>
        </w:rPr>
        <w:t xml:space="preserve"> складу комісії.</w:t>
      </w:r>
    </w:p>
    <w:p w14:paraId="2A341FD3" w14:textId="7AABDCD3" w:rsidR="00B27BE0"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22</w:t>
      </w:r>
      <w:r w:rsidR="00B27BE0" w:rsidRPr="00F80BAA">
        <w:rPr>
          <w:color w:val="000000"/>
          <w:sz w:val="28"/>
          <w:szCs w:val="28"/>
        </w:rPr>
        <w:t>.</w:t>
      </w:r>
      <w:r w:rsidR="00A362AB">
        <w:rPr>
          <w:color w:val="000000"/>
          <w:sz w:val="28"/>
          <w:szCs w:val="28"/>
        </w:rPr>
        <w:t> </w:t>
      </w:r>
      <w:r w:rsidR="00B27BE0" w:rsidRPr="00F80BAA">
        <w:rPr>
          <w:color w:val="000000"/>
          <w:sz w:val="28"/>
          <w:szCs w:val="28"/>
        </w:rPr>
        <w:t xml:space="preserve">Рішення комісії приймаються відкритим голосуванням простою більшістю голосів від </w:t>
      </w:r>
      <w:r>
        <w:rPr>
          <w:color w:val="000000"/>
          <w:sz w:val="28"/>
          <w:szCs w:val="28"/>
        </w:rPr>
        <w:t>загального складу комісії</w:t>
      </w:r>
      <w:r w:rsidR="00B27BE0" w:rsidRPr="00F80BAA">
        <w:rPr>
          <w:color w:val="000000"/>
          <w:sz w:val="28"/>
          <w:szCs w:val="28"/>
        </w:rPr>
        <w:t>. У разі рівного розподілу голосів голос голови комісії або голов</w:t>
      </w:r>
      <w:r w:rsidR="00A362AB">
        <w:rPr>
          <w:color w:val="000000"/>
          <w:sz w:val="28"/>
          <w:szCs w:val="28"/>
        </w:rPr>
        <w:t>и</w:t>
      </w:r>
      <w:r w:rsidR="00B27BE0" w:rsidRPr="00F80BAA">
        <w:rPr>
          <w:color w:val="000000"/>
          <w:sz w:val="28"/>
          <w:szCs w:val="28"/>
        </w:rPr>
        <w:t xml:space="preserve"> засіданн</w:t>
      </w:r>
      <w:r w:rsidR="00A362AB">
        <w:rPr>
          <w:color w:val="000000"/>
          <w:sz w:val="28"/>
          <w:szCs w:val="28"/>
        </w:rPr>
        <w:t>я</w:t>
      </w:r>
      <w:r w:rsidR="00B27BE0" w:rsidRPr="00F80BAA">
        <w:rPr>
          <w:color w:val="000000"/>
          <w:sz w:val="28"/>
          <w:szCs w:val="28"/>
        </w:rPr>
        <w:t xml:space="preserve"> комісії є вирішальним.</w:t>
      </w:r>
    </w:p>
    <w:p w14:paraId="2CB59B59" w14:textId="7DCB73F7" w:rsidR="00B27BE0"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23</w:t>
      </w:r>
      <w:r w:rsidR="00B27BE0" w:rsidRPr="00F80BAA">
        <w:rPr>
          <w:color w:val="000000"/>
          <w:sz w:val="28"/>
          <w:szCs w:val="28"/>
        </w:rPr>
        <w:t>. Засідання комісії є відкритими. У разі потреби отримання додаткової інформації щодо учасника конкурсу, його конкурсних пропозицій тощо, комісія має право вимагати надання додаткових документів та/або заслуховувати на своїх засіданнях пояснення учасників конкурсу.</w:t>
      </w:r>
    </w:p>
    <w:p w14:paraId="012CD43A" w14:textId="58A53B9D" w:rsidR="00576F89"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На засіданнях комісії здійснюється відеозапис, який підлягає оприлюдненню на офіційному сайті Волинської обласної ради.</w:t>
      </w:r>
    </w:p>
    <w:p w14:paraId="4E1579ED" w14:textId="553925E3" w:rsidR="00B27BE0" w:rsidRPr="00F80BAA" w:rsidRDefault="00576F89"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24</w:t>
      </w:r>
      <w:r w:rsidR="00B27BE0" w:rsidRPr="00F80BAA">
        <w:rPr>
          <w:color w:val="000000"/>
          <w:sz w:val="28"/>
          <w:szCs w:val="28"/>
        </w:rPr>
        <w:t>. Рішення комісії оформляється протоколом засідання, який</w:t>
      </w:r>
      <w:r>
        <w:rPr>
          <w:color w:val="000000"/>
          <w:sz w:val="28"/>
          <w:szCs w:val="28"/>
        </w:rPr>
        <w:t xml:space="preserve"> складається секретарем комісії та</w:t>
      </w:r>
      <w:r w:rsidR="00B27BE0" w:rsidRPr="00F80BAA">
        <w:rPr>
          <w:color w:val="000000"/>
          <w:sz w:val="28"/>
          <w:szCs w:val="28"/>
        </w:rPr>
        <w:t xml:space="preserve"> підписується головою комісії і секретарем комісії.</w:t>
      </w:r>
    </w:p>
    <w:p w14:paraId="28F355B6" w14:textId="2494C3DF"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У випадку наявності в </w:t>
      </w:r>
      <w:r w:rsidR="00576F89">
        <w:rPr>
          <w:color w:val="000000"/>
          <w:sz w:val="28"/>
          <w:szCs w:val="28"/>
        </w:rPr>
        <w:t xml:space="preserve">члена </w:t>
      </w:r>
      <w:r w:rsidRPr="00F80BAA">
        <w:rPr>
          <w:color w:val="000000"/>
          <w:sz w:val="28"/>
          <w:szCs w:val="28"/>
        </w:rPr>
        <w:t>комісії окремої думки, вона</w:t>
      </w:r>
      <w:r w:rsidR="00576F89">
        <w:rPr>
          <w:color w:val="000000"/>
          <w:sz w:val="28"/>
          <w:szCs w:val="28"/>
        </w:rPr>
        <w:t xml:space="preserve"> долучається до </w:t>
      </w:r>
      <w:r w:rsidRPr="00F80BAA">
        <w:rPr>
          <w:color w:val="000000"/>
          <w:sz w:val="28"/>
          <w:szCs w:val="28"/>
        </w:rPr>
        <w:t>протокол</w:t>
      </w:r>
      <w:r w:rsidR="00576F89">
        <w:rPr>
          <w:color w:val="000000"/>
          <w:sz w:val="28"/>
          <w:szCs w:val="28"/>
        </w:rPr>
        <w:t>у</w:t>
      </w:r>
      <w:r w:rsidRPr="00F80BAA">
        <w:rPr>
          <w:color w:val="000000"/>
          <w:sz w:val="28"/>
          <w:szCs w:val="28"/>
        </w:rPr>
        <w:t xml:space="preserve"> засідання комісії</w:t>
      </w:r>
      <w:r w:rsidR="00576F89">
        <w:rPr>
          <w:color w:val="000000"/>
          <w:sz w:val="28"/>
          <w:szCs w:val="28"/>
        </w:rPr>
        <w:t>.</w:t>
      </w:r>
    </w:p>
    <w:p w14:paraId="7A2B199A" w14:textId="17C4B0FA"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25. Організатор інвестиційного конкурсу здійснює:</w:t>
      </w:r>
    </w:p>
    <w:p w14:paraId="6FC62FDF" w14:textId="762CA6DC"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винесення на засідання комісії матеріалів з питань підготовки та проведення інвестиційних конкурсів;</w:t>
      </w:r>
    </w:p>
    <w:p w14:paraId="2A0A3B1D" w14:textId="11D75B90"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вжиття заходів щодо укладання інвестиційного договору з переможцем інвестиційного конкурсу (інвестором) у випадку відповідного рішення комісії;</w:t>
      </w:r>
    </w:p>
    <w:p w14:paraId="0DE06A33" w14:textId="64B112FC"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узгодження тексту інвестиційного договору зі сторонами інвестиційного договору, крім умов конкурсу;</w:t>
      </w:r>
    </w:p>
    <w:p w14:paraId="78322B21" w14:textId="341F7471"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здійснення матеріально-технічного забезпечення проведення інвестиційних конкурсів;</w:t>
      </w:r>
    </w:p>
    <w:p w14:paraId="35C2E061" w14:textId="51811D6E" w:rsidR="00AB73EA" w:rsidRDefault="00AB73EA" w:rsidP="00B56D9B">
      <w:pPr>
        <w:pStyle w:val="a3"/>
        <w:shd w:val="clear" w:color="auto" w:fill="FFFFFF"/>
        <w:spacing w:before="0" w:beforeAutospacing="0" w:after="0" w:afterAutospacing="0"/>
        <w:ind w:firstLine="567"/>
        <w:jc w:val="both"/>
        <w:rPr>
          <w:color w:val="000000"/>
          <w:sz w:val="28"/>
          <w:szCs w:val="28"/>
        </w:rPr>
      </w:pPr>
      <w:r w:rsidRPr="00AB73EA">
        <w:rPr>
          <w:color w:val="000000"/>
          <w:sz w:val="28"/>
          <w:szCs w:val="28"/>
        </w:rPr>
        <w:t>надання інформації комісії про стан виконання інвестиційних договорів</w:t>
      </w:r>
      <w:r>
        <w:rPr>
          <w:color w:val="000000"/>
          <w:sz w:val="28"/>
          <w:szCs w:val="28"/>
        </w:rPr>
        <w:t>;</w:t>
      </w:r>
    </w:p>
    <w:p w14:paraId="6152E564" w14:textId="5B18643A"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сприяння в межах наданих повноважень повному, своєчасному і належному виконанню умов інвестиційного договору;</w:t>
      </w:r>
    </w:p>
    <w:p w14:paraId="51C9E7AD" w14:textId="3131B2A8" w:rsidR="00AB73EA" w:rsidRDefault="00AB73E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вирішення інших пит</w:t>
      </w:r>
      <w:r w:rsidR="00434AC0">
        <w:rPr>
          <w:color w:val="000000"/>
          <w:sz w:val="28"/>
          <w:szCs w:val="28"/>
        </w:rPr>
        <w:t>ань, пов’язаних з організацією інвестиційного конкурсу;</w:t>
      </w:r>
    </w:p>
    <w:p w14:paraId="5A9F9931" w14:textId="39388200" w:rsidR="00434AC0"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організацію моніторингу виконання умов інвестиційного конкурсу;</w:t>
      </w:r>
    </w:p>
    <w:p w14:paraId="47DFFF62" w14:textId="6C97F455" w:rsidR="00434AC0"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 випадках, передбачених інвестиційним договором, цим Положенням та законодавством України, в установленому порядку вжиття заходів щодо внесення змін та доповнень до інвестиційного договору, розірвання інвестиційного договору;</w:t>
      </w:r>
    </w:p>
    <w:p w14:paraId="1C854C1B" w14:textId="4DD0BA20" w:rsidR="00434AC0" w:rsidRPr="00AB73E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виконання інших функцій відповідно до цього Положення.</w:t>
      </w:r>
    </w:p>
    <w:p w14:paraId="03B46F36" w14:textId="77777777" w:rsidR="00AB73EA" w:rsidRPr="00F80BAA" w:rsidRDefault="00AB73EA" w:rsidP="00B56D9B">
      <w:pPr>
        <w:pStyle w:val="a3"/>
        <w:shd w:val="clear" w:color="auto" w:fill="FFFFFF"/>
        <w:spacing w:before="0" w:beforeAutospacing="0" w:after="0" w:afterAutospacing="0"/>
        <w:ind w:firstLine="567"/>
        <w:jc w:val="both"/>
        <w:rPr>
          <w:color w:val="000000"/>
          <w:sz w:val="28"/>
          <w:szCs w:val="28"/>
        </w:rPr>
      </w:pPr>
    </w:p>
    <w:p w14:paraId="7EB090DA" w14:textId="77777777" w:rsidR="001539D1" w:rsidRPr="00F80BAA" w:rsidRDefault="001539D1" w:rsidP="00B56D9B">
      <w:pPr>
        <w:pStyle w:val="a3"/>
        <w:shd w:val="clear" w:color="auto" w:fill="FFFFFF"/>
        <w:spacing w:before="0" w:beforeAutospacing="0" w:after="0" w:afterAutospacing="0"/>
        <w:ind w:firstLine="567"/>
        <w:jc w:val="both"/>
        <w:rPr>
          <w:color w:val="000000"/>
          <w:sz w:val="28"/>
          <w:szCs w:val="28"/>
        </w:rPr>
      </w:pPr>
    </w:p>
    <w:p w14:paraId="0943C154" w14:textId="7F369D2C" w:rsidR="00B27BE0" w:rsidRPr="00F80BAA" w:rsidRDefault="00B27BE0" w:rsidP="00434AC0">
      <w:pPr>
        <w:pStyle w:val="a3"/>
        <w:shd w:val="clear" w:color="auto" w:fill="FFFFFF"/>
        <w:spacing w:before="0" w:beforeAutospacing="0" w:after="0" w:afterAutospacing="0"/>
        <w:jc w:val="center"/>
        <w:rPr>
          <w:rStyle w:val="a4"/>
          <w:color w:val="000000"/>
          <w:sz w:val="28"/>
          <w:szCs w:val="28"/>
        </w:rPr>
      </w:pPr>
      <w:r w:rsidRPr="00F80BAA">
        <w:rPr>
          <w:rStyle w:val="a4"/>
          <w:color w:val="000000"/>
          <w:sz w:val="28"/>
          <w:szCs w:val="28"/>
        </w:rPr>
        <w:t>Підготовка та проведення конкурсу</w:t>
      </w:r>
    </w:p>
    <w:p w14:paraId="02688803" w14:textId="77777777" w:rsidR="001539D1" w:rsidRPr="00F80BAA" w:rsidRDefault="001539D1" w:rsidP="00B56D9B">
      <w:pPr>
        <w:pStyle w:val="a3"/>
        <w:shd w:val="clear" w:color="auto" w:fill="FFFFFF"/>
        <w:spacing w:before="0" w:beforeAutospacing="0" w:after="0" w:afterAutospacing="0"/>
        <w:ind w:firstLine="567"/>
        <w:rPr>
          <w:color w:val="000000"/>
          <w:sz w:val="28"/>
          <w:szCs w:val="28"/>
        </w:rPr>
      </w:pPr>
    </w:p>
    <w:p w14:paraId="075C6665" w14:textId="6C2410DE" w:rsidR="00B27BE0" w:rsidRPr="00F80BA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26</w:t>
      </w:r>
      <w:r w:rsidR="00B27BE0" w:rsidRPr="00F80BAA">
        <w:rPr>
          <w:color w:val="000000"/>
          <w:sz w:val="28"/>
          <w:szCs w:val="28"/>
        </w:rPr>
        <w:t>. Конкурсна документація розробляється та затверджується комісією до моменту публікації оголошення про проведення конкурсу. Виконання умов</w:t>
      </w:r>
      <w:r w:rsidR="001539D1" w:rsidRPr="00F80BAA">
        <w:rPr>
          <w:color w:val="000000"/>
          <w:sz w:val="28"/>
          <w:szCs w:val="28"/>
        </w:rPr>
        <w:t xml:space="preserve"> д</w:t>
      </w:r>
      <w:r w:rsidR="00B27BE0" w:rsidRPr="00F80BAA">
        <w:rPr>
          <w:color w:val="000000"/>
          <w:sz w:val="28"/>
          <w:szCs w:val="28"/>
        </w:rPr>
        <w:t>о конкурсної документації є обов</w:t>
      </w:r>
      <w:r>
        <w:rPr>
          <w:color w:val="000000"/>
          <w:sz w:val="28"/>
          <w:szCs w:val="28"/>
        </w:rPr>
        <w:t>’</w:t>
      </w:r>
      <w:r w:rsidR="00B27BE0" w:rsidRPr="00F80BAA">
        <w:rPr>
          <w:color w:val="000000"/>
          <w:sz w:val="28"/>
          <w:szCs w:val="28"/>
        </w:rPr>
        <w:t>язковими для всіх учасників конкурсу.</w:t>
      </w:r>
    </w:p>
    <w:p w14:paraId="7ED0F0FA" w14:textId="3B4ED2CC" w:rsidR="00B27BE0" w:rsidRPr="00F80BA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27</w:t>
      </w:r>
      <w:r w:rsidR="00B27BE0" w:rsidRPr="00F80BAA">
        <w:rPr>
          <w:color w:val="000000"/>
          <w:sz w:val="28"/>
          <w:szCs w:val="28"/>
        </w:rPr>
        <w:t>.</w:t>
      </w:r>
      <w:r>
        <w:rPr>
          <w:color w:val="000000"/>
          <w:sz w:val="28"/>
          <w:szCs w:val="28"/>
        </w:rPr>
        <w:t> </w:t>
      </w:r>
      <w:r w:rsidR="00B27BE0" w:rsidRPr="00F80BAA">
        <w:rPr>
          <w:color w:val="000000"/>
          <w:sz w:val="28"/>
          <w:szCs w:val="28"/>
        </w:rPr>
        <w:t>Передача учасникам конкурсу конкурсної документації здійснюється комісією за наявності документа, що підтверджує сплату учасником реєстраційного внеску.</w:t>
      </w:r>
    </w:p>
    <w:p w14:paraId="5370723A" w14:textId="1919C9A1" w:rsidR="00B27BE0" w:rsidRPr="00F80BA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28</w:t>
      </w:r>
      <w:r w:rsidR="00B27BE0" w:rsidRPr="00F80BAA">
        <w:rPr>
          <w:color w:val="000000"/>
          <w:sz w:val="28"/>
          <w:szCs w:val="28"/>
        </w:rPr>
        <w:t>.</w:t>
      </w:r>
      <w:r>
        <w:rPr>
          <w:color w:val="000000"/>
          <w:sz w:val="28"/>
          <w:szCs w:val="28"/>
        </w:rPr>
        <w:t> </w:t>
      </w:r>
      <w:r w:rsidR="00DB277B">
        <w:rPr>
          <w:color w:val="000000"/>
          <w:sz w:val="28"/>
          <w:szCs w:val="28"/>
        </w:rPr>
        <w:t>Вимоги до конкурсної документації визначені у Додатку 4 до Положення</w:t>
      </w:r>
      <w:r w:rsidR="00B27BE0" w:rsidRPr="00F80BAA">
        <w:rPr>
          <w:color w:val="000000"/>
          <w:sz w:val="28"/>
          <w:szCs w:val="28"/>
        </w:rPr>
        <w:t>.</w:t>
      </w:r>
    </w:p>
    <w:p w14:paraId="1BDAEEB1" w14:textId="198ABDD0" w:rsidR="00B27BE0" w:rsidRPr="00F80BAA" w:rsidRDefault="00434AC0"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29</w:t>
      </w:r>
      <w:r w:rsidR="00B27BE0" w:rsidRPr="00F80BAA">
        <w:rPr>
          <w:color w:val="000000"/>
          <w:sz w:val="28"/>
          <w:szCs w:val="28"/>
        </w:rPr>
        <w:t>.</w:t>
      </w:r>
      <w:r>
        <w:rPr>
          <w:color w:val="000000"/>
          <w:sz w:val="28"/>
          <w:szCs w:val="28"/>
        </w:rPr>
        <w:t> </w:t>
      </w:r>
      <w:r w:rsidR="00B27BE0" w:rsidRPr="00F80BAA">
        <w:rPr>
          <w:color w:val="000000"/>
          <w:sz w:val="28"/>
          <w:szCs w:val="28"/>
        </w:rPr>
        <w:t>Інформація щодо об</w:t>
      </w:r>
      <w:r w:rsidR="00F7057D">
        <w:rPr>
          <w:color w:val="000000"/>
          <w:sz w:val="28"/>
          <w:szCs w:val="28"/>
        </w:rPr>
        <w:t>’</w:t>
      </w:r>
      <w:r w:rsidR="00B27BE0" w:rsidRPr="00F80BAA">
        <w:rPr>
          <w:color w:val="000000"/>
          <w:sz w:val="28"/>
          <w:szCs w:val="28"/>
        </w:rPr>
        <w:t>єкта інвестування та умов конкурсу має містити такі відомості:</w:t>
      </w:r>
    </w:p>
    <w:p w14:paraId="3903CB0D" w14:textId="6E5D7D6B"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 загальна характеристика об</w:t>
      </w:r>
      <w:r w:rsidR="00F7057D">
        <w:rPr>
          <w:color w:val="000000"/>
          <w:sz w:val="28"/>
          <w:szCs w:val="28"/>
        </w:rPr>
        <w:t>’</w:t>
      </w:r>
      <w:r w:rsidRPr="00F80BAA">
        <w:rPr>
          <w:color w:val="000000"/>
          <w:sz w:val="28"/>
          <w:szCs w:val="28"/>
        </w:rPr>
        <w:t>єкта інвестування;</w:t>
      </w:r>
    </w:p>
    <w:p w14:paraId="619187E3" w14:textId="77777777"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2) необхідні умови участі у конкурсі, зокрема:</w:t>
      </w:r>
    </w:p>
    <w:p w14:paraId="27170B53" w14:textId="1771094E"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готовність та здатність учасника конкурсу профінансувати усі витрати, пов</w:t>
      </w:r>
      <w:r w:rsidR="00F7057D">
        <w:rPr>
          <w:color w:val="000000"/>
          <w:sz w:val="28"/>
          <w:szCs w:val="28"/>
        </w:rPr>
        <w:t>’</w:t>
      </w:r>
      <w:r w:rsidRPr="00F80BAA">
        <w:rPr>
          <w:color w:val="000000"/>
          <w:sz w:val="28"/>
          <w:szCs w:val="28"/>
        </w:rPr>
        <w:t>язані з будівництвом (реконструкцією, реставрацією) об</w:t>
      </w:r>
      <w:r w:rsidR="00F7057D">
        <w:rPr>
          <w:color w:val="000000"/>
          <w:sz w:val="28"/>
          <w:szCs w:val="28"/>
        </w:rPr>
        <w:t>’</w:t>
      </w:r>
      <w:r w:rsidRPr="00F80BAA">
        <w:rPr>
          <w:color w:val="000000"/>
          <w:sz w:val="28"/>
          <w:szCs w:val="28"/>
        </w:rPr>
        <w:t>єкта інвестування та ін.;</w:t>
      </w:r>
    </w:p>
    <w:p w14:paraId="3A1A2C4B" w14:textId="0B0896D7"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готовність учасника, у разі визнання його переможцем конкурсу та укладення з ним договору на реалізацію інвестиційного проєкту, компенсувати фактичні витрати, пов</w:t>
      </w:r>
      <w:r w:rsidR="00F7057D">
        <w:rPr>
          <w:color w:val="000000"/>
          <w:sz w:val="28"/>
          <w:szCs w:val="28"/>
        </w:rPr>
        <w:t>’</w:t>
      </w:r>
      <w:r w:rsidRPr="00F80BAA">
        <w:rPr>
          <w:color w:val="000000"/>
          <w:sz w:val="28"/>
          <w:szCs w:val="28"/>
        </w:rPr>
        <w:t>язані з підготовкою та проведенням конкурсу;</w:t>
      </w:r>
    </w:p>
    <w:p w14:paraId="19221B7B" w14:textId="3F852998"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3)</w:t>
      </w:r>
      <w:r w:rsidR="001539D1" w:rsidRPr="00F80BAA">
        <w:rPr>
          <w:color w:val="000000"/>
          <w:sz w:val="28"/>
          <w:szCs w:val="28"/>
        </w:rPr>
        <w:t xml:space="preserve"> </w:t>
      </w:r>
      <w:r w:rsidRPr="00F80BAA">
        <w:rPr>
          <w:color w:val="000000"/>
          <w:sz w:val="28"/>
          <w:szCs w:val="28"/>
        </w:rPr>
        <w:t>основні критерії оцінки конкурсних пропозицій та визначення переможця конкурсу;</w:t>
      </w:r>
    </w:p>
    <w:p w14:paraId="4C84F62E" w14:textId="27F00F3C"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4)</w:t>
      </w:r>
      <w:r w:rsidR="001539D1" w:rsidRPr="00F80BAA">
        <w:rPr>
          <w:color w:val="000000"/>
          <w:sz w:val="28"/>
          <w:szCs w:val="28"/>
        </w:rPr>
        <w:t xml:space="preserve"> </w:t>
      </w:r>
      <w:r w:rsidRPr="00F80BAA">
        <w:rPr>
          <w:color w:val="000000"/>
          <w:sz w:val="28"/>
          <w:szCs w:val="28"/>
        </w:rPr>
        <w:t>інші відомості.</w:t>
      </w:r>
    </w:p>
    <w:p w14:paraId="23E51AE7" w14:textId="593E58F8" w:rsidR="00B27BE0" w:rsidRPr="00F80BAA" w:rsidRDefault="00F7057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30</w:t>
      </w:r>
      <w:r w:rsidR="00B27BE0" w:rsidRPr="00F80BAA">
        <w:rPr>
          <w:color w:val="000000"/>
          <w:sz w:val="28"/>
          <w:szCs w:val="28"/>
        </w:rPr>
        <w:t>.</w:t>
      </w:r>
      <w:r>
        <w:rPr>
          <w:color w:val="000000"/>
          <w:sz w:val="28"/>
          <w:szCs w:val="28"/>
        </w:rPr>
        <w:t> </w:t>
      </w:r>
      <w:r w:rsidR="00B27BE0" w:rsidRPr="00F80BAA">
        <w:rPr>
          <w:color w:val="000000"/>
          <w:sz w:val="28"/>
          <w:szCs w:val="28"/>
        </w:rPr>
        <w:t>Інформація про порядок і дату проведення конкурсу, порядок розроблення, оформлення та подання конкурсних пропозицій включає:</w:t>
      </w:r>
    </w:p>
    <w:p w14:paraId="2745E1BE" w14:textId="2948B68B"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процедурні питання (адреса та номери телефонів, за якими приймаються конкурсні пропозиції, строк подання конкурсних пропозицій, порядок повідомлення учасників про можливу зміну строку проведення конкурсу, підсумок результатів конкурсу);</w:t>
      </w:r>
    </w:p>
    <w:p w14:paraId="3EF1F6FD" w14:textId="53E4A75C"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склад конкурсної пропозиції та порядок її оформлення (вимоги щодо повноти документації, яка подається, порядок підписання і посвідчення документів, вимоги до </w:t>
      </w:r>
      <w:proofErr w:type="spellStart"/>
      <w:r w:rsidRPr="00F80BAA">
        <w:rPr>
          <w:color w:val="000000"/>
          <w:sz w:val="28"/>
          <w:szCs w:val="28"/>
        </w:rPr>
        <w:t>упакувавання</w:t>
      </w:r>
      <w:proofErr w:type="spellEnd"/>
      <w:r w:rsidRPr="00F80BAA">
        <w:rPr>
          <w:color w:val="000000"/>
          <w:sz w:val="28"/>
          <w:szCs w:val="28"/>
        </w:rPr>
        <w:t xml:space="preserve"> і </w:t>
      </w:r>
      <w:proofErr w:type="spellStart"/>
      <w:r w:rsidRPr="00F80BAA">
        <w:rPr>
          <w:color w:val="000000"/>
          <w:sz w:val="28"/>
          <w:szCs w:val="28"/>
        </w:rPr>
        <w:t>опечатання</w:t>
      </w:r>
      <w:proofErr w:type="spellEnd"/>
      <w:r w:rsidRPr="00F80BAA">
        <w:rPr>
          <w:color w:val="000000"/>
          <w:sz w:val="28"/>
          <w:szCs w:val="28"/>
        </w:rPr>
        <w:t xml:space="preserve"> документів, способу їхнього подання, порядок та строк внесення змін до конкурсної пропозиції).</w:t>
      </w:r>
    </w:p>
    <w:p w14:paraId="42CF11DE" w14:textId="4BBD5D9A" w:rsidR="00F7057D" w:rsidRDefault="00F7057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31</w:t>
      </w:r>
      <w:r w:rsidR="00B27BE0" w:rsidRPr="00F80BAA">
        <w:rPr>
          <w:color w:val="000000"/>
          <w:sz w:val="28"/>
          <w:szCs w:val="28"/>
        </w:rPr>
        <w:t>.</w:t>
      </w:r>
      <w:r>
        <w:rPr>
          <w:color w:val="000000"/>
          <w:sz w:val="28"/>
          <w:szCs w:val="28"/>
        </w:rPr>
        <w:t> Для участі в інвестиційному конкурсі особа, яка виявила намір взяти участь в інвестиційному конкурсі та сплатила реєстраційний внесок, подає пакет документів,</w:t>
      </w:r>
      <w:r w:rsidR="0087524E">
        <w:rPr>
          <w:color w:val="000000"/>
          <w:sz w:val="28"/>
          <w:szCs w:val="28"/>
        </w:rPr>
        <w:t xml:space="preserve"> до якого вход</w:t>
      </w:r>
      <w:r w:rsidR="001D4651">
        <w:rPr>
          <w:color w:val="000000"/>
          <w:sz w:val="28"/>
          <w:szCs w:val="28"/>
        </w:rPr>
        <w:t>я</w:t>
      </w:r>
      <w:r w:rsidR="0087524E">
        <w:rPr>
          <w:color w:val="000000"/>
          <w:sz w:val="28"/>
          <w:szCs w:val="28"/>
        </w:rPr>
        <w:t>ть:</w:t>
      </w:r>
    </w:p>
    <w:p w14:paraId="59F48D55" w14:textId="3C138427" w:rsidR="0087524E" w:rsidRDefault="008752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заявка на участь в інвестиційному конкурсі;</w:t>
      </w:r>
    </w:p>
    <w:p w14:paraId="1A442E32" w14:textId="2E58E7DB" w:rsidR="0087524E" w:rsidRDefault="008752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документи (належним чином завірені копії документів), що додаються до заявки на участь в інвестиційному конкурсі;</w:t>
      </w:r>
    </w:p>
    <w:p w14:paraId="23C3902E" w14:textId="6DD07173" w:rsidR="0087524E" w:rsidRDefault="008752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конкурсна пропозиція.</w:t>
      </w:r>
    </w:p>
    <w:p w14:paraId="639D0DE4" w14:textId="51F7A37E" w:rsidR="00B27BE0" w:rsidRPr="00F80BAA" w:rsidRDefault="0087524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32. </w:t>
      </w:r>
      <w:r w:rsidR="00B27BE0" w:rsidRPr="00F80BAA">
        <w:rPr>
          <w:color w:val="000000"/>
          <w:sz w:val="28"/>
          <w:szCs w:val="28"/>
        </w:rPr>
        <w:t>Заявка на участь в</w:t>
      </w:r>
      <w:r>
        <w:rPr>
          <w:color w:val="000000"/>
          <w:sz w:val="28"/>
          <w:szCs w:val="28"/>
        </w:rPr>
        <w:t xml:space="preserve"> інвестиційному</w:t>
      </w:r>
      <w:r w:rsidR="00B27BE0" w:rsidRPr="00F80BAA">
        <w:rPr>
          <w:color w:val="000000"/>
          <w:sz w:val="28"/>
          <w:szCs w:val="28"/>
        </w:rPr>
        <w:t xml:space="preserve"> конкурсі </w:t>
      </w:r>
      <w:r>
        <w:rPr>
          <w:color w:val="000000"/>
          <w:sz w:val="28"/>
          <w:szCs w:val="28"/>
        </w:rPr>
        <w:t>має</w:t>
      </w:r>
      <w:r w:rsidR="00B27BE0" w:rsidRPr="00F80BAA">
        <w:rPr>
          <w:color w:val="000000"/>
          <w:sz w:val="28"/>
          <w:szCs w:val="28"/>
        </w:rPr>
        <w:t xml:space="preserve"> містити такі відомості:</w:t>
      </w:r>
    </w:p>
    <w:p w14:paraId="34B06BAA" w14:textId="4044456B" w:rsidR="009409D2"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1)</w:t>
      </w:r>
      <w:r w:rsidR="00DF7FC4" w:rsidRPr="00F80BAA">
        <w:rPr>
          <w:color w:val="000000"/>
          <w:sz w:val="28"/>
          <w:szCs w:val="28"/>
        </w:rPr>
        <w:t xml:space="preserve"> </w:t>
      </w:r>
      <w:r w:rsidR="009409D2">
        <w:rPr>
          <w:color w:val="000000"/>
          <w:sz w:val="28"/>
          <w:szCs w:val="28"/>
        </w:rPr>
        <w:t>для фізичних осіб:</w:t>
      </w:r>
    </w:p>
    <w:p w14:paraId="1627EA32" w14:textId="3555A4A8"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дата заповнення;</w:t>
      </w:r>
    </w:p>
    <w:p w14:paraId="41153589" w14:textId="17D4564A"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назва об’єкта інвестування;</w:t>
      </w:r>
    </w:p>
    <w:p w14:paraId="47FF1266" w14:textId="33C5EA05"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прізвище, ім’я та по батькові;</w:t>
      </w:r>
    </w:p>
    <w:p w14:paraId="4AAF8F5E" w14:textId="6AAE0A64"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адреса місця проживання, контактний номер телефону, адреса електронної пошти;</w:t>
      </w:r>
    </w:p>
    <w:p w14:paraId="31D19F5B" w14:textId="2F8287BA"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реквізити банківських рахунків;</w:t>
      </w:r>
    </w:p>
    <w:p w14:paraId="5B538E2F" w14:textId="3F870566" w:rsidR="009409D2"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згода на обробку персональних даних.</w:t>
      </w:r>
    </w:p>
    <w:p w14:paraId="1B2AD6B2" w14:textId="52A39BE3" w:rsidR="00B27BE0" w:rsidRPr="00F80BAA" w:rsidRDefault="009409D2"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2) для</w:t>
      </w:r>
      <w:r w:rsidR="00B27BE0" w:rsidRPr="00F80BAA">
        <w:rPr>
          <w:color w:val="000000"/>
          <w:sz w:val="28"/>
          <w:szCs w:val="28"/>
        </w:rPr>
        <w:t xml:space="preserve"> фізичних осіб-підприємців:</w:t>
      </w:r>
    </w:p>
    <w:p w14:paraId="557B2F99" w14:textId="0227181C"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дата заповнення</w:t>
      </w:r>
      <w:r w:rsidR="009409D2">
        <w:rPr>
          <w:color w:val="000000"/>
          <w:sz w:val="28"/>
          <w:szCs w:val="28"/>
        </w:rPr>
        <w:t>;</w:t>
      </w:r>
    </w:p>
    <w:p w14:paraId="71DDDE9D" w14:textId="182D26FA"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назва об</w:t>
      </w:r>
      <w:r w:rsidR="009409D2">
        <w:rPr>
          <w:color w:val="000000"/>
          <w:sz w:val="28"/>
          <w:szCs w:val="28"/>
        </w:rPr>
        <w:t>’</w:t>
      </w:r>
      <w:r w:rsidRPr="00F80BAA">
        <w:rPr>
          <w:color w:val="000000"/>
          <w:sz w:val="28"/>
          <w:szCs w:val="28"/>
        </w:rPr>
        <w:t>єкта інвестування;</w:t>
      </w:r>
    </w:p>
    <w:p w14:paraId="708A66C2" w14:textId="5A4D5964"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прізвище, ім’я та по батькові;</w:t>
      </w:r>
    </w:p>
    <w:p w14:paraId="7F35B8D9" w14:textId="77777777"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адреса місця проживання, контактний номер телефону, адреса електронної пошти;</w:t>
      </w:r>
    </w:p>
    <w:p w14:paraId="646B30A3" w14:textId="22127C72"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дата, місце реєстрації та найменування органу реєстрації;</w:t>
      </w:r>
    </w:p>
    <w:p w14:paraId="3A3CF004" w14:textId="73966469"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реквізити банківських рахунків;</w:t>
      </w:r>
    </w:p>
    <w:p w14:paraId="1E88CA6D" w14:textId="77777777"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згода на обробку персональних даних.</w:t>
      </w:r>
    </w:p>
    <w:p w14:paraId="25C4C5D9" w14:textId="0F592877" w:rsidR="00B27BE0" w:rsidRPr="00F80BAA" w:rsidRDefault="005239A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w:t>
      </w:r>
      <w:r w:rsidR="00B27BE0" w:rsidRPr="00F80BAA">
        <w:rPr>
          <w:color w:val="000000"/>
          <w:sz w:val="28"/>
          <w:szCs w:val="28"/>
        </w:rPr>
        <w:t>)</w:t>
      </w:r>
      <w:r w:rsidR="002C209D" w:rsidRPr="00F80BAA">
        <w:rPr>
          <w:color w:val="000000"/>
          <w:sz w:val="28"/>
          <w:szCs w:val="28"/>
        </w:rPr>
        <w:t xml:space="preserve"> </w:t>
      </w:r>
      <w:r w:rsidR="00B27BE0" w:rsidRPr="00F80BAA">
        <w:rPr>
          <w:color w:val="000000"/>
          <w:sz w:val="28"/>
          <w:szCs w:val="28"/>
        </w:rPr>
        <w:t>д</w:t>
      </w:r>
      <w:r>
        <w:rPr>
          <w:color w:val="000000"/>
          <w:sz w:val="28"/>
          <w:szCs w:val="28"/>
        </w:rPr>
        <w:t>ля</w:t>
      </w:r>
      <w:r w:rsidR="00B27BE0" w:rsidRPr="00F80BAA">
        <w:rPr>
          <w:color w:val="000000"/>
          <w:sz w:val="28"/>
          <w:szCs w:val="28"/>
        </w:rPr>
        <w:t xml:space="preserve"> юридичних осіб:</w:t>
      </w:r>
    </w:p>
    <w:p w14:paraId="08E6E735" w14:textId="0B4BF4A8"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дата заповнення;</w:t>
      </w:r>
    </w:p>
    <w:p w14:paraId="1D4099C6" w14:textId="2FD68F16" w:rsidR="00B27BE0" w:rsidRPr="00F80BAA"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назва об</w:t>
      </w:r>
      <w:r w:rsidR="005239AB">
        <w:rPr>
          <w:color w:val="000000"/>
          <w:sz w:val="28"/>
          <w:szCs w:val="28"/>
        </w:rPr>
        <w:t>’</w:t>
      </w:r>
      <w:r w:rsidRPr="00F80BAA">
        <w:rPr>
          <w:color w:val="000000"/>
          <w:sz w:val="28"/>
          <w:szCs w:val="28"/>
        </w:rPr>
        <w:t>єкта інвестування;</w:t>
      </w:r>
    </w:p>
    <w:p w14:paraId="5257F946" w14:textId="4290E12E" w:rsidR="00B27BE0" w:rsidRDefault="00B27BE0" w:rsidP="00B56D9B">
      <w:pPr>
        <w:pStyle w:val="a3"/>
        <w:shd w:val="clear" w:color="auto" w:fill="FFFFFF"/>
        <w:spacing w:before="0" w:beforeAutospacing="0" w:after="0" w:afterAutospacing="0"/>
        <w:ind w:firstLine="567"/>
        <w:jc w:val="both"/>
        <w:rPr>
          <w:color w:val="000000"/>
          <w:sz w:val="28"/>
          <w:szCs w:val="28"/>
        </w:rPr>
      </w:pPr>
      <w:r w:rsidRPr="00F80BAA">
        <w:rPr>
          <w:color w:val="000000"/>
          <w:sz w:val="28"/>
          <w:szCs w:val="28"/>
        </w:rPr>
        <w:t xml:space="preserve">повне найменування, місцезнаходження, </w:t>
      </w:r>
      <w:r w:rsidR="005239AB">
        <w:rPr>
          <w:color w:val="000000"/>
          <w:sz w:val="28"/>
          <w:szCs w:val="28"/>
        </w:rPr>
        <w:t xml:space="preserve">контактний </w:t>
      </w:r>
      <w:r w:rsidRPr="00F80BAA">
        <w:rPr>
          <w:color w:val="000000"/>
          <w:sz w:val="28"/>
          <w:szCs w:val="28"/>
        </w:rPr>
        <w:t xml:space="preserve">номер </w:t>
      </w:r>
      <w:r w:rsidR="005239AB">
        <w:rPr>
          <w:color w:val="000000"/>
          <w:sz w:val="28"/>
          <w:szCs w:val="28"/>
        </w:rPr>
        <w:t>т</w:t>
      </w:r>
      <w:r w:rsidRPr="00F80BAA">
        <w:rPr>
          <w:color w:val="000000"/>
          <w:sz w:val="28"/>
          <w:szCs w:val="28"/>
        </w:rPr>
        <w:t>елефон</w:t>
      </w:r>
      <w:r w:rsidR="005239AB">
        <w:rPr>
          <w:color w:val="000000"/>
          <w:sz w:val="28"/>
          <w:szCs w:val="28"/>
        </w:rPr>
        <w:t>у</w:t>
      </w:r>
      <w:r w:rsidRPr="00F80BAA">
        <w:rPr>
          <w:color w:val="000000"/>
          <w:sz w:val="28"/>
          <w:szCs w:val="28"/>
        </w:rPr>
        <w:t>, адрес</w:t>
      </w:r>
      <w:r w:rsidR="005239AB">
        <w:rPr>
          <w:color w:val="000000"/>
          <w:sz w:val="28"/>
          <w:szCs w:val="28"/>
        </w:rPr>
        <w:t>а електронної пошти, код ЄДРПОУ</w:t>
      </w:r>
      <w:r w:rsidRPr="00F80BAA">
        <w:rPr>
          <w:color w:val="000000"/>
          <w:sz w:val="28"/>
          <w:szCs w:val="28"/>
        </w:rPr>
        <w:t>;</w:t>
      </w:r>
    </w:p>
    <w:p w14:paraId="4B1B6D8A" w14:textId="76461A13" w:rsidR="005239AB" w:rsidRPr="00F80BAA" w:rsidRDefault="005239A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дата, місце реєстрації та найменування органу реєстрації;</w:t>
      </w:r>
    </w:p>
    <w:p w14:paraId="4DCD1D6C" w14:textId="3FBB1236" w:rsidR="00B27BE0" w:rsidRDefault="005239A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відомості</w:t>
      </w:r>
      <w:r w:rsidR="00B27BE0" w:rsidRPr="00F80BAA">
        <w:rPr>
          <w:color w:val="000000"/>
          <w:sz w:val="28"/>
          <w:szCs w:val="28"/>
        </w:rPr>
        <w:t xml:space="preserve"> про осіб, уповноважених діяти від імені юридичної особи і мають право підпису</w:t>
      </w:r>
      <w:r>
        <w:rPr>
          <w:color w:val="000000"/>
          <w:sz w:val="28"/>
          <w:szCs w:val="28"/>
        </w:rPr>
        <w:t>;</w:t>
      </w:r>
    </w:p>
    <w:p w14:paraId="4FB03628" w14:textId="31332110" w:rsidR="005239AB" w:rsidRDefault="005239AB" w:rsidP="005239AB">
      <w:pPr>
        <w:pStyle w:val="a3"/>
        <w:shd w:val="clear" w:color="auto" w:fill="FFFFFF"/>
        <w:spacing w:before="0" w:beforeAutospacing="0" w:after="0" w:afterAutospacing="0"/>
        <w:ind w:firstLine="567"/>
        <w:jc w:val="both"/>
        <w:rPr>
          <w:color w:val="000000"/>
          <w:sz w:val="28"/>
          <w:szCs w:val="28"/>
        </w:rPr>
      </w:pPr>
      <w:r>
        <w:rPr>
          <w:color w:val="000000"/>
          <w:sz w:val="28"/>
          <w:szCs w:val="28"/>
        </w:rPr>
        <w:t>реквізити банківських рахунків.</w:t>
      </w:r>
    </w:p>
    <w:p w14:paraId="06B66D26" w14:textId="77777777" w:rsidR="005239AB" w:rsidRPr="00F80BAA" w:rsidRDefault="005239AB" w:rsidP="00B56D9B">
      <w:pPr>
        <w:pStyle w:val="a3"/>
        <w:shd w:val="clear" w:color="auto" w:fill="FFFFFF"/>
        <w:spacing w:before="0" w:beforeAutospacing="0" w:after="0" w:afterAutospacing="0"/>
        <w:ind w:firstLine="567"/>
        <w:jc w:val="both"/>
        <w:rPr>
          <w:color w:val="000000"/>
          <w:sz w:val="28"/>
          <w:szCs w:val="28"/>
        </w:rPr>
      </w:pPr>
    </w:p>
    <w:p w14:paraId="50EE9ECF" w14:textId="6BE8B184" w:rsidR="00B27BE0" w:rsidRPr="00DF7FC4" w:rsidRDefault="005239A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33</w:t>
      </w:r>
      <w:r w:rsidR="00B27BE0" w:rsidRPr="00DF7FC4">
        <w:rPr>
          <w:color w:val="000000"/>
          <w:sz w:val="28"/>
          <w:szCs w:val="28"/>
        </w:rPr>
        <w:t>. До</w:t>
      </w:r>
      <w:r>
        <w:rPr>
          <w:color w:val="000000"/>
          <w:sz w:val="28"/>
          <w:szCs w:val="28"/>
        </w:rPr>
        <w:t>кументи, що додаються до</w:t>
      </w:r>
      <w:r w:rsidR="00B27BE0" w:rsidRPr="00DF7FC4">
        <w:rPr>
          <w:color w:val="000000"/>
          <w:sz w:val="28"/>
          <w:szCs w:val="28"/>
        </w:rPr>
        <w:t xml:space="preserve"> заявки </w:t>
      </w:r>
      <w:r>
        <w:rPr>
          <w:color w:val="000000"/>
          <w:sz w:val="28"/>
          <w:szCs w:val="28"/>
        </w:rPr>
        <w:t>на участь в інвестиційному</w:t>
      </w:r>
      <w:r w:rsidR="009738F1">
        <w:rPr>
          <w:color w:val="000000"/>
          <w:sz w:val="28"/>
          <w:szCs w:val="28"/>
        </w:rPr>
        <w:t xml:space="preserve"> конкурсі</w:t>
      </w:r>
      <w:r w:rsidR="00B27BE0" w:rsidRPr="00DF7FC4">
        <w:rPr>
          <w:color w:val="000000"/>
          <w:sz w:val="28"/>
          <w:szCs w:val="28"/>
        </w:rPr>
        <w:t>:</w:t>
      </w:r>
    </w:p>
    <w:p w14:paraId="63C9D6C8" w14:textId="1E50F2D2" w:rsidR="009738F1" w:rsidRDefault="001D4651"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1) </w:t>
      </w:r>
      <w:r w:rsidR="009738F1">
        <w:rPr>
          <w:color w:val="000000"/>
          <w:sz w:val="28"/>
          <w:szCs w:val="28"/>
        </w:rPr>
        <w:t>засвідчені в установленому порядку копії установчих документів особи, яка виявила намір взяти участь в інвестиційному конкурсі, - для юридичних осіб;</w:t>
      </w:r>
    </w:p>
    <w:p w14:paraId="401FA6D6" w14:textId="0CAC2B9D" w:rsidR="009738F1" w:rsidRDefault="009738F1" w:rsidP="00B56D9B">
      <w:pPr>
        <w:pStyle w:val="a3"/>
        <w:shd w:val="clear" w:color="auto" w:fill="FFFFFF"/>
        <w:spacing w:before="0" w:beforeAutospacing="0" w:after="0" w:afterAutospacing="0"/>
        <w:ind w:firstLine="567"/>
        <w:jc w:val="both"/>
        <w:rPr>
          <w:color w:val="000000"/>
          <w:sz w:val="28"/>
          <w:szCs w:val="28"/>
        </w:rPr>
      </w:pPr>
      <w:r w:rsidRPr="00DF7FC4">
        <w:rPr>
          <w:color w:val="000000"/>
          <w:sz w:val="28"/>
          <w:szCs w:val="28"/>
        </w:rPr>
        <w:t>документи (витяг з торговельного, банківського або судового реєстру тощо), що підтверджують реєстрацію юридичної особи у країні її місцезнаходження</w:t>
      </w:r>
      <w:r>
        <w:rPr>
          <w:color w:val="000000"/>
          <w:sz w:val="28"/>
          <w:szCs w:val="28"/>
        </w:rPr>
        <w:t>, -для юридичних осіб</w:t>
      </w:r>
      <w:r w:rsidRPr="00DF7FC4">
        <w:rPr>
          <w:color w:val="000000"/>
          <w:sz w:val="28"/>
          <w:szCs w:val="28"/>
        </w:rPr>
        <w:t xml:space="preserve"> </w:t>
      </w:r>
      <w:r w:rsidR="004F4E1C">
        <w:rPr>
          <w:color w:val="000000"/>
          <w:sz w:val="28"/>
          <w:szCs w:val="28"/>
        </w:rPr>
        <w:t>-</w:t>
      </w:r>
      <w:r w:rsidRPr="00DF7FC4">
        <w:rPr>
          <w:color w:val="000000"/>
          <w:sz w:val="28"/>
          <w:szCs w:val="28"/>
        </w:rPr>
        <w:t xml:space="preserve"> нерезидентів</w:t>
      </w:r>
      <w:r>
        <w:rPr>
          <w:color w:val="000000"/>
          <w:sz w:val="28"/>
          <w:szCs w:val="28"/>
        </w:rPr>
        <w:t xml:space="preserve"> України</w:t>
      </w:r>
      <w:r w:rsidRPr="00DF7FC4">
        <w:rPr>
          <w:color w:val="000000"/>
          <w:sz w:val="28"/>
          <w:szCs w:val="28"/>
        </w:rPr>
        <w:t>;</w:t>
      </w:r>
    </w:p>
    <w:p w14:paraId="0471F1F4" w14:textId="2067ABB3" w:rsidR="004E775B" w:rsidRDefault="004F4E1C" w:rsidP="004E775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засвідчені в установленому порядку копії паспорта (чи іншого документа, який згідно із законодавством України посвідчує особу) та довідки про присвоєння </w:t>
      </w:r>
      <w:r w:rsidRPr="004F4E1C">
        <w:rPr>
          <w:color w:val="000000"/>
          <w:sz w:val="28"/>
          <w:szCs w:val="28"/>
        </w:rPr>
        <w:t>реєстраційного номера облікової картки платника податків (або, якщо через</w:t>
      </w:r>
      <w:r>
        <w:rPr>
          <w:color w:val="000000"/>
          <w:sz w:val="28"/>
          <w:szCs w:val="28"/>
        </w:rPr>
        <w:t xml:space="preserve"> </w:t>
      </w:r>
      <w:r w:rsidRPr="004F4E1C">
        <w:rPr>
          <w:color w:val="000000"/>
          <w:sz w:val="28"/>
          <w:szCs w:val="28"/>
        </w:rPr>
        <w:t>релігійні переконання фізична особа відмовилас</w:t>
      </w:r>
      <w:r>
        <w:rPr>
          <w:color w:val="000000"/>
          <w:sz w:val="28"/>
          <w:szCs w:val="28"/>
        </w:rPr>
        <w:t xml:space="preserve">я </w:t>
      </w:r>
      <w:r w:rsidRPr="004F4E1C">
        <w:rPr>
          <w:color w:val="000000"/>
          <w:sz w:val="28"/>
          <w:szCs w:val="28"/>
        </w:rPr>
        <w:t>від реєстраційного номера</w:t>
      </w:r>
      <w:r w:rsidR="00455148">
        <w:rPr>
          <w:color w:val="000000"/>
          <w:sz w:val="28"/>
          <w:szCs w:val="28"/>
        </w:rPr>
        <w:t xml:space="preserve"> </w:t>
      </w:r>
      <w:r w:rsidRPr="004F4E1C">
        <w:rPr>
          <w:color w:val="000000"/>
          <w:sz w:val="28"/>
          <w:szCs w:val="28"/>
        </w:rPr>
        <w:t>облікової картки платника податків, сторінки паспорта з відміткою про таку</w:t>
      </w:r>
      <w:r w:rsidR="00455148">
        <w:rPr>
          <w:color w:val="000000"/>
          <w:sz w:val="28"/>
          <w:szCs w:val="28"/>
        </w:rPr>
        <w:t xml:space="preserve"> </w:t>
      </w:r>
      <w:r w:rsidRPr="004F4E1C">
        <w:rPr>
          <w:color w:val="000000"/>
          <w:sz w:val="28"/>
          <w:szCs w:val="28"/>
        </w:rPr>
        <w:t xml:space="preserve">відмову) </w:t>
      </w:r>
      <w:r w:rsidR="005F32C2">
        <w:rPr>
          <w:color w:val="000000"/>
          <w:sz w:val="28"/>
          <w:szCs w:val="28"/>
        </w:rPr>
        <w:t>–</w:t>
      </w:r>
      <w:r w:rsidRPr="004F4E1C">
        <w:rPr>
          <w:color w:val="000000"/>
          <w:sz w:val="28"/>
          <w:szCs w:val="28"/>
        </w:rPr>
        <w:t xml:space="preserve"> для фізичних осіб</w:t>
      </w:r>
      <w:r w:rsidR="001D4651">
        <w:rPr>
          <w:color w:val="000000"/>
          <w:sz w:val="28"/>
          <w:szCs w:val="28"/>
        </w:rPr>
        <w:t>;</w:t>
      </w:r>
    </w:p>
    <w:p w14:paraId="64DFAA24" w14:textId="77777777" w:rsidR="004E775B" w:rsidRDefault="004E775B" w:rsidP="004E775B">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 xml:space="preserve">2) </w:t>
      </w:r>
      <w:r>
        <w:rPr>
          <w:color w:val="000000"/>
          <w:sz w:val="28"/>
          <w:szCs w:val="28"/>
        </w:rPr>
        <w:t>д</w:t>
      </w:r>
      <w:r w:rsidRPr="004E775B">
        <w:rPr>
          <w:color w:val="000000"/>
          <w:sz w:val="28"/>
          <w:szCs w:val="28"/>
        </w:rPr>
        <w:t>окументи та відомості, що підтв</w:t>
      </w:r>
      <w:r>
        <w:rPr>
          <w:color w:val="000000"/>
          <w:sz w:val="28"/>
          <w:szCs w:val="28"/>
        </w:rPr>
        <w:t>е</w:t>
      </w:r>
      <w:r w:rsidRPr="004E775B">
        <w:rPr>
          <w:color w:val="000000"/>
          <w:sz w:val="28"/>
          <w:szCs w:val="28"/>
        </w:rPr>
        <w:t>рджують можливість учасника інвестиційного конкурсу забезпечити належне фінансування інвестиційної</w:t>
      </w:r>
      <w:r>
        <w:rPr>
          <w:color w:val="000000"/>
          <w:sz w:val="28"/>
          <w:szCs w:val="28"/>
        </w:rPr>
        <w:t xml:space="preserve"> </w:t>
      </w:r>
      <w:r w:rsidRPr="004E775B">
        <w:rPr>
          <w:color w:val="000000"/>
          <w:sz w:val="28"/>
          <w:szCs w:val="28"/>
        </w:rPr>
        <w:t>діяльності</w:t>
      </w:r>
      <w:r>
        <w:rPr>
          <w:color w:val="000000"/>
          <w:sz w:val="28"/>
          <w:szCs w:val="28"/>
        </w:rPr>
        <w:t xml:space="preserve">, а </w:t>
      </w:r>
      <w:r w:rsidRPr="004E775B">
        <w:rPr>
          <w:color w:val="000000"/>
          <w:sz w:val="28"/>
          <w:szCs w:val="28"/>
        </w:rPr>
        <w:t>сам</w:t>
      </w:r>
      <w:r>
        <w:rPr>
          <w:color w:val="000000"/>
          <w:sz w:val="28"/>
          <w:szCs w:val="28"/>
        </w:rPr>
        <w:t>е</w:t>
      </w:r>
      <w:r w:rsidRPr="004E775B">
        <w:rPr>
          <w:color w:val="000000"/>
          <w:sz w:val="28"/>
          <w:szCs w:val="28"/>
        </w:rPr>
        <w:t>:</w:t>
      </w:r>
    </w:p>
    <w:p w14:paraId="2E565222" w14:textId="0CBCE78D" w:rsidR="004E775B" w:rsidRPr="008879AC" w:rsidRDefault="004E775B" w:rsidP="004E775B">
      <w:pPr>
        <w:pStyle w:val="a3"/>
        <w:shd w:val="clear" w:color="auto" w:fill="FFFFFF"/>
        <w:spacing w:before="0" w:beforeAutospacing="0" w:after="0" w:afterAutospacing="0"/>
        <w:ind w:firstLine="567"/>
        <w:jc w:val="both"/>
        <w:rPr>
          <w:i/>
          <w:iCs/>
          <w:color w:val="000000"/>
          <w:sz w:val="28"/>
          <w:szCs w:val="28"/>
        </w:rPr>
      </w:pPr>
      <w:r w:rsidRPr="008879AC">
        <w:rPr>
          <w:i/>
          <w:iCs/>
          <w:color w:val="000000"/>
          <w:sz w:val="28"/>
          <w:szCs w:val="28"/>
        </w:rPr>
        <w:t>для фізичних осіб:</w:t>
      </w:r>
      <w:r w:rsidRPr="008879AC">
        <w:rPr>
          <w:i/>
          <w:iCs/>
          <w:color w:val="000000"/>
          <w:sz w:val="28"/>
          <w:szCs w:val="28"/>
        </w:rPr>
        <w:tab/>
      </w:r>
    </w:p>
    <w:p w14:paraId="788FE6FD" w14:textId="71FD84EA" w:rsidR="004E775B" w:rsidRDefault="004E775B" w:rsidP="004E775B">
      <w:pPr>
        <w:pStyle w:val="a3"/>
        <w:shd w:val="clear" w:color="auto" w:fill="FFFFFF"/>
        <w:spacing w:before="0" w:beforeAutospacing="0" w:after="0" w:afterAutospacing="0"/>
        <w:ind w:firstLine="567"/>
        <w:jc w:val="both"/>
        <w:rPr>
          <w:color w:val="000000"/>
          <w:sz w:val="28"/>
          <w:szCs w:val="28"/>
        </w:rPr>
      </w:pPr>
      <w:r>
        <w:rPr>
          <w:color w:val="000000"/>
          <w:sz w:val="28"/>
          <w:szCs w:val="28"/>
        </w:rPr>
        <w:t>засвідчена в установленому порядку копія податкової декларації про доходи;</w:t>
      </w:r>
    </w:p>
    <w:p w14:paraId="3165AF5B" w14:textId="421956D1" w:rsidR="004E775B" w:rsidRDefault="004E775B" w:rsidP="004E775B">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довідка в довільній формі, яка має містити відомості щодо наявності досвіду</w:t>
      </w:r>
      <w:r>
        <w:rPr>
          <w:color w:val="000000"/>
          <w:sz w:val="28"/>
          <w:szCs w:val="28"/>
        </w:rPr>
        <w:t xml:space="preserve"> </w:t>
      </w:r>
      <w:r w:rsidRPr="004E775B">
        <w:rPr>
          <w:color w:val="000000"/>
          <w:sz w:val="28"/>
          <w:szCs w:val="28"/>
        </w:rPr>
        <w:t>та можливостей фінансового та організаційного забезпечення реалізації</w:t>
      </w:r>
      <w:r>
        <w:rPr>
          <w:color w:val="000000"/>
          <w:sz w:val="28"/>
          <w:szCs w:val="28"/>
        </w:rPr>
        <w:t xml:space="preserve"> </w:t>
      </w:r>
      <w:r w:rsidRPr="004E775B">
        <w:rPr>
          <w:color w:val="000000"/>
          <w:sz w:val="28"/>
          <w:szCs w:val="28"/>
        </w:rPr>
        <w:t>інвестиційного про</w:t>
      </w:r>
      <w:r w:rsidR="005B10D9">
        <w:rPr>
          <w:color w:val="000000"/>
          <w:sz w:val="28"/>
          <w:szCs w:val="28"/>
        </w:rPr>
        <w:t>є</w:t>
      </w:r>
      <w:r w:rsidRPr="004E775B">
        <w:rPr>
          <w:color w:val="000000"/>
          <w:sz w:val="28"/>
          <w:szCs w:val="28"/>
        </w:rPr>
        <w:t>кту;</w:t>
      </w:r>
    </w:p>
    <w:p w14:paraId="5D309304" w14:textId="4BD802F0" w:rsidR="005237CA" w:rsidRDefault="004E775B" w:rsidP="005237CA">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довідка в довільній формі (до якої за наявності додаються засвідчені в</w:t>
      </w:r>
      <w:r>
        <w:rPr>
          <w:color w:val="000000"/>
          <w:sz w:val="28"/>
          <w:szCs w:val="28"/>
        </w:rPr>
        <w:t xml:space="preserve"> </w:t>
      </w:r>
      <w:r w:rsidRPr="004E775B">
        <w:rPr>
          <w:color w:val="000000"/>
          <w:sz w:val="28"/>
          <w:szCs w:val="28"/>
        </w:rPr>
        <w:t>установленому порядку копії документів), яка має містити відомості, що</w:t>
      </w:r>
      <w:r w:rsidR="005237CA">
        <w:rPr>
          <w:color w:val="000000"/>
          <w:sz w:val="28"/>
          <w:szCs w:val="28"/>
        </w:rPr>
        <w:t xml:space="preserve"> </w:t>
      </w:r>
      <w:r w:rsidRPr="004E775B">
        <w:rPr>
          <w:color w:val="000000"/>
          <w:sz w:val="28"/>
          <w:szCs w:val="28"/>
        </w:rPr>
        <w:t>підтверджують відсутність ознак, передбачених пунктами 7-8 цього</w:t>
      </w:r>
      <w:r w:rsidR="005237CA">
        <w:rPr>
          <w:color w:val="000000"/>
          <w:sz w:val="28"/>
          <w:szCs w:val="28"/>
        </w:rPr>
        <w:t xml:space="preserve"> </w:t>
      </w:r>
      <w:r w:rsidRPr="004E775B">
        <w:rPr>
          <w:color w:val="000000"/>
          <w:sz w:val="28"/>
          <w:szCs w:val="28"/>
        </w:rPr>
        <w:t>Положення, які виключають можливість брати участь в інвестиційному конкурсі;</w:t>
      </w:r>
    </w:p>
    <w:p w14:paraId="7716A71C" w14:textId="3DF4C7F3" w:rsidR="005237CA" w:rsidRDefault="004E775B" w:rsidP="005237CA">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довідка в довільній формі, яка має містити пропозиції щодо виконання умов</w:t>
      </w:r>
      <w:r w:rsidR="005237CA">
        <w:rPr>
          <w:color w:val="000000"/>
          <w:sz w:val="28"/>
          <w:szCs w:val="28"/>
        </w:rPr>
        <w:t xml:space="preserve"> </w:t>
      </w:r>
      <w:r w:rsidRPr="004E775B">
        <w:rPr>
          <w:color w:val="000000"/>
          <w:sz w:val="28"/>
          <w:szCs w:val="28"/>
        </w:rPr>
        <w:t>інвестиційного конкурсу;</w:t>
      </w:r>
    </w:p>
    <w:p w14:paraId="4B13D64C" w14:textId="209D69E9" w:rsidR="005237CA" w:rsidRDefault="004E775B" w:rsidP="005237CA">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 xml:space="preserve">гарантійний лист про підтвердження готовності </w:t>
      </w:r>
      <w:proofErr w:type="spellStart"/>
      <w:r w:rsidRPr="004E775B">
        <w:rPr>
          <w:color w:val="000000"/>
          <w:sz w:val="28"/>
          <w:szCs w:val="28"/>
        </w:rPr>
        <w:t>внести</w:t>
      </w:r>
      <w:proofErr w:type="spellEnd"/>
      <w:r w:rsidRPr="004E775B">
        <w:rPr>
          <w:color w:val="000000"/>
          <w:sz w:val="28"/>
          <w:szCs w:val="28"/>
        </w:rPr>
        <w:t xml:space="preserve"> інвестиційний</w:t>
      </w:r>
      <w:r w:rsidR="005237CA">
        <w:rPr>
          <w:color w:val="000000"/>
          <w:sz w:val="28"/>
          <w:szCs w:val="28"/>
        </w:rPr>
        <w:t xml:space="preserve"> </w:t>
      </w:r>
      <w:r w:rsidRPr="004E775B">
        <w:rPr>
          <w:color w:val="000000"/>
          <w:sz w:val="28"/>
          <w:szCs w:val="28"/>
        </w:rPr>
        <w:t>внесок у порядку, визначеному умовами інвестиційного конкурсу;</w:t>
      </w:r>
    </w:p>
    <w:p w14:paraId="33E00469" w14:textId="1BB2FD91" w:rsidR="005237CA" w:rsidRDefault="004E775B" w:rsidP="005237CA">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гарантійний лист про підтвердження готовності сплатити платіж за</w:t>
      </w:r>
      <w:r w:rsidR="005237CA">
        <w:rPr>
          <w:color w:val="000000"/>
          <w:sz w:val="28"/>
          <w:szCs w:val="28"/>
        </w:rPr>
        <w:t xml:space="preserve"> </w:t>
      </w:r>
      <w:r w:rsidRPr="004E775B">
        <w:rPr>
          <w:color w:val="000000"/>
          <w:sz w:val="28"/>
          <w:szCs w:val="28"/>
        </w:rPr>
        <w:t>виконання передінвестиційних робіт</w:t>
      </w:r>
      <w:r w:rsidR="008879AC">
        <w:rPr>
          <w:color w:val="000000"/>
          <w:sz w:val="28"/>
          <w:szCs w:val="28"/>
        </w:rPr>
        <w:t>;</w:t>
      </w:r>
    </w:p>
    <w:p w14:paraId="64CEAE70" w14:textId="77777777" w:rsidR="005237CA" w:rsidRPr="008879AC" w:rsidRDefault="005237CA" w:rsidP="005237CA">
      <w:pPr>
        <w:pStyle w:val="a3"/>
        <w:shd w:val="clear" w:color="auto" w:fill="FFFFFF"/>
        <w:spacing w:before="0" w:beforeAutospacing="0" w:after="0" w:afterAutospacing="0"/>
        <w:ind w:firstLine="567"/>
        <w:jc w:val="both"/>
        <w:rPr>
          <w:i/>
          <w:iCs/>
          <w:color w:val="000000"/>
          <w:sz w:val="28"/>
          <w:szCs w:val="28"/>
        </w:rPr>
      </w:pPr>
      <w:r w:rsidRPr="008879AC">
        <w:rPr>
          <w:i/>
          <w:iCs/>
          <w:color w:val="000000"/>
          <w:sz w:val="28"/>
          <w:szCs w:val="28"/>
        </w:rPr>
        <w:t>д</w:t>
      </w:r>
      <w:r w:rsidR="004E775B" w:rsidRPr="008879AC">
        <w:rPr>
          <w:i/>
          <w:iCs/>
          <w:color w:val="000000"/>
          <w:sz w:val="28"/>
          <w:szCs w:val="28"/>
        </w:rPr>
        <w:t>ля фізичних осіб - підприємців:</w:t>
      </w:r>
    </w:p>
    <w:p w14:paraId="46FA9B04" w14:textId="096760D5" w:rsidR="005237CA" w:rsidRDefault="004E775B" w:rsidP="005237CA">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засвідчена в установленому порядку копія податкової декларації платника</w:t>
      </w:r>
      <w:r w:rsidR="005237CA">
        <w:rPr>
          <w:color w:val="000000"/>
          <w:sz w:val="28"/>
          <w:szCs w:val="28"/>
        </w:rPr>
        <w:t xml:space="preserve"> </w:t>
      </w:r>
      <w:r w:rsidRPr="004E775B">
        <w:rPr>
          <w:color w:val="000000"/>
          <w:sz w:val="28"/>
          <w:szCs w:val="28"/>
        </w:rPr>
        <w:t xml:space="preserve">єдиного податку </w:t>
      </w:r>
      <w:r w:rsidR="008879AC">
        <w:rPr>
          <w:color w:val="000000"/>
          <w:sz w:val="28"/>
          <w:szCs w:val="28"/>
        </w:rPr>
        <w:t>–</w:t>
      </w:r>
      <w:r w:rsidRPr="004E775B">
        <w:rPr>
          <w:color w:val="000000"/>
          <w:sz w:val="28"/>
          <w:szCs w:val="28"/>
        </w:rPr>
        <w:t xml:space="preserve"> фізичної особи - підприємця (для спрощеної системи</w:t>
      </w:r>
      <w:r w:rsidR="005237CA">
        <w:rPr>
          <w:color w:val="000000"/>
          <w:sz w:val="28"/>
          <w:szCs w:val="28"/>
        </w:rPr>
        <w:t xml:space="preserve"> </w:t>
      </w:r>
      <w:r w:rsidRPr="004E775B">
        <w:rPr>
          <w:color w:val="000000"/>
          <w:sz w:val="28"/>
          <w:szCs w:val="28"/>
        </w:rPr>
        <w:t>оподаткування);</w:t>
      </w:r>
      <w:r w:rsidR="005237CA">
        <w:rPr>
          <w:color w:val="000000"/>
          <w:sz w:val="28"/>
          <w:szCs w:val="28"/>
        </w:rPr>
        <w:t xml:space="preserve"> </w:t>
      </w:r>
    </w:p>
    <w:p w14:paraId="71F52584" w14:textId="3FB08FF4" w:rsidR="005237CA" w:rsidRDefault="004E775B" w:rsidP="005237CA">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засвідчена в установленому порядку копія декларації про майновий стан та</w:t>
      </w:r>
      <w:r w:rsidR="005237CA">
        <w:rPr>
          <w:color w:val="000000"/>
          <w:sz w:val="28"/>
          <w:szCs w:val="28"/>
        </w:rPr>
        <w:t xml:space="preserve"> </w:t>
      </w:r>
      <w:r w:rsidRPr="004E775B">
        <w:rPr>
          <w:color w:val="000000"/>
          <w:sz w:val="28"/>
          <w:szCs w:val="28"/>
        </w:rPr>
        <w:t>доходи (для загальної системи оподаткування);</w:t>
      </w:r>
    </w:p>
    <w:p w14:paraId="5F45E094" w14:textId="5CAED89D" w:rsidR="005237CA" w:rsidRDefault="004E775B" w:rsidP="005237CA">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довідка про відсутність заборгованості з податків, зборів, платежів, що</w:t>
      </w:r>
      <w:r w:rsidR="005237CA">
        <w:rPr>
          <w:color w:val="000000"/>
          <w:sz w:val="28"/>
          <w:szCs w:val="28"/>
        </w:rPr>
        <w:t xml:space="preserve"> </w:t>
      </w:r>
      <w:r w:rsidRPr="004E775B">
        <w:rPr>
          <w:color w:val="000000"/>
          <w:sz w:val="28"/>
          <w:szCs w:val="28"/>
        </w:rPr>
        <w:t>контролюються органами доходів і зборів;</w:t>
      </w:r>
    </w:p>
    <w:p w14:paraId="7F370664" w14:textId="64362F13" w:rsidR="005237CA" w:rsidRDefault="004E775B" w:rsidP="005237CA">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довідка в довільній формі, яка має містити відомості щодо наявності досвіду</w:t>
      </w:r>
      <w:r w:rsidR="005237CA">
        <w:rPr>
          <w:color w:val="000000"/>
          <w:sz w:val="28"/>
          <w:szCs w:val="28"/>
        </w:rPr>
        <w:t xml:space="preserve"> </w:t>
      </w:r>
      <w:r w:rsidRPr="004E775B">
        <w:rPr>
          <w:color w:val="000000"/>
          <w:sz w:val="28"/>
          <w:szCs w:val="28"/>
        </w:rPr>
        <w:t>та можливостей фінансового та організаційного забезпечення реалізації</w:t>
      </w:r>
      <w:r w:rsidR="005237CA">
        <w:rPr>
          <w:color w:val="000000"/>
          <w:sz w:val="28"/>
          <w:szCs w:val="28"/>
        </w:rPr>
        <w:t xml:space="preserve"> </w:t>
      </w:r>
      <w:r w:rsidRPr="004E775B">
        <w:rPr>
          <w:color w:val="000000"/>
          <w:sz w:val="28"/>
          <w:szCs w:val="28"/>
        </w:rPr>
        <w:t>інвестиційного про</w:t>
      </w:r>
      <w:r w:rsidR="005B10D9">
        <w:rPr>
          <w:color w:val="000000"/>
          <w:sz w:val="28"/>
          <w:szCs w:val="28"/>
        </w:rPr>
        <w:t>є</w:t>
      </w:r>
      <w:r w:rsidRPr="004E775B">
        <w:rPr>
          <w:color w:val="000000"/>
          <w:sz w:val="28"/>
          <w:szCs w:val="28"/>
        </w:rPr>
        <w:t>кту;</w:t>
      </w:r>
    </w:p>
    <w:p w14:paraId="260FA11F" w14:textId="0732FCEB" w:rsidR="00B065ED" w:rsidRDefault="004E775B" w:rsidP="00B065ED">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довідка в довільній формі (до якої за наявності додаються засвідчені в</w:t>
      </w:r>
      <w:r w:rsidR="005237CA">
        <w:rPr>
          <w:color w:val="000000"/>
          <w:sz w:val="28"/>
          <w:szCs w:val="28"/>
        </w:rPr>
        <w:t xml:space="preserve"> </w:t>
      </w:r>
      <w:r w:rsidRPr="004E775B">
        <w:rPr>
          <w:color w:val="000000"/>
          <w:sz w:val="28"/>
          <w:szCs w:val="28"/>
        </w:rPr>
        <w:t>установленому порядку копії документів), яка має містити відомості, що</w:t>
      </w:r>
      <w:r w:rsidR="00B065ED">
        <w:rPr>
          <w:color w:val="000000"/>
          <w:sz w:val="28"/>
          <w:szCs w:val="28"/>
        </w:rPr>
        <w:t xml:space="preserve"> </w:t>
      </w:r>
      <w:r w:rsidRPr="004E775B">
        <w:rPr>
          <w:color w:val="000000"/>
          <w:sz w:val="28"/>
          <w:szCs w:val="28"/>
        </w:rPr>
        <w:lastRenderedPageBreak/>
        <w:t>підтверджують відсутність ознак, передбачених пунктами 7-8 цього</w:t>
      </w:r>
      <w:r w:rsidR="00B065ED">
        <w:rPr>
          <w:color w:val="000000"/>
          <w:sz w:val="28"/>
          <w:szCs w:val="28"/>
        </w:rPr>
        <w:t xml:space="preserve"> </w:t>
      </w:r>
      <w:r w:rsidRPr="004E775B">
        <w:rPr>
          <w:color w:val="000000"/>
          <w:sz w:val="28"/>
          <w:szCs w:val="28"/>
        </w:rPr>
        <w:t>Положення, які виключають можливість брати участь у інвестиційному конкурсі;</w:t>
      </w:r>
    </w:p>
    <w:p w14:paraId="5C399BFD" w14:textId="42C61793" w:rsidR="00B065ED" w:rsidRDefault="004E775B" w:rsidP="00B065ED">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 xml:space="preserve">довідка в довільній формі, яка має містити пропозиції щодо виконання </w:t>
      </w:r>
      <w:r w:rsidR="005F32C2">
        <w:rPr>
          <w:color w:val="000000"/>
          <w:sz w:val="28"/>
          <w:szCs w:val="28"/>
        </w:rPr>
        <w:t>у</w:t>
      </w:r>
      <w:r w:rsidRPr="004E775B">
        <w:rPr>
          <w:color w:val="000000"/>
          <w:sz w:val="28"/>
          <w:szCs w:val="28"/>
        </w:rPr>
        <w:t>мов</w:t>
      </w:r>
      <w:r w:rsidR="00B065ED">
        <w:rPr>
          <w:color w:val="000000"/>
          <w:sz w:val="28"/>
          <w:szCs w:val="28"/>
        </w:rPr>
        <w:t xml:space="preserve"> </w:t>
      </w:r>
      <w:r w:rsidRPr="004E775B">
        <w:rPr>
          <w:color w:val="000000"/>
          <w:sz w:val="28"/>
          <w:szCs w:val="28"/>
        </w:rPr>
        <w:t>інвестиційного конкурсу;</w:t>
      </w:r>
    </w:p>
    <w:p w14:paraId="53681430" w14:textId="36D8C1A3" w:rsidR="004E775B" w:rsidRDefault="004E775B" w:rsidP="00B065ED">
      <w:pPr>
        <w:pStyle w:val="a3"/>
        <w:shd w:val="clear" w:color="auto" w:fill="FFFFFF"/>
        <w:spacing w:before="0" w:beforeAutospacing="0" w:after="0" w:afterAutospacing="0"/>
        <w:ind w:firstLine="567"/>
        <w:jc w:val="both"/>
        <w:rPr>
          <w:color w:val="000000"/>
          <w:sz w:val="28"/>
          <w:szCs w:val="28"/>
        </w:rPr>
      </w:pPr>
      <w:r w:rsidRPr="004E775B">
        <w:rPr>
          <w:color w:val="000000"/>
          <w:sz w:val="28"/>
          <w:szCs w:val="28"/>
        </w:rPr>
        <w:t xml:space="preserve">гарантійний лист про підтвердження готовності </w:t>
      </w:r>
      <w:proofErr w:type="spellStart"/>
      <w:r w:rsidRPr="004E775B">
        <w:rPr>
          <w:color w:val="000000"/>
          <w:sz w:val="28"/>
          <w:szCs w:val="28"/>
        </w:rPr>
        <w:t>внести</w:t>
      </w:r>
      <w:proofErr w:type="spellEnd"/>
      <w:r w:rsidRPr="004E775B">
        <w:rPr>
          <w:color w:val="000000"/>
          <w:sz w:val="28"/>
          <w:szCs w:val="28"/>
        </w:rPr>
        <w:t xml:space="preserve"> інвестиційний</w:t>
      </w:r>
      <w:r w:rsidR="00B065ED">
        <w:rPr>
          <w:color w:val="000000"/>
          <w:sz w:val="28"/>
          <w:szCs w:val="28"/>
        </w:rPr>
        <w:t xml:space="preserve"> </w:t>
      </w:r>
      <w:r w:rsidRPr="004E775B">
        <w:rPr>
          <w:color w:val="000000"/>
          <w:sz w:val="28"/>
          <w:szCs w:val="28"/>
        </w:rPr>
        <w:t>внесок у порядку, визначеному умовами інвестиційного конкурсу;</w:t>
      </w:r>
    </w:p>
    <w:p w14:paraId="27F27F95" w14:textId="410AF97B" w:rsidR="004B0EC8" w:rsidRDefault="004B0EC8" w:rsidP="00B065ED">
      <w:pPr>
        <w:pStyle w:val="a3"/>
        <w:shd w:val="clear" w:color="auto" w:fill="FFFFFF"/>
        <w:spacing w:before="0" w:beforeAutospacing="0" w:after="0" w:afterAutospacing="0"/>
        <w:ind w:firstLine="567"/>
        <w:jc w:val="both"/>
        <w:rPr>
          <w:color w:val="000000"/>
          <w:sz w:val="28"/>
          <w:szCs w:val="28"/>
        </w:rPr>
      </w:pPr>
      <w:r>
        <w:rPr>
          <w:color w:val="000000"/>
          <w:sz w:val="28"/>
          <w:szCs w:val="28"/>
        </w:rPr>
        <w:t>гарантійний лист про підтвердження готовності сплатити платіж за виконання передінвестиційних робіт</w:t>
      </w:r>
      <w:r w:rsidR="008879AC">
        <w:rPr>
          <w:color w:val="000000"/>
          <w:sz w:val="28"/>
          <w:szCs w:val="28"/>
        </w:rPr>
        <w:t>;</w:t>
      </w:r>
    </w:p>
    <w:p w14:paraId="21CDD1F7" w14:textId="7B237740" w:rsidR="004B0EC8" w:rsidRPr="008879AC" w:rsidRDefault="004B0EC8" w:rsidP="004B0EC8">
      <w:pPr>
        <w:pStyle w:val="a3"/>
        <w:shd w:val="clear" w:color="auto" w:fill="FFFFFF"/>
        <w:spacing w:before="0" w:beforeAutospacing="0" w:after="0" w:afterAutospacing="0"/>
        <w:ind w:firstLine="567"/>
        <w:jc w:val="both"/>
        <w:rPr>
          <w:i/>
          <w:iCs/>
          <w:color w:val="000000"/>
          <w:sz w:val="28"/>
          <w:szCs w:val="28"/>
        </w:rPr>
      </w:pPr>
      <w:r w:rsidRPr="008879AC">
        <w:rPr>
          <w:i/>
          <w:iCs/>
          <w:color w:val="000000"/>
          <w:sz w:val="28"/>
          <w:szCs w:val="28"/>
        </w:rPr>
        <w:t xml:space="preserve">для юридичних осіб </w:t>
      </w:r>
      <w:r w:rsidR="005F32C2">
        <w:rPr>
          <w:i/>
          <w:iCs/>
          <w:color w:val="000000"/>
          <w:sz w:val="28"/>
          <w:szCs w:val="28"/>
        </w:rPr>
        <w:t>-</w:t>
      </w:r>
      <w:r w:rsidRPr="008879AC">
        <w:rPr>
          <w:i/>
          <w:iCs/>
          <w:color w:val="000000"/>
          <w:sz w:val="28"/>
          <w:szCs w:val="28"/>
        </w:rPr>
        <w:t xml:space="preserve"> резидентів за останній звітний період:</w:t>
      </w:r>
    </w:p>
    <w:p w14:paraId="21BEB3B7" w14:textId="2D99BB53" w:rsidR="004B0EC8" w:rsidRDefault="004B0EC8" w:rsidP="004B0EC8">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 xml:space="preserve">баланс (звіт про фінансовий стан) (форма </w:t>
      </w:r>
      <w:r>
        <w:rPr>
          <w:color w:val="000000"/>
          <w:sz w:val="28"/>
          <w:szCs w:val="28"/>
        </w:rPr>
        <w:t>№</w:t>
      </w:r>
      <w:r w:rsidRPr="004B0EC8">
        <w:rPr>
          <w:color w:val="000000"/>
          <w:sz w:val="28"/>
          <w:szCs w:val="28"/>
        </w:rPr>
        <w:t xml:space="preserve"> 1 додатка 1 до Національного</w:t>
      </w:r>
      <w:r>
        <w:rPr>
          <w:color w:val="000000"/>
          <w:sz w:val="28"/>
          <w:szCs w:val="28"/>
        </w:rPr>
        <w:t xml:space="preserve"> </w:t>
      </w:r>
      <w:r w:rsidRPr="004B0EC8">
        <w:rPr>
          <w:color w:val="000000"/>
          <w:sz w:val="28"/>
          <w:szCs w:val="28"/>
        </w:rPr>
        <w:t xml:space="preserve">положення (стандарту) бухгалтерського обліку 1 </w:t>
      </w:r>
      <w:r>
        <w:rPr>
          <w:color w:val="000000"/>
          <w:sz w:val="28"/>
          <w:szCs w:val="28"/>
        </w:rPr>
        <w:t>«</w:t>
      </w:r>
      <w:r w:rsidRPr="004B0EC8">
        <w:rPr>
          <w:color w:val="000000"/>
          <w:sz w:val="28"/>
          <w:szCs w:val="28"/>
        </w:rPr>
        <w:t>Загальні вимоги до фінансової</w:t>
      </w:r>
      <w:r>
        <w:rPr>
          <w:color w:val="000000"/>
          <w:sz w:val="28"/>
          <w:szCs w:val="28"/>
        </w:rPr>
        <w:t xml:space="preserve"> звітності»</w:t>
      </w:r>
      <w:r w:rsidRPr="004B0EC8">
        <w:rPr>
          <w:color w:val="000000"/>
          <w:sz w:val="28"/>
          <w:szCs w:val="28"/>
        </w:rPr>
        <w:t>, затвердженого наказом Міністерства фінансів України від 07 лютого</w:t>
      </w:r>
      <w:r>
        <w:rPr>
          <w:color w:val="000000"/>
          <w:sz w:val="28"/>
          <w:szCs w:val="28"/>
        </w:rPr>
        <w:t xml:space="preserve"> </w:t>
      </w:r>
      <w:r w:rsidRPr="004B0EC8">
        <w:rPr>
          <w:color w:val="000000"/>
          <w:sz w:val="28"/>
          <w:szCs w:val="28"/>
        </w:rPr>
        <w:t xml:space="preserve">2013 року </w:t>
      </w:r>
      <w:r>
        <w:rPr>
          <w:color w:val="000000"/>
          <w:sz w:val="28"/>
          <w:szCs w:val="28"/>
        </w:rPr>
        <w:t>№</w:t>
      </w:r>
      <w:r w:rsidRPr="004B0EC8">
        <w:rPr>
          <w:color w:val="000000"/>
          <w:sz w:val="28"/>
          <w:szCs w:val="28"/>
        </w:rPr>
        <w:t xml:space="preserve"> 73, який зареєстровано в Міністерстві юстиції України 28 лютого 2013</w:t>
      </w:r>
      <w:r>
        <w:rPr>
          <w:color w:val="000000"/>
          <w:sz w:val="28"/>
          <w:szCs w:val="28"/>
        </w:rPr>
        <w:t xml:space="preserve"> </w:t>
      </w:r>
      <w:r w:rsidRPr="004B0EC8">
        <w:rPr>
          <w:color w:val="000000"/>
          <w:sz w:val="28"/>
          <w:szCs w:val="28"/>
        </w:rPr>
        <w:t xml:space="preserve">року за </w:t>
      </w:r>
      <w:r>
        <w:rPr>
          <w:color w:val="000000"/>
          <w:sz w:val="28"/>
          <w:szCs w:val="28"/>
        </w:rPr>
        <w:t>№</w:t>
      </w:r>
      <w:r w:rsidRPr="004B0EC8">
        <w:rPr>
          <w:color w:val="000000"/>
          <w:sz w:val="28"/>
          <w:szCs w:val="28"/>
        </w:rPr>
        <w:t xml:space="preserve"> 336/22868);</w:t>
      </w:r>
    </w:p>
    <w:p w14:paraId="249DCF93" w14:textId="01F62840" w:rsidR="007A016A" w:rsidRDefault="004B0EC8" w:rsidP="007A016A">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 xml:space="preserve">звіт про фінансові результати (звіт про сукупний дохід) (форма </w:t>
      </w:r>
      <w:r>
        <w:rPr>
          <w:color w:val="000000"/>
          <w:sz w:val="28"/>
          <w:szCs w:val="28"/>
        </w:rPr>
        <w:t>№</w:t>
      </w:r>
      <w:r w:rsidRPr="004B0EC8">
        <w:rPr>
          <w:color w:val="000000"/>
          <w:sz w:val="28"/>
          <w:szCs w:val="28"/>
        </w:rPr>
        <w:t xml:space="preserve"> 2 додатка</w:t>
      </w:r>
      <w:r>
        <w:rPr>
          <w:color w:val="000000"/>
          <w:sz w:val="28"/>
          <w:szCs w:val="28"/>
        </w:rPr>
        <w:t xml:space="preserve"> </w:t>
      </w:r>
      <w:r w:rsidRPr="004B0EC8">
        <w:rPr>
          <w:color w:val="000000"/>
          <w:sz w:val="28"/>
          <w:szCs w:val="28"/>
        </w:rPr>
        <w:t xml:space="preserve">1 до Національного положення (стандарту) бухгалтерського обліку 1 </w:t>
      </w:r>
      <w:r>
        <w:rPr>
          <w:color w:val="000000"/>
          <w:sz w:val="28"/>
          <w:szCs w:val="28"/>
        </w:rPr>
        <w:t>«</w:t>
      </w:r>
      <w:r w:rsidRPr="004B0EC8">
        <w:rPr>
          <w:color w:val="000000"/>
          <w:sz w:val="28"/>
          <w:szCs w:val="28"/>
        </w:rPr>
        <w:t>Загальні</w:t>
      </w:r>
      <w:r>
        <w:rPr>
          <w:color w:val="000000"/>
          <w:sz w:val="28"/>
          <w:szCs w:val="28"/>
        </w:rPr>
        <w:t xml:space="preserve"> </w:t>
      </w:r>
      <w:r w:rsidRPr="004B0EC8">
        <w:rPr>
          <w:color w:val="000000"/>
          <w:sz w:val="28"/>
          <w:szCs w:val="28"/>
        </w:rPr>
        <w:t>вимоги до фінансової звітності</w:t>
      </w:r>
      <w:r>
        <w:rPr>
          <w:color w:val="000000"/>
          <w:sz w:val="28"/>
          <w:szCs w:val="28"/>
        </w:rPr>
        <w:t>»</w:t>
      </w:r>
      <w:r w:rsidRPr="004B0EC8">
        <w:rPr>
          <w:color w:val="000000"/>
          <w:sz w:val="28"/>
          <w:szCs w:val="28"/>
        </w:rPr>
        <w:t>, затвердженого наказом Міністерства фінансів</w:t>
      </w:r>
      <w:r>
        <w:rPr>
          <w:color w:val="000000"/>
          <w:sz w:val="28"/>
          <w:szCs w:val="28"/>
        </w:rPr>
        <w:t xml:space="preserve"> </w:t>
      </w:r>
      <w:r w:rsidRPr="004B0EC8">
        <w:rPr>
          <w:color w:val="000000"/>
          <w:sz w:val="28"/>
          <w:szCs w:val="28"/>
        </w:rPr>
        <w:t xml:space="preserve">України від 07 лютого 2013 року </w:t>
      </w:r>
      <w:r>
        <w:rPr>
          <w:color w:val="000000"/>
          <w:sz w:val="28"/>
          <w:szCs w:val="28"/>
        </w:rPr>
        <w:t>№</w:t>
      </w:r>
      <w:r w:rsidRPr="004B0EC8">
        <w:rPr>
          <w:color w:val="000000"/>
          <w:sz w:val="28"/>
          <w:szCs w:val="28"/>
        </w:rPr>
        <w:t xml:space="preserve"> 73, який зареєстровано в Міністерстві юстиції</w:t>
      </w:r>
      <w:r>
        <w:rPr>
          <w:color w:val="000000"/>
          <w:sz w:val="28"/>
          <w:szCs w:val="28"/>
        </w:rPr>
        <w:t xml:space="preserve"> </w:t>
      </w:r>
      <w:r w:rsidRPr="004B0EC8">
        <w:rPr>
          <w:color w:val="000000"/>
          <w:sz w:val="28"/>
          <w:szCs w:val="28"/>
        </w:rPr>
        <w:t xml:space="preserve">України 28 лютого 2013 року за </w:t>
      </w:r>
      <w:r>
        <w:rPr>
          <w:color w:val="000000"/>
          <w:sz w:val="28"/>
          <w:szCs w:val="28"/>
        </w:rPr>
        <w:t>№</w:t>
      </w:r>
      <w:r w:rsidRPr="004B0EC8">
        <w:rPr>
          <w:color w:val="000000"/>
          <w:sz w:val="28"/>
          <w:szCs w:val="28"/>
        </w:rPr>
        <w:t xml:space="preserve"> 336/22868);</w:t>
      </w:r>
    </w:p>
    <w:p w14:paraId="07ED4530" w14:textId="5BDA9FF9" w:rsidR="007A016A" w:rsidRDefault="004B0EC8" w:rsidP="007A016A">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 xml:space="preserve">звіт про рух грошових коштів (за прямим методом) (форма </w:t>
      </w:r>
      <w:r w:rsidR="007A016A">
        <w:rPr>
          <w:color w:val="000000"/>
          <w:sz w:val="28"/>
          <w:szCs w:val="28"/>
        </w:rPr>
        <w:t>№</w:t>
      </w:r>
      <w:r w:rsidRPr="004B0EC8">
        <w:rPr>
          <w:color w:val="000000"/>
          <w:sz w:val="28"/>
          <w:szCs w:val="28"/>
        </w:rPr>
        <w:t xml:space="preserve"> 3 додатка 1 до</w:t>
      </w:r>
      <w:r w:rsidR="007A016A">
        <w:rPr>
          <w:color w:val="000000"/>
          <w:sz w:val="28"/>
          <w:szCs w:val="28"/>
        </w:rPr>
        <w:t xml:space="preserve"> </w:t>
      </w:r>
      <w:r w:rsidRPr="004B0EC8">
        <w:rPr>
          <w:color w:val="000000"/>
          <w:sz w:val="28"/>
          <w:szCs w:val="28"/>
        </w:rPr>
        <w:t xml:space="preserve">Національного положення (стандарту) бухгалтерського обліку 1 </w:t>
      </w:r>
      <w:r w:rsidR="007A016A">
        <w:rPr>
          <w:color w:val="000000"/>
          <w:sz w:val="28"/>
          <w:szCs w:val="28"/>
        </w:rPr>
        <w:t>«</w:t>
      </w:r>
      <w:r w:rsidRPr="004B0EC8">
        <w:rPr>
          <w:color w:val="000000"/>
          <w:sz w:val="28"/>
          <w:szCs w:val="28"/>
        </w:rPr>
        <w:t>Загальні вимоги</w:t>
      </w:r>
      <w:r w:rsidR="007A016A">
        <w:rPr>
          <w:color w:val="000000"/>
          <w:sz w:val="28"/>
          <w:szCs w:val="28"/>
        </w:rPr>
        <w:t xml:space="preserve"> </w:t>
      </w:r>
      <w:r w:rsidRPr="004B0EC8">
        <w:rPr>
          <w:color w:val="000000"/>
          <w:sz w:val="28"/>
          <w:szCs w:val="28"/>
        </w:rPr>
        <w:t>до фінансової звітності</w:t>
      </w:r>
      <w:r w:rsidR="007A016A">
        <w:rPr>
          <w:color w:val="000000"/>
          <w:sz w:val="28"/>
          <w:szCs w:val="28"/>
        </w:rPr>
        <w:t>»</w:t>
      </w:r>
      <w:r w:rsidRPr="004B0EC8">
        <w:rPr>
          <w:color w:val="000000"/>
          <w:sz w:val="28"/>
          <w:szCs w:val="28"/>
        </w:rPr>
        <w:t>, затвердженого наказом Міністерства фінансів України від</w:t>
      </w:r>
      <w:r w:rsidR="007A016A">
        <w:rPr>
          <w:color w:val="000000"/>
          <w:sz w:val="28"/>
          <w:szCs w:val="28"/>
        </w:rPr>
        <w:t xml:space="preserve"> </w:t>
      </w:r>
      <w:r w:rsidRPr="004B0EC8">
        <w:rPr>
          <w:color w:val="000000"/>
          <w:sz w:val="28"/>
          <w:szCs w:val="28"/>
        </w:rPr>
        <w:t xml:space="preserve">07 лютого 2013 року </w:t>
      </w:r>
      <w:r w:rsidR="007A016A">
        <w:rPr>
          <w:color w:val="000000"/>
          <w:sz w:val="28"/>
          <w:szCs w:val="28"/>
        </w:rPr>
        <w:t>№</w:t>
      </w:r>
      <w:r w:rsidRPr="004B0EC8">
        <w:rPr>
          <w:color w:val="000000"/>
          <w:sz w:val="28"/>
          <w:szCs w:val="28"/>
        </w:rPr>
        <w:t xml:space="preserve"> 73, який зареєстровано в Міністерстві юстиції України 28</w:t>
      </w:r>
      <w:r w:rsidR="007A016A">
        <w:rPr>
          <w:color w:val="000000"/>
          <w:sz w:val="28"/>
          <w:szCs w:val="28"/>
        </w:rPr>
        <w:t xml:space="preserve"> </w:t>
      </w:r>
      <w:r w:rsidRPr="004B0EC8">
        <w:rPr>
          <w:color w:val="000000"/>
          <w:sz w:val="28"/>
          <w:szCs w:val="28"/>
        </w:rPr>
        <w:t xml:space="preserve">лютого 2013 року за </w:t>
      </w:r>
      <w:r w:rsidR="007A016A">
        <w:rPr>
          <w:color w:val="000000"/>
          <w:sz w:val="28"/>
          <w:szCs w:val="28"/>
        </w:rPr>
        <w:t>№</w:t>
      </w:r>
      <w:r w:rsidRPr="004B0EC8">
        <w:rPr>
          <w:color w:val="000000"/>
          <w:sz w:val="28"/>
          <w:szCs w:val="28"/>
        </w:rPr>
        <w:t xml:space="preserve"> 336/22868);</w:t>
      </w:r>
    </w:p>
    <w:p w14:paraId="5A3AB586" w14:textId="162427F2" w:rsidR="007A016A" w:rsidRDefault="004B0EC8" w:rsidP="007A016A">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 xml:space="preserve">звіт про власний капітал (форма </w:t>
      </w:r>
      <w:r w:rsidR="007A016A">
        <w:rPr>
          <w:color w:val="000000"/>
          <w:sz w:val="28"/>
          <w:szCs w:val="28"/>
        </w:rPr>
        <w:t>№</w:t>
      </w:r>
      <w:r w:rsidRPr="004B0EC8">
        <w:rPr>
          <w:color w:val="000000"/>
          <w:sz w:val="28"/>
          <w:szCs w:val="28"/>
        </w:rPr>
        <w:t xml:space="preserve"> 4 додатка 1 до Національного положення</w:t>
      </w:r>
      <w:r w:rsidR="007A016A">
        <w:rPr>
          <w:color w:val="000000"/>
          <w:sz w:val="28"/>
          <w:szCs w:val="28"/>
        </w:rPr>
        <w:t xml:space="preserve"> </w:t>
      </w:r>
      <w:r w:rsidRPr="004B0EC8">
        <w:rPr>
          <w:color w:val="000000"/>
          <w:sz w:val="28"/>
          <w:szCs w:val="28"/>
        </w:rPr>
        <w:t xml:space="preserve">(стандарту) бухгалтерського обліку 1 </w:t>
      </w:r>
      <w:r w:rsidR="007A016A">
        <w:rPr>
          <w:color w:val="000000"/>
          <w:sz w:val="28"/>
          <w:szCs w:val="28"/>
        </w:rPr>
        <w:t>«</w:t>
      </w:r>
      <w:r w:rsidRPr="004B0EC8">
        <w:rPr>
          <w:color w:val="000000"/>
          <w:sz w:val="28"/>
          <w:szCs w:val="28"/>
        </w:rPr>
        <w:t>Загальні вимоги до фінансової звітності</w:t>
      </w:r>
      <w:r w:rsidR="007A016A">
        <w:rPr>
          <w:color w:val="000000"/>
          <w:sz w:val="28"/>
          <w:szCs w:val="28"/>
        </w:rPr>
        <w:t>»</w:t>
      </w:r>
      <w:r w:rsidRPr="004B0EC8">
        <w:rPr>
          <w:color w:val="000000"/>
          <w:sz w:val="28"/>
          <w:szCs w:val="28"/>
        </w:rPr>
        <w:t>,</w:t>
      </w:r>
      <w:r w:rsidR="007A016A">
        <w:rPr>
          <w:color w:val="000000"/>
          <w:sz w:val="28"/>
          <w:szCs w:val="28"/>
        </w:rPr>
        <w:t xml:space="preserve"> </w:t>
      </w:r>
      <w:r w:rsidRPr="004B0EC8">
        <w:rPr>
          <w:color w:val="000000"/>
          <w:sz w:val="28"/>
          <w:szCs w:val="28"/>
        </w:rPr>
        <w:t xml:space="preserve">затвердженого наказом Міністерства фінансів України від 07 лютого 2013 року </w:t>
      </w:r>
      <w:r w:rsidR="007A016A">
        <w:rPr>
          <w:color w:val="000000"/>
          <w:sz w:val="28"/>
          <w:szCs w:val="28"/>
        </w:rPr>
        <w:t xml:space="preserve">№ </w:t>
      </w:r>
      <w:r w:rsidRPr="004B0EC8">
        <w:rPr>
          <w:color w:val="000000"/>
          <w:sz w:val="28"/>
          <w:szCs w:val="28"/>
        </w:rPr>
        <w:t xml:space="preserve">73, який зареєстровано в Міністерстві юстиції України 28 лютого 2013 року за </w:t>
      </w:r>
      <w:r w:rsidR="007A016A">
        <w:rPr>
          <w:color w:val="000000"/>
          <w:sz w:val="28"/>
          <w:szCs w:val="28"/>
        </w:rPr>
        <w:t xml:space="preserve">№ </w:t>
      </w:r>
      <w:r w:rsidRPr="004B0EC8">
        <w:rPr>
          <w:color w:val="000000"/>
          <w:sz w:val="28"/>
          <w:szCs w:val="28"/>
        </w:rPr>
        <w:t>336/22868);</w:t>
      </w:r>
    </w:p>
    <w:p w14:paraId="31F78E07" w14:textId="70EA77E3" w:rsidR="007A016A" w:rsidRDefault="004B0EC8" w:rsidP="007A016A">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примітки до річної фінансової звітності;</w:t>
      </w:r>
    </w:p>
    <w:p w14:paraId="3CC67DE6" w14:textId="00ED9310" w:rsidR="007A016A" w:rsidRDefault="004B0EC8" w:rsidP="007A016A">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довідка про відсутність заборгованості з податків, зборів, платежів, що</w:t>
      </w:r>
      <w:r w:rsidR="007A016A">
        <w:rPr>
          <w:color w:val="000000"/>
          <w:sz w:val="28"/>
          <w:szCs w:val="28"/>
        </w:rPr>
        <w:t xml:space="preserve"> </w:t>
      </w:r>
      <w:r w:rsidRPr="004B0EC8">
        <w:rPr>
          <w:color w:val="000000"/>
          <w:sz w:val="28"/>
          <w:szCs w:val="28"/>
        </w:rPr>
        <w:t>контролюються органами доходів і зборів;</w:t>
      </w:r>
    </w:p>
    <w:p w14:paraId="1D7CC7C4" w14:textId="7870BE8A" w:rsidR="007A016A" w:rsidRDefault="004B0EC8" w:rsidP="007A016A">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стисла довідка, видана юридичною особою, з розшифруванням на дату</w:t>
      </w:r>
      <w:r w:rsidR="007A016A">
        <w:rPr>
          <w:color w:val="000000"/>
          <w:sz w:val="28"/>
          <w:szCs w:val="28"/>
        </w:rPr>
        <w:t xml:space="preserve"> </w:t>
      </w:r>
      <w:r w:rsidRPr="004B0EC8">
        <w:rPr>
          <w:color w:val="000000"/>
          <w:sz w:val="28"/>
          <w:szCs w:val="28"/>
        </w:rPr>
        <w:t>подання документів інформації про дебіторську та кредиторську заборгованість</w:t>
      </w:r>
      <w:r w:rsidR="007A016A">
        <w:rPr>
          <w:color w:val="000000"/>
          <w:sz w:val="28"/>
          <w:szCs w:val="28"/>
        </w:rPr>
        <w:t xml:space="preserve"> </w:t>
      </w:r>
      <w:r w:rsidRPr="004B0EC8">
        <w:rPr>
          <w:color w:val="000000"/>
          <w:sz w:val="28"/>
          <w:szCs w:val="28"/>
        </w:rPr>
        <w:t>юридичної особи з позначенням дати їх виникнення та контрагентів;</w:t>
      </w:r>
    </w:p>
    <w:p w14:paraId="75C387FB" w14:textId="025E86D7" w:rsidR="007A016A" w:rsidRDefault="004B0EC8" w:rsidP="007A016A">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довідка в довільній формі, яка має містити відомості щодо наявності досвіду</w:t>
      </w:r>
      <w:r w:rsidR="007A016A">
        <w:rPr>
          <w:color w:val="000000"/>
          <w:sz w:val="28"/>
          <w:szCs w:val="28"/>
        </w:rPr>
        <w:t xml:space="preserve"> </w:t>
      </w:r>
      <w:r w:rsidRPr="004B0EC8">
        <w:rPr>
          <w:color w:val="000000"/>
          <w:sz w:val="28"/>
          <w:szCs w:val="28"/>
        </w:rPr>
        <w:t>та можливостей фінансового та організаційного забезпечення реалізації</w:t>
      </w:r>
      <w:r w:rsidR="007A016A">
        <w:rPr>
          <w:color w:val="000000"/>
          <w:sz w:val="28"/>
          <w:szCs w:val="28"/>
        </w:rPr>
        <w:t xml:space="preserve"> </w:t>
      </w:r>
      <w:r w:rsidRPr="004B0EC8">
        <w:rPr>
          <w:color w:val="000000"/>
          <w:sz w:val="28"/>
          <w:szCs w:val="28"/>
        </w:rPr>
        <w:t>інвестиційного про</w:t>
      </w:r>
      <w:r w:rsidR="005B10D9">
        <w:rPr>
          <w:color w:val="000000"/>
          <w:sz w:val="28"/>
          <w:szCs w:val="28"/>
        </w:rPr>
        <w:t>є</w:t>
      </w:r>
      <w:r w:rsidRPr="004B0EC8">
        <w:rPr>
          <w:color w:val="000000"/>
          <w:sz w:val="28"/>
          <w:szCs w:val="28"/>
        </w:rPr>
        <w:t>кту;</w:t>
      </w:r>
    </w:p>
    <w:p w14:paraId="69564BCE" w14:textId="449B5961" w:rsidR="007A016A" w:rsidRDefault="004B0EC8" w:rsidP="007A016A">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довідка в довільній формі (до якої за наявності додаються засвідчені в</w:t>
      </w:r>
      <w:r w:rsidR="007A016A">
        <w:rPr>
          <w:color w:val="000000"/>
          <w:sz w:val="28"/>
          <w:szCs w:val="28"/>
        </w:rPr>
        <w:t xml:space="preserve"> </w:t>
      </w:r>
      <w:r w:rsidRPr="004B0EC8">
        <w:rPr>
          <w:color w:val="000000"/>
          <w:sz w:val="28"/>
          <w:szCs w:val="28"/>
        </w:rPr>
        <w:t>установленому порядку копії документів), яка має містити відомості, що</w:t>
      </w:r>
      <w:r w:rsidR="007A016A">
        <w:rPr>
          <w:color w:val="000000"/>
          <w:sz w:val="28"/>
          <w:szCs w:val="28"/>
        </w:rPr>
        <w:t xml:space="preserve"> </w:t>
      </w:r>
      <w:r w:rsidRPr="004B0EC8">
        <w:rPr>
          <w:color w:val="000000"/>
          <w:sz w:val="28"/>
          <w:szCs w:val="28"/>
        </w:rPr>
        <w:t>підтверджують відсутність ознак, передбачених пунктами 7-8 цього</w:t>
      </w:r>
      <w:r w:rsidR="007A016A">
        <w:rPr>
          <w:color w:val="000000"/>
          <w:sz w:val="28"/>
          <w:szCs w:val="28"/>
        </w:rPr>
        <w:t xml:space="preserve"> </w:t>
      </w:r>
      <w:r w:rsidRPr="004B0EC8">
        <w:rPr>
          <w:color w:val="000000"/>
          <w:sz w:val="28"/>
          <w:szCs w:val="28"/>
        </w:rPr>
        <w:t>Положення, які виключають можливість брати участь у інвестиційному конкурсі;</w:t>
      </w:r>
    </w:p>
    <w:p w14:paraId="31D25112" w14:textId="7CB88E09" w:rsidR="00050A9D" w:rsidRDefault="004B0EC8" w:rsidP="00050A9D">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довідка в довільній формі, яка має містити пропозиції щодо виконання</w:t>
      </w:r>
      <w:r w:rsidR="00050A9D">
        <w:rPr>
          <w:color w:val="000000"/>
          <w:sz w:val="28"/>
          <w:szCs w:val="28"/>
        </w:rPr>
        <w:t xml:space="preserve"> </w:t>
      </w:r>
      <w:r w:rsidRPr="004B0EC8">
        <w:rPr>
          <w:color w:val="000000"/>
          <w:sz w:val="28"/>
          <w:szCs w:val="28"/>
        </w:rPr>
        <w:t>умов інвестиційного конкурсу;</w:t>
      </w:r>
    </w:p>
    <w:p w14:paraId="3D893143" w14:textId="2E3D9E3E" w:rsidR="00050A9D" w:rsidRDefault="004B0EC8" w:rsidP="00050A9D">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lastRenderedPageBreak/>
        <w:t xml:space="preserve">гарантійний лист про підтвердження готовності </w:t>
      </w:r>
      <w:proofErr w:type="spellStart"/>
      <w:r w:rsidRPr="004B0EC8">
        <w:rPr>
          <w:color w:val="000000"/>
          <w:sz w:val="28"/>
          <w:szCs w:val="28"/>
        </w:rPr>
        <w:t>внести</w:t>
      </w:r>
      <w:proofErr w:type="spellEnd"/>
      <w:r w:rsidRPr="004B0EC8">
        <w:rPr>
          <w:color w:val="000000"/>
          <w:sz w:val="28"/>
          <w:szCs w:val="28"/>
        </w:rPr>
        <w:t xml:space="preserve"> інвестиційний</w:t>
      </w:r>
      <w:r w:rsidR="00050A9D">
        <w:rPr>
          <w:color w:val="000000"/>
          <w:sz w:val="28"/>
          <w:szCs w:val="28"/>
        </w:rPr>
        <w:t xml:space="preserve"> </w:t>
      </w:r>
      <w:r w:rsidRPr="004B0EC8">
        <w:rPr>
          <w:color w:val="000000"/>
          <w:sz w:val="28"/>
          <w:szCs w:val="28"/>
        </w:rPr>
        <w:t>внесок у порядку, визначеному умовами інвестиційного конкурсу;</w:t>
      </w:r>
    </w:p>
    <w:p w14:paraId="3FE5B371" w14:textId="71EACA6B" w:rsidR="00050A9D" w:rsidRDefault="004B0EC8" w:rsidP="00050A9D">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гарантійний лист про підтвердження готовності сплатити платіж за</w:t>
      </w:r>
      <w:r w:rsidR="00050A9D">
        <w:rPr>
          <w:color w:val="000000"/>
          <w:sz w:val="28"/>
          <w:szCs w:val="28"/>
        </w:rPr>
        <w:t xml:space="preserve"> </w:t>
      </w:r>
      <w:r w:rsidRPr="004B0EC8">
        <w:rPr>
          <w:color w:val="000000"/>
          <w:sz w:val="28"/>
          <w:szCs w:val="28"/>
        </w:rPr>
        <w:t>виконання передінвестиційних робіт</w:t>
      </w:r>
      <w:r w:rsidR="008879AC">
        <w:rPr>
          <w:color w:val="000000"/>
          <w:sz w:val="28"/>
          <w:szCs w:val="28"/>
        </w:rPr>
        <w:t>;</w:t>
      </w:r>
    </w:p>
    <w:p w14:paraId="08B61DA5" w14:textId="77777777" w:rsidR="00050A9D" w:rsidRPr="008879AC" w:rsidRDefault="004B0EC8" w:rsidP="00050A9D">
      <w:pPr>
        <w:pStyle w:val="a3"/>
        <w:shd w:val="clear" w:color="auto" w:fill="FFFFFF"/>
        <w:spacing w:before="0" w:beforeAutospacing="0" w:after="0" w:afterAutospacing="0"/>
        <w:ind w:firstLine="567"/>
        <w:jc w:val="both"/>
        <w:rPr>
          <w:i/>
          <w:iCs/>
          <w:color w:val="000000"/>
          <w:sz w:val="28"/>
          <w:szCs w:val="28"/>
        </w:rPr>
      </w:pPr>
      <w:r w:rsidRPr="008879AC">
        <w:rPr>
          <w:i/>
          <w:iCs/>
          <w:color w:val="000000"/>
          <w:sz w:val="28"/>
          <w:szCs w:val="28"/>
        </w:rPr>
        <w:t>для юридичних та фізичних осіб - нерезидентів України:</w:t>
      </w:r>
    </w:p>
    <w:p w14:paraId="27888639" w14:textId="0DC8A209" w:rsidR="00050A9D" w:rsidRDefault="004B0EC8" w:rsidP="00050A9D">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 xml:space="preserve">звітні документи, що передбачені у країні </w:t>
      </w:r>
      <w:proofErr w:type="spellStart"/>
      <w:r w:rsidRPr="004B0EC8">
        <w:rPr>
          <w:color w:val="000000"/>
          <w:sz w:val="28"/>
          <w:szCs w:val="28"/>
        </w:rPr>
        <w:t>резидентства</w:t>
      </w:r>
      <w:proofErr w:type="spellEnd"/>
      <w:r w:rsidRPr="004B0EC8">
        <w:rPr>
          <w:color w:val="000000"/>
          <w:sz w:val="28"/>
          <w:szCs w:val="28"/>
        </w:rPr>
        <w:t>/громадянства</w:t>
      </w:r>
      <w:r w:rsidR="00050A9D">
        <w:rPr>
          <w:color w:val="000000"/>
          <w:sz w:val="28"/>
          <w:szCs w:val="28"/>
        </w:rPr>
        <w:t xml:space="preserve"> </w:t>
      </w:r>
      <w:r w:rsidRPr="004B0EC8">
        <w:rPr>
          <w:color w:val="000000"/>
          <w:sz w:val="28"/>
          <w:szCs w:val="28"/>
        </w:rPr>
        <w:t>таких</w:t>
      </w:r>
      <w:r w:rsidR="00050A9D">
        <w:rPr>
          <w:color w:val="000000"/>
          <w:sz w:val="28"/>
          <w:szCs w:val="28"/>
        </w:rPr>
        <w:t xml:space="preserve"> </w:t>
      </w:r>
      <w:r w:rsidRPr="004B0EC8">
        <w:rPr>
          <w:color w:val="000000"/>
          <w:sz w:val="28"/>
          <w:szCs w:val="28"/>
        </w:rPr>
        <w:t>осіб;</w:t>
      </w:r>
    </w:p>
    <w:p w14:paraId="1FA1CBF1" w14:textId="54BCE41A" w:rsidR="00C9393A" w:rsidRDefault="004B0EC8" w:rsidP="00C9393A">
      <w:pPr>
        <w:pStyle w:val="a3"/>
        <w:shd w:val="clear" w:color="auto" w:fill="FFFFFF"/>
        <w:spacing w:before="0" w:beforeAutospacing="0" w:after="0" w:afterAutospacing="0"/>
        <w:ind w:firstLine="567"/>
        <w:jc w:val="both"/>
        <w:rPr>
          <w:color w:val="000000"/>
          <w:sz w:val="28"/>
          <w:szCs w:val="28"/>
        </w:rPr>
      </w:pPr>
      <w:r w:rsidRPr="004B0EC8">
        <w:rPr>
          <w:color w:val="000000"/>
          <w:sz w:val="28"/>
          <w:szCs w:val="28"/>
        </w:rPr>
        <w:t>довідка в довільній формі, яка має містити відомості щодо наявності досвіду</w:t>
      </w:r>
      <w:r w:rsidR="00C9393A">
        <w:rPr>
          <w:color w:val="000000"/>
          <w:sz w:val="28"/>
          <w:szCs w:val="28"/>
        </w:rPr>
        <w:t xml:space="preserve"> </w:t>
      </w:r>
      <w:r w:rsidRPr="004B0EC8">
        <w:rPr>
          <w:color w:val="000000"/>
          <w:sz w:val="28"/>
          <w:szCs w:val="28"/>
        </w:rPr>
        <w:t>та можливостей фінансового та організаційного забезпечення реалізації</w:t>
      </w:r>
      <w:r w:rsidR="00C9393A">
        <w:rPr>
          <w:color w:val="000000"/>
          <w:sz w:val="28"/>
          <w:szCs w:val="28"/>
        </w:rPr>
        <w:t xml:space="preserve"> </w:t>
      </w:r>
      <w:r w:rsidRPr="004B0EC8">
        <w:rPr>
          <w:color w:val="000000"/>
          <w:sz w:val="28"/>
          <w:szCs w:val="28"/>
        </w:rPr>
        <w:t>інвестиційного про</w:t>
      </w:r>
      <w:r w:rsidR="005B10D9">
        <w:rPr>
          <w:color w:val="000000"/>
          <w:sz w:val="28"/>
          <w:szCs w:val="28"/>
        </w:rPr>
        <w:t>є</w:t>
      </w:r>
      <w:r w:rsidRPr="004B0EC8">
        <w:rPr>
          <w:color w:val="000000"/>
          <w:sz w:val="28"/>
          <w:szCs w:val="28"/>
        </w:rPr>
        <w:t>кту;</w:t>
      </w:r>
    </w:p>
    <w:p w14:paraId="09FB036C" w14:textId="062FBD6D" w:rsidR="00C9393A" w:rsidRDefault="00C9393A" w:rsidP="00C9393A">
      <w:pPr>
        <w:pStyle w:val="a3"/>
        <w:shd w:val="clear" w:color="auto" w:fill="FFFFFF"/>
        <w:spacing w:before="0" w:beforeAutospacing="0" w:after="0" w:afterAutospacing="0"/>
        <w:ind w:firstLine="567"/>
        <w:jc w:val="both"/>
        <w:rPr>
          <w:color w:val="000000"/>
          <w:sz w:val="28"/>
          <w:szCs w:val="28"/>
        </w:rPr>
      </w:pPr>
      <w:r w:rsidRPr="00C9393A">
        <w:rPr>
          <w:color w:val="000000"/>
          <w:sz w:val="28"/>
          <w:szCs w:val="28"/>
        </w:rPr>
        <w:t>довідка в довільній формі (до якої за наявності додаються засвідчені в</w:t>
      </w:r>
      <w:r>
        <w:rPr>
          <w:color w:val="000000"/>
          <w:sz w:val="28"/>
          <w:szCs w:val="28"/>
        </w:rPr>
        <w:t xml:space="preserve"> </w:t>
      </w:r>
      <w:r w:rsidRPr="00C9393A">
        <w:rPr>
          <w:color w:val="000000"/>
          <w:sz w:val="28"/>
          <w:szCs w:val="28"/>
        </w:rPr>
        <w:t>установленому порядку копії документів), яка має містити відомості, що</w:t>
      </w:r>
      <w:r>
        <w:rPr>
          <w:color w:val="000000"/>
          <w:sz w:val="28"/>
          <w:szCs w:val="28"/>
        </w:rPr>
        <w:t xml:space="preserve"> </w:t>
      </w:r>
      <w:r w:rsidRPr="00C9393A">
        <w:rPr>
          <w:color w:val="000000"/>
          <w:sz w:val="28"/>
          <w:szCs w:val="28"/>
        </w:rPr>
        <w:t>підтверджують відсутність ознак, передбачених пунктами 7-8 цього</w:t>
      </w:r>
      <w:r>
        <w:rPr>
          <w:color w:val="000000"/>
          <w:sz w:val="28"/>
          <w:szCs w:val="28"/>
        </w:rPr>
        <w:t xml:space="preserve"> </w:t>
      </w:r>
      <w:r w:rsidRPr="00C9393A">
        <w:rPr>
          <w:color w:val="000000"/>
          <w:sz w:val="28"/>
          <w:szCs w:val="28"/>
        </w:rPr>
        <w:t>Положення, які виключають можливість брати участь у інвестиційному конкурсі;</w:t>
      </w:r>
    </w:p>
    <w:p w14:paraId="5325E2C0" w14:textId="62328659" w:rsidR="00C9393A" w:rsidRDefault="00C9393A" w:rsidP="00C9393A">
      <w:pPr>
        <w:pStyle w:val="a3"/>
        <w:shd w:val="clear" w:color="auto" w:fill="FFFFFF"/>
        <w:spacing w:before="0" w:beforeAutospacing="0" w:after="0" w:afterAutospacing="0"/>
        <w:ind w:firstLine="567"/>
        <w:jc w:val="both"/>
        <w:rPr>
          <w:color w:val="000000"/>
          <w:sz w:val="28"/>
          <w:szCs w:val="28"/>
        </w:rPr>
      </w:pPr>
      <w:r w:rsidRPr="00C9393A">
        <w:rPr>
          <w:color w:val="000000"/>
          <w:sz w:val="28"/>
          <w:szCs w:val="28"/>
        </w:rPr>
        <w:t>довідка в довільній формі, яка має містити пропозиції щодо виконання умов</w:t>
      </w:r>
      <w:r>
        <w:rPr>
          <w:color w:val="000000"/>
          <w:sz w:val="28"/>
          <w:szCs w:val="28"/>
        </w:rPr>
        <w:t xml:space="preserve"> </w:t>
      </w:r>
      <w:r w:rsidRPr="00C9393A">
        <w:rPr>
          <w:color w:val="000000"/>
          <w:sz w:val="28"/>
          <w:szCs w:val="28"/>
        </w:rPr>
        <w:t>інвестиційного конкурсу;</w:t>
      </w:r>
    </w:p>
    <w:p w14:paraId="200FBAB7" w14:textId="384D0447" w:rsidR="00C9393A" w:rsidRDefault="00C9393A" w:rsidP="00C9393A">
      <w:pPr>
        <w:pStyle w:val="a3"/>
        <w:shd w:val="clear" w:color="auto" w:fill="FFFFFF"/>
        <w:spacing w:before="0" w:beforeAutospacing="0" w:after="0" w:afterAutospacing="0"/>
        <w:ind w:firstLine="567"/>
        <w:jc w:val="both"/>
        <w:rPr>
          <w:color w:val="000000"/>
          <w:sz w:val="28"/>
          <w:szCs w:val="28"/>
        </w:rPr>
      </w:pPr>
      <w:r w:rsidRPr="00C9393A">
        <w:rPr>
          <w:color w:val="000000"/>
          <w:sz w:val="28"/>
          <w:szCs w:val="28"/>
        </w:rPr>
        <w:t xml:space="preserve">гарантійний лист про підтвердження готовності </w:t>
      </w:r>
      <w:proofErr w:type="spellStart"/>
      <w:r w:rsidRPr="00C9393A">
        <w:rPr>
          <w:color w:val="000000"/>
          <w:sz w:val="28"/>
          <w:szCs w:val="28"/>
        </w:rPr>
        <w:t>внести</w:t>
      </w:r>
      <w:proofErr w:type="spellEnd"/>
      <w:r w:rsidRPr="00C9393A">
        <w:rPr>
          <w:color w:val="000000"/>
          <w:sz w:val="28"/>
          <w:szCs w:val="28"/>
        </w:rPr>
        <w:t xml:space="preserve"> інвестиційний</w:t>
      </w:r>
      <w:r>
        <w:rPr>
          <w:color w:val="000000"/>
          <w:sz w:val="28"/>
          <w:szCs w:val="28"/>
        </w:rPr>
        <w:t xml:space="preserve"> </w:t>
      </w:r>
      <w:r w:rsidRPr="00C9393A">
        <w:rPr>
          <w:color w:val="000000"/>
          <w:sz w:val="28"/>
          <w:szCs w:val="28"/>
        </w:rPr>
        <w:t>внесок у порядку, визначеному умовами інвестиційного конкурсу;</w:t>
      </w:r>
    </w:p>
    <w:p w14:paraId="5AAC67B7" w14:textId="3ED8F395" w:rsidR="00C9393A" w:rsidRDefault="00C9393A" w:rsidP="00C9393A">
      <w:pPr>
        <w:pStyle w:val="a3"/>
        <w:shd w:val="clear" w:color="auto" w:fill="FFFFFF"/>
        <w:spacing w:before="0" w:beforeAutospacing="0" w:after="0" w:afterAutospacing="0"/>
        <w:ind w:firstLine="567"/>
        <w:jc w:val="both"/>
        <w:rPr>
          <w:color w:val="000000"/>
          <w:sz w:val="28"/>
          <w:szCs w:val="28"/>
        </w:rPr>
      </w:pPr>
      <w:r w:rsidRPr="00C9393A">
        <w:rPr>
          <w:color w:val="000000"/>
          <w:sz w:val="28"/>
          <w:szCs w:val="28"/>
        </w:rPr>
        <w:t>гарантійний лист про підтвердження готовності сплатити платіж за</w:t>
      </w:r>
      <w:r>
        <w:rPr>
          <w:color w:val="000000"/>
          <w:sz w:val="28"/>
          <w:szCs w:val="28"/>
        </w:rPr>
        <w:t xml:space="preserve"> </w:t>
      </w:r>
      <w:r w:rsidRPr="00C9393A">
        <w:rPr>
          <w:color w:val="000000"/>
          <w:sz w:val="28"/>
          <w:szCs w:val="28"/>
        </w:rPr>
        <w:t>виконання передінвестиційних робіт</w:t>
      </w:r>
      <w:r w:rsidR="008879AC">
        <w:rPr>
          <w:color w:val="000000"/>
          <w:sz w:val="28"/>
          <w:szCs w:val="28"/>
        </w:rPr>
        <w:t>;</w:t>
      </w:r>
    </w:p>
    <w:p w14:paraId="71331FC3" w14:textId="663ABE6E" w:rsidR="00C9393A" w:rsidRDefault="00C9393A" w:rsidP="00C9393A">
      <w:pPr>
        <w:pStyle w:val="a3"/>
        <w:shd w:val="clear" w:color="auto" w:fill="FFFFFF"/>
        <w:spacing w:before="0" w:beforeAutospacing="0" w:after="0" w:afterAutospacing="0"/>
        <w:ind w:firstLine="567"/>
        <w:jc w:val="both"/>
        <w:rPr>
          <w:color w:val="000000"/>
          <w:sz w:val="28"/>
          <w:szCs w:val="28"/>
        </w:rPr>
      </w:pPr>
      <w:r w:rsidRPr="00C9393A">
        <w:rPr>
          <w:color w:val="000000"/>
          <w:sz w:val="28"/>
          <w:szCs w:val="28"/>
        </w:rPr>
        <w:t>3</w:t>
      </w:r>
      <w:r>
        <w:rPr>
          <w:color w:val="000000"/>
          <w:sz w:val="28"/>
          <w:szCs w:val="28"/>
        </w:rPr>
        <w:t>)</w:t>
      </w:r>
      <w:r w:rsidRPr="00C9393A">
        <w:rPr>
          <w:color w:val="000000"/>
          <w:sz w:val="28"/>
          <w:szCs w:val="28"/>
        </w:rPr>
        <w:t xml:space="preserve"> </w:t>
      </w:r>
      <w:r>
        <w:rPr>
          <w:color w:val="000000"/>
          <w:sz w:val="28"/>
          <w:szCs w:val="28"/>
        </w:rPr>
        <w:t>к</w:t>
      </w:r>
      <w:r w:rsidRPr="00C9393A">
        <w:rPr>
          <w:color w:val="000000"/>
          <w:sz w:val="28"/>
          <w:szCs w:val="28"/>
        </w:rPr>
        <w:t>онкурсне забезпечення відповідно до вимог, затверджених комісією</w:t>
      </w:r>
      <w:r>
        <w:rPr>
          <w:color w:val="000000"/>
          <w:sz w:val="28"/>
          <w:szCs w:val="28"/>
        </w:rPr>
        <w:t>;</w:t>
      </w:r>
    </w:p>
    <w:p w14:paraId="4DF56BB8" w14:textId="77777777" w:rsidR="00C9393A" w:rsidRDefault="00C9393A" w:rsidP="00C9393A">
      <w:pPr>
        <w:pStyle w:val="a3"/>
        <w:shd w:val="clear" w:color="auto" w:fill="FFFFFF"/>
        <w:spacing w:before="0" w:beforeAutospacing="0" w:after="0" w:afterAutospacing="0"/>
        <w:ind w:firstLine="567"/>
        <w:jc w:val="both"/>
        <w:rPr>
          <w:color w:val="000000"/>
          <w:sz w:val="28"/>
          <w:szCs w:val="28"/>
        </w:rPr>
      </w:pPr>
      <w:r>
        <w:rPr>
          <w:color w:val="000000"/>
          <w:sz w:val="28"/>
          <w:szCs w:val="28"/>
        </w:rPr>
        <w:t>4) к</w:t>
      </w:r>
      <w:r w:rsidRPr="00C9393A">
        <w:rPr>
          <w:color w:val="000000"/>
          <w:sz w:val="28"/>
          <w:szCs w:val="28"/>
        </w:rPr>
        <w:t>опія документа, що підтверджує сплату реєстраційного внеску</w:t>
      </w:r>
      <w:r>
        <w:rPr>
          <w:color w:val="000000"/>
          <w:sz w:val="28"/>
          <w:szCs w:val="28"/>
        </w:rPr>
        <w:t>;</w:t>
      </w:r>
    </w:p>
    <w:p w14:paraId="347278EE" w14:textId="64CEBC2C" w:rsidR="00B27BE0" w:rsidRPr="00C9393A" w:rsidRDefault="00C9393A" w:rsidP="00C9393A">
      <w:pPr>
        <w:pStyle w:val="a3"/>
        <w:shd w:val="clear" w:color="auto" w:fill="FFFFFF"/>
        <w:spacing w:before="0" w:beforeAutospacing="0" w:after="0" w:afterAutospacing="0"/>
        <w:ind w:firstLine="567"/>
        <w:jc w:val="both"/>
        <w:rPr>
          <w:color w:val="000000"/>
          <w:sz w:val="28"/>
          <w:szCs w:val="28"/>
        </w:rPr>
      </w:pPr>
      <w:r>
        <w:rPr>
          <w:color w:val="000000"/>
          <w:sz w:val="28"/>
          <w:szCs w:val="28"/>
        </w:rPr>
        <w:t>5) з</w:t>
      </w:r>
      <w:r w:rsidRPr="00C9393A">
        <w:rPr>
          <w:color w:val="000000"/>
          <w:sz w:val="28"/>
          <w:szCs w:val="28"/>
        </w:rPr>
        <w:t>а рішенням комісії до складу документів, що додаються до заявки на</w:t>
      </w:r>
      <w:r>
        <w:rPr>
          <w:color w:val="000000"/>
          <w:sz w:val="28"/>
          <w:szCs w:val="28"/>
        </w:rPr>
        <w:t xml:space="preserve"> участь в інвестиційному конкурсі, можуть включатися й </w:t>
      </w:r>
      <w:r w:rsidR="00B27BE0" w:rsidRPr="009272F2">
        <w:rPr>
          <w:color w:val="000000"/>
          <w:sz w:val="28"/>
          <w:szCs w:val="28"/>
        </w:rPr>
        <w:t>інші відомості.</w:t>
      </w:r>
    </w:p>
    <w:p w14:paraId="2AE74A6D" w14:textId="37C3A4A7" w:rsidR="009272F2" w:rsidRPr="009272F2" w:rsidRDefault="00440A4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34</w:t>
      </w:r>
      <w:r w:rsidR="009272F2" w:rsidRPr="009272F2">
        <w:rPr>
          <w:color w:val="000000"/>
          <w:sz w:val="28"/>
          <w:szCs w:val="28"/>
        </w:rPr>
        <w:t>. Прийом заяв для участі у конкурсі завершується не пізніше ніж за три робоч</w:t>
      </w:r>
      <w:r w:rsidR="005F32C2">
        <w:rPr>
          <w:color w:val="000000"/>
          <w:sz w:val="28"/>
          <w:szCs w:val="28"/>
        </w:rPr>
        <w:t>их</w:t>
      </w:r>
      <w:r w:rsidR="009272F2" w:rsidRPr="009272F2">
        <w:rPr>
          <w:color w:val="000000"/>
          <w:sz w:val="28"/>
          <w:szCs w:val="28"/>
        </w:rPr>
        <w:t xml:space="preserve"> дні до дати проведення конкурсу.</w:t>
      </w:r>
      <w:r w:rsidR="009272F2">
        <w:rPr>
          <w:color w:val="000000"/>
          <w:sz w:val="28"/>
          <w:szCs w:val="28"/>
        </w:rPr>
        <w:t xml:space="preserve"> </w:t>
      </w:r>
      <w:r w:rsidR="009272F2" w:rsidRPr="009272F2">
        <w:rPr>
          <w:color w:val="000000"/>
          <w:sz w:val="28"/>
          <w:szCs w:val="28"/>
        </w:rPr>
        <w:t>Після реєстрації заяви заявник набуває статусу учасника конкурсу.</w:t>
      </w:r>
    </w:p>
    <w:p w14:paraId="715A0271" w14:textId="7604B5A8" w:rsidR="009272F2" w:rsidRPr="009272F2" w:rsidRDefault="009272F2"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Термін прийому документів визначається (фіксується) за датою фактичного надходження документів.</w:t>
      </w:r>
    </w:p>
    <w:p w14:paraId="407C563B" w14:textId="77777777" w:rsidR="00440A4D" w:rsidRDefault="009272F2" w:rsidP="00440A4D">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Заява не приймається і повертається заявникові разом із поданими документами у разі:</w:t>
      </w:r>
    </w:p>
    <w:p w14:paraId="186DCC0E" w14:textId="77777777" w:rsidR="00440A4D" w:rsidRDefault="009272F2" w:rsidP="00440A4D">
      <w:pPr>
        <w:pStyle w:val="a3"/>
        <w:shd w:val="clear" w:color="auto" w:fill="FFFFFF"/>
        <w:spacing w:before="0" w:beforeAutospacing="0" w:after="0" w:afterAutospacing="0"/>
        <w:ind w:firstLine="567"/>
        <w:jc w:val="both"/>
        <w:rPr>
          <w:color w:val="000000"/>
          <w:sz w:val="28"/>
          <w:szCs w:val="28"/>
        </w:rPr>
      </w:pPr>
      <w:r>
        <w:rPr>
          <w:color w:val="000000"/>
          <w:sz w:val="28"/>
          <w:szCs w:val="28"/>
        </w:rPr>
        <w:t>в</w:t>
      </w:r>
      <w:r w:rsidRPr="009272F2">
        <w:rPr>
          <w:color w:val="000000"/>
          <w:sz w:val="28"/>
          <w:szCs w:val="28"/>
        </w:rPr>
        <w:t>иявлення помилок</w:t>
      </w:r>
      <w:r>
        <w:rPr>
          <w:color w:val="000000"/>
          <w:sz w:val="28"/>
          <w:szCs w:val="28"/>
        </w:rPr>
        <w:t>;</w:t>
      </w:r>
    </w:p>
    <w:p w14:paraId="77DBA0FB" w14:textId="77777777" w:rsidR="00440A4D" w:rsidRDefault="009272F2" w:rsidP="00440A4D">
      <w:pPr>
        <w:pStyle w:val="a3"/>
        <w:shd w:val="clear" w:color="auto" w:fill="FFFFFF"/>
        <w:spacing w:before="0" w:beforeAutospacing="0" w:after="0" w:afterAutospacing="0"/>
        <w:ind w:firstLine="567"/>
        <w:jc w:val="both"/>
        <w:rPr>
          <w:color w:val="000000"/>
          <w:sz w:val="28"/>
          <w:szCs w:val="28"/>
        </w:rPr>
      </w:pPr>
      <w:r>
        <w:rPr>
          <w:color w:val="000000"/>
          <w:sz w:val="28"/>
          <w:szCs w:val="28"/>
        </w:rPr>
        <w:t>в</w:t>
      </w:r>
      <w:r w:rsidRPr="009272F2">
        <w:rPr>
          <w:color w:val="000000"/>
          <w:sz w:val="28"/>
          <w:szCs w:val="28"/>
        </w:rPr>
        <w:t>ідсутності на момент подання заяви документів, передбачених цим Положенням</w:t>
      </w:r>
      <w:r>
        <w:rPr>
          <w:color w:val="000000"/>
          <w:sz w:val="28"/>
          <w:szCs w:val="28"/>
        </w:rPr>
        <w:t>;</w:t>
      </w:r>
    </w:p>
    <w:p w14:paraId="173EBBDC" w14:textId="13E94A7F" w:rsidR="009272F2" w:rsidRPr="009272F2" w:rsidRDefault="009272F2" w:rsidP="00440A4D">
      <w:pPr>
        <w:pStyle w:val="a3"/>
        <w:shd w:val="clear" w:color="auto" w:fill="FFFFFF"/>
        <w:spacing w:before="0" w:beforeAutospacing="0" w:after="0" w:afterAutospacing="0"/>
        <w:ind w:firstLine="567"/>
        <w:jc w:val="both"/>
        <w:rPr>
          <w:color w:val="000000"/>
          <w:sz w:val="28"/>
          <w:szCs w:val="28"/>
        </w:rPr>
      </w:pPr>
      <w:r>
        <w:rPr>
          <w:color w:val="000000"/>
          <w:sz w:val="28"/>
          <w:szCs w:val="28"/>
        </w:rPr>
        <w:t>п</w:t>
      </w:r>
      <w:r w:rsidRPr="009272F2">
        <w:rPr>
          <w:color w:val="000000"/>
          <w:sz w:val="28"/>
          <w:szCs w:val="28"/>
        </w:rPr>
        <w:t>одання заяви неналежною особою</w:t>
      </w:r>
      <w:r w:rsidR="0075338C">
        <w:rPr>
          <w:color w:val="000000"/>
          <w:sz w:val="28"/>
          <w:szCs w:val="28"/>
        </w:rPr>
        <w:t>.</w:t>
      </w:r>
    </w:p>
    <w:p w14:paraId="196DF0AA" w14:textId="77777777" w:rsidR="00440A4D" w:rsidRDefault="009272F2" w:rsidP="00440A4D">
      <w:pPr>
        <w:pStyle w:val="a3"/>
        <w:shd w:val="clear" w:color="auto" w:fill="FFFFFF"/>
        <w:spacing w:before="0" w:beforeAutospacing="0" w:after="0" w:afterAutospacing="0"/>
        <w:ind w:firstLine="567"/>
        <w:jc w:val="both"/>
        <w:rPr>
          <w:color w:val="000000"/>
          <w:sz w:val="28"/>
          <w:szCs w:val="28"/>
        </w:rPr>
      </w:pPr>
      <w:r>
        <w:rPr>
          <w:color w:val="000000"/>
          <w:sz w:val="28"/>
          <w:szCs w:val="28"/>
        </w:rPr>
        <w:t>Д</w:t>
      </w:r>
      <w:r w:rsidRPr="009272F2">
        <w:rPr>
          <w:color w:val="000000"/>
          <w:sz w:val="28"/>
          <w:szCs w:val="28"/>
        </w:rPr>
        <w:t>о участі у конкурсі не допускається особа:</w:t>
      </w:r>
    </w:p>
    <w:p w14:paraId="41BA13DF" w14:textId="77777777" w:rsidR="00371B53"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в</w:t>
      </w:r>
      <w:r w:rsidRPr="009272F2">
        <w:rPr>
          <w:color w:val="000000"/>
          <w:sz w:val="28"/>
          <w:szCs w:val="28"/>
        </w:rPr>
        <w:t>изнана банкрутом або щодо якої порушена справа про банкрутство</w:t>
      </w:r>
      <w:r>
        <w:rPr>
          <w:color w:val="000000"/>
          <w:sz w:val="28"/>
          <w:szCs w:val="28"/>
        </w:rPr>
        <w:t>;</w:t>
      </w:r>
    </w:p>
    <w:p w14:paraId="2332674D" w14:textId="77777777" w:rsidR="00371B53"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я</w:t>
      </w:r>
      <w:r w:rsidRPr="009272F2">
        <w:rPr>
          <w:color w:val="000000"/>
          <w:sz w:val="28"/>
          <w:szCs w:val="28"/>
        </w:rPr>
        <w:t>ка не надала відповідних документів, що підтверджували б її фінансові можливості щодо забезпечення виконання конкурсних ум</w:t>
      </w:r>
      <w:r>
        <w:rPr>
          <w:color w:val="000000"/>
          <w:sz w:val="28"/>
          <w:szCs w:val="28"/>
        </w:rPr>
        <w:t>ов;</w:t>
      </w:r>
    </w:p>
    <w:p w14:paraId="38FF0313" w14:textId="77777777" w:rsidR="00371B53"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я</w:t>
      </w:r>
      <w:r w:rsidRPr="009272F2">
        <w:rPr>
          <w:color w:val="000000"/>
          <w:sz w:val="28"/>
          <w:szCs w:val="28"/>
        </w:rPr>
        <w:t xml:space="preserve">ка знаходиться </w:t>
      </w:r>
      <w:r>
        <w:rPr>
          <w:color w:val="000000"/>
          <w:sz w:val="28"/>
          <w:szCs w:val="28"/>
        </w:rPr>
        <w:t>в</w:t>
      </w:r>
      <w:r w:rsidRPr="009272F2">
        <w:rPr>
          <w:color w:val="000000"/>
          <w:sz w:val="28"/>
          <w:szCs w:val="28"/>
        </w:rPr>
        <w:t xml:space="preserve"> стадії санації, ліквідації</w:t>
      </w:r>
      <w:r>
        <w:rPr>
          <w:color w:val="000000"/>
          <w:sz w:val="28"/>
          <w:szCs w:val="28"/>
        </w:rPr>
        <w:t>;</w:t>
      </w:r>
    </w:p>
    <w:p w14:paraId="10D4CBC3" w14:textId="77777777" w:rsidR="00371B53"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м</w:t>
      </w:r>
      <w:r w:rsidRPr="009272F2">
        <w:rPr>
          <w:color w:val="000000"/>
          <w:sz w:val="28"/>
          <w:szCs w:val="28"/>
        </w:rPr>
        <w:t>айно якої (або значна його частина, що впливає на можливість виконання умов інвестиційного конкурсу) знаходиться у податковій заставі</w:t>
      </w:r>
      <w:r>
        <w:rPr>
          <w:color w:val="000000"/>
          <w:sz w:val="28"/>
          <w:szCs w:val="28"/>
        </w:rPr>
        <w:t>,</w:t>
      </w:r>
      <w:r w:rsidRPr="009272F2">
        <w:rPr>
          <w:color w:val="000000"/>
          <w:sz w:val="28"/>
          <w:szCs w:val="28"/>
        </w:rPr>
        <w:t xml:space="preserve"> під арештом або має інші обтяження</w:t>
      </w:r>
      <w:r>
        <w:rPr>
          <w:color w:val="000000"/>
          <w:sz w:val="28"/>
          <w:szCs w:val="28"/>
        </w:rPr>
        <w:t>;</w:t>
      </w:r>
    </w:p>
    <w:p w14:paraId="6C94D3A4" w14:textId="65AD3551" w:rsidR="009272F2" w:rsidRDefault="009272F2"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t>я</w:t>
      </w:r>
      <w:r w:rsidRPr="009272F2">
        <w:rPr>
          <w:color w:val="000000"/>
          <w:sz w:val="28"/>
          <w:szCs w:val="28"/>
        </w:rPr>
        <w:t xml:space="preserve">ка має заборгованість </w:t>
      </w:r>
      <w:r>
        <w:rPr>
          <w:color w:val="000000"/>
          <w:sz w:val="28"/>
          <w:szCs w:val="28"/>
        </w:rPr>
        <w:t>зі</w:t>
      </w:r>
      <w:r w:rsidRPr="009272F2">
        <w:rPr>
          <w:color w:val="000000"/>
          <w:sz w:val="28"/>
          <w:szCs w:val="28"/>
        </w:rPr>
        <w:t xml:space="preserve"> сплат</w:t>
      </w:r>
      <w:r>
        <w:rPr>
          <w:color w:val="000000"/>
          <w:sz w:val="28"/>
          <w:szCs w:val="28"/>
        </w:rPr>
        <w:t>и</w:t>
      </w:r>
      <w:r w:rsidRPr="009272F2">
        <w:rPr>
          <w:color w:val="000000"/>
          <w:sz w:val="28"/>
          <w:szCs w:val="28"/>
        </w:rPr>
        <w:t xml:space="preserve"> податків, зборів, інших обов’язкових платежів</w:t>
      </w:r>
      <w:r w:rsidR="00371B53">
        <w:rPr>
          <w:color w:val="000000"/>
          <w:sz w:val="28"/>
          <w:szCs w:val="28"/>
        </w:rPr>
        <w:t>;</w:t>
      </w:r>
    </w:p>
    <w:p w14:paraId="40E361A2" w14:textId="0B41279C" w:rsidR="00371B53" w:rsidRDefault="00371B53" w:rsidP="00371B53">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є громадянином або юридичною особою держави-агресора.</w:t>
      </w:r>
    </w:p>
    <w:p w14:paraId="182D6F59" w14:textId="77777777" w:rsidR="00051607" w:rsidRDefault="009272F2" w:rsidP="00051607">
      <w:pPr>
        <w:pStyle w:val="a3"/>
        <w:shd w:val="clear" w:color="auto" w:fill="FFFFFF"/>
        <w:spacing w:before="0" w:beforeAutospacing="0" w:after="0" w:afterAutospacing="0"/>
        <w:ind w:left="567"/>
        <w:jc w:val="both"/>
        <w:rPr>
          <w:color w:val="000000"/>
          <w:sz w:val="28"/>
          <w:szCs w:val="28"/>
        </w:rPr>
      </w:pPr>
      <w:r w:rsidRPr="009272F2">
        <w:rPr>
          <w:color w:val="000000"/>
          <w:sz w:val="28"/>
          <w:szCs w:val="28"/>
        </w:rPr>
        <w:t>Заявникові також може бути відмовлено в участі у конкурсі якщо:</w:t>
      </w:r>
    </w:p>
    <w:p w14:paraId="498B07DD"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о</w:t>
      </w:r>
      <w:r w:rsidRPr="009272F2">
        <w:rPr>
          <w:color w:val="000000"/>
          <w:sz w:val="28"/>
          <w:szCs w:val="28"/>
        </w:rPr>
        <w:t>соба, що претендує на участь у конкурсі, у встановлений термін не надала</w:t>
      </w:r>
      <w:r w:rsidR="00051607">
        <w:rPr>
          <w:color w:val="000000"/>
          <w:sz w:val="28"/>
          <w:szCs w:val="28"/>
        </w:rPr>
        <w:t xml:space="preserve"> </w:t>
      </w:r>
      <w:r w:rsidRPr="009272F2">
        <w:rPr>
          <w:color w:val="000000"/>
          <w:sz w:val="28"/>
          <w:szCs w:val="28"/>
        </w:rPr>
        <w:t>належно оформлену заяву на участь у конкурсі</w:t>
      </w:r>
      <w:r>
        <w:rPr>
          <w:color w:val="000000"/>
          <w:sz w:val="28"/>
          <w:szCs w:val="28"/>
        </w:rPr>
        <w:t>;</w:t>
      </w:r>
    </w:p>
    <w:p w14:paraId="0D609EC9"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о</w:t>
      </w:r>
      <w:r w:rsidRPr="009272F2">
        <w:rPr>
          <w:color w:val="000000"/>
          <w:sz w:val="28"/>
          <w:szCs w:val="28"/>
        </w:rPr>
        <w:t>соба, що претендує на участь у конкурсі, не оплатила реєстраційний внесок</w:t>
      </w:r>
      <w:r>
        <w:rPr>
          <w:color w:val="000000"/>
          <w:sz w:val="28"/>
          <w:szCs w:val="28"/>
        </w:rPr>
        <w:t>;</w:t>
      </w:r>
    </w:p>
    <w:p w14:paraId="4B55A74B"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о</w:t>
      </w:r>
      <w:r w:rsidRPr="009272F2">
        <w:rPr>
          <w:color w:val="000000"/>
          <w:sz w:val="28"/>
          <w:szCs w:val="28"/>
        </w:rPr>
        <w:t>соба, що претендує на участь у конкурсі, не подала всіх необхідних документів у встановлений термін</w:t>
      </w:r>
      <w:r w:rsidR="00051607">
        <w:rPr>
          <w:color w:val="000000"/>
          <w:sz w:val="28"/>
          <w:szCs w:val="28"/>
        </w:rPr>
        <w:t>;</w:t>
      </w:r>
    </w:p>
    <w:p w14:paraId="11BE2B25"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о</w:t>
      </w:r>
      <w:r w:rsidRPr="009272F2">
        <w:rPr>
          <w:color w:val="000000"/>
          <w:sz w:val="28"/>
          <w:szCs w:val="28"/>
        </w:rPr>
        <w:t>соба, що претендує на участь у конкурсі, подала завідомо помилкову або недостовірну інформацію в обов’язковій документації</w:t>
      </w:r>
      <w:r>
        <w:rPr>
          <w:color w:val="000000"/>
          <w:sz w:val="28"/>
          <w:szCs w:val="28"/>
        </w:rPr>
        <w:t>.</w:t>
      </w:r>
    </w:p>
    <w:p w14:paraId="06A70E0E"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Після закінчення встановленого терміну прийом заяв припиняється.</w:t>
      </w:r>
    </w:p>
    <w:p w14:paraId="46174DFF" w14:textId="77777777" w:rsidR="00051607" w:rsidRDefault="009272F2" w:rsidP="00051607">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Внесення змін у подані на конкурс документи після їх реєстрації не допускається.</w:t>
      </w:r>
    </w:p>
    <w:p w14:paraId="52D2CACF" w14:textId="77777777" w:rsidR="00051607" w:rsidRDefault="000516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35</w:t>
      </w:r>
      <w:r w:rsidR="00B27BE0" w:rsidRPr="009272F2">
        <w:rPr>
          <w:color w:val="000000"/>
          <w:sz w:val="28"/>
          <w:szCs w:val="28"/>
        </w:rPr>
        <w:t>.</w:t>
      </w:r>
      <w:r>
        <w:rPr>
          <w:color w:val="000000"/>
          <w:sz w:val="28"/>
          <w:szCs w:val="28"/>
        </w:rPr>
        <w:t> </w:t>
      </w:r>
      <w:r w:rsidR="00B27BE0" w:rsidRPr="009272F2">
        <w:rPr>
          <w:color w:val="000000"/>
          <w:sz w:val="28"/>
          <w:szCs w:val="28"/>
        </w:rPr>
        <w:t>За рішенням комісії перелік документів, що подаються учасниками конкурсу, може бути змінений чи доповнений.</w:t>
      </w:r>
    </w:p>
    <w:p w14:paraId="690C0431" w14:textId="77777777" w:rsidR="00051607" w:rsidRDefault="00051607" w:rsidP="00051607">
      <w:pPr>
        <w:pStyle w:val="a3"/>
        <w:shd w:val="clear" w:color="auto" w:fill="FFFFFF"/>
        <w:spacing w:before="0" w:beforeAutospacing="0" w:after="0" w:afterAutospacing="0"/>
        <w:ind w:firstLine="567"/>
        <w:jc w:val="both"/>
        <w:rPr>
          <w:color w:val="000000"/>
          <w:sz w:val="28"/>
          <w:szCs w:val="28"/>
        </w:rPr>
      </w:pPr>
      <w:r>
        <w:rPr>
          <w:color w:val="000000"/>
          <w:sz w:val="28"/>
          <w:szCs w:val="28"/>
        </w:rPr>
        <w:t>36</w:t>
      </w:r>
      <w:r w:rsidR="0075338C">
        <w:rPr>
          <w:color w:val="000000"/>
          <w:sz w:val="28"/>
          <w:szCs w:val="28"/>
        </w:rPr>
        <w:t>.</w:t>
      </w:r>
      <w:r>
        <w:rPr>
          <w:color w:val="000000"/>
          <w:sz w:val="28"/>
          <w:szCs w:val="28"/>
        </w:rPr>
        <w:t xml:space="preserve"> </w:t>
      </w:r>
      <w:r w:rsidR="0075338C" w:rsidRPr="0075338C">
        <w:rPr>
          <w:color w:val="000000"/>
          <w:sz w:val="28"/>
          <w:szCs w:val="28"/>
        </w:rPr>
        <w:t xml:space="preserve">Після затвердження конкурсної документації </w:t>
      </w:r>
      <w:r w:rsidR="00A01CD1">
        <w:rPr>
          <w:color w:val="000000"/>
          <w:sz w:val="28"/>
          <w:szCs w:val="28"/>
        </w:rPr>
        <w:t>к</w:t>
      </w:r>
      <w:r w:rsidR="0075338C" w:rsidRPr="0075338C">
        <w:rPr>
          <w:color w:val="000000"/>
          <w:sz w:val="28"/>
          <w:szCs w:val="28"/>
        </w:rPr>
        <w:t xml:space="preserve">омісія приймає рішення про дату, місце і час проведення конкурсу та розміщує відповідне оголошення у </w:t>
      </w:r>
      <w:r>
        <w:rPr>
          <w:color w:val="000000"/>
          <w:sz w:val="28"/>
          <w:szCs w:val="28"/>
        </w:rPr>
        <w:t>друкованому медіа</w:t>
      </w:r>
      <w:r w:rsidR="0075338C" w:rsidRPr="0075338C">
        <w:rPr>
          <w:color w:val="000000"/>
          <w:sz w:val="28"/>
          <w:szCs w:val="28"/>
        </w:rPr>
        <w:t>.</w:t>
      </w:r>
    </w:p>
    <w:p w14:paraId="14B8D7B7" w14:textId="77777777" w:rsidR="00051607" w:rsidRDefault="000516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37</w:t>
      </w:r>
      <w:r w:rsidR="00B27BE0" w:rsidRPr="009272F2">
        <w:rPr>
          <w:color w:val="000000"/>
          <w:sz w:val="28"/>
          <w:szCs w:val="28"/>
        </w:rPr>
        <w:t>.</w:t>
      </w:r>
      <w:r>
        <w:rPr>
          <w:color w:val="000000"/>
          <w:sz w:val="28"/>
          <w:szCs w:val="28"/>
        </w:rPr>
        <w:t> </w:t>
      </w:r>
      <w:r w:rsidR="00B27BE0" w:rsidRPr="009272F2">
        <w:rPr>
          <w:color w:val="000000"/>
          <w:sz w:val="28"/>
          <w:szCs w:val="28"/>
        </w:rPr>
        <w:t xml:space="preserve">Оголошення про проведення конкурсу комісія публікує на офіційному </w:t>
      </w:r>
      <w:proofErr w:type="spellStart"/>
      <w:r w:rsidR="00B27BE0" w:rsidRPr="009272F2">
        <w:rPr>
          <w:color w:val="000000"/>
          <w:sz w:val="28"/>
          <w:szCs w:val="28"/>
        </w:rPr>
        <w:t>вебсайті</w:t>
      </w:r>
      <w:proofErr w:type="spellEnd"/>
      <w:r w:rsidR="00B27BE0" w:rsidRPr="009272F2">
        <w:rPr>
          <w:color w:val="000000"/>
          <w:sz w:val="28"/>
          <w:szCs w:val="28"/>
        </w:rPr>
        <w:t xml:space="preserve"> </w:t>
      </w:r>
      <w:r w:rsidR="009A7300" w:rsidRPr="009272F2">
        <w:rPr>
          <w:color w:val="000000"/>
          <w:sz w:val="28"/>
          <w:szCs w:val="28"/>
        </w:rPr>
        <w:t>Волинської</w:t>
      </w:r>
      <w:r w:rsidR="00B27BE0" w:rsidRPr="009272F2">
        <w:rPr>
          <w:color w:val="000000"/>
          <w:sz w:val="28"/>
          <w:szCs w:val="28"/>
        </w:rPr>
        <w:t xml:space="preserve"> обласної ради.</w:t>
      </w:r>
    </w:p>
    <w:p w14:paraId="68A5528C" w14:textId="77777777" w:rsidR="00051607" w:rsidRDefault="000516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38</w:t>
      </w:r>
      <w:r w:rsidR="00B27BE0" w:rsidRPr="009272F2">
        <w:rPr>
          <w:color w:val="000000"/>
          <w:sz w:val="28"/>
          <w:szCs w:val="28"/>
        </w:rPr>
        <w:t>. Інформація про проведення конкурсу має містити відомості</w:t>
      </w:r>
      <w:r w:rsidR="00DF7FC4" w:rsidRPr="009272F2">
        <w:rPr>
          <w:color w:val="000000"/>
          <w:sz w:val="28"/>
          <w:szCs w:val="28"/>
        </w:rPr>
        <w:t xml:space="preserve"> </w:t>
      </w:r>
      <w:r w:rsidR="00B27BE0" w:rsidRPr="009272F2">
        <w:rPr>
          <w:color w:val="000000"/>
          <w:sz w:val="28"/>
          <w:szCs w:val="28"/>
        </w:rPr>
        <w:t>про:</w:t>
      </w:r>
    </w:p>
    <w:p w14:paraId="61F3FCB3" w14:textId="77777777" w:rsidR="00051607" w:rsidRDefault="00B27BE0" w:rsidP="00051607">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рішення, на підставі якого проводиться конкурс;</w:t>
      </w:r>
    </w:p>
    <w:p w14:paraId="1A615EFF" w14:textId="77777777" w:rsidR="00051607"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об’єкта інвестування (найменування та характеристика об’єкта);</w:t>
      </w:r>
    </w:p>
    <w:p w14:paraId="339DE295" w14:textId="77777777" w:rsidR="00051607"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найменування комісії та адреси, за якою слід звертатися з метою отримання необхідної інформації;</w:t>
      </w:r>
    </w:p>
    <w:p w14:paraId="27ACAE28" w14:textId="640BCBFF"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строк подання конкурсних пропозицій.</w:t>
      </w:r>
    </w:p>
    <w:p w14:paraId="26A204B5" w14:textId="0ADCD2A0" w:rsidR="00B27BE0" w:rsidRPr="009272F2" w:rsidRDefault="00051607"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39</w:t>
      </w:r>
      <w:r w:rsidR="00B27BE0" w:rsidRPr="009272F2">
        <w:rPr>
          <w:color w:val="000000"/>
          <w:sz w:val="28"/>
          <w:szCs w:val="28"/>
        </w:rPr>
        <w:t>. Після опублікування оголошення про проведення конкурсу фізичні та юридичні особи, які виявили бажання взяти у ньому участь та сплатили реєстраційний внесок, мають право отримати конкурсну документацію. Кошти, сплачені учасниками конкурсу в якості реєстраційного внеску, поверненню не підлягають.</w:t>
      </w:r>
    </w:p>
    <w:p w14:paraId="309B54DE" w14:textId="631097DE"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4</w:t>
      </w:r>
      <w:r w:rsidR="00051607">
        <w:rPr>
          <w:color w:val="000000"/>
          <w:sz w:val="28"/>
          <w:szCs w:val="28"/>
        </w:rPr>
        <w:t>0</w:t>
      </w:r>
      <w:r w:rsidRPr="009272F2">
        <w:rPr>
          <w:color w:val="000000"/>
          <w:sz w:val="28"/>
          <w:szCs w:val="28"/>
        </w:rPr>
        <w:t>.</w:t>
      </w:r>
      <w:r w:rsidR="00051607">
        <w:rPr>
          <w:color w:val="000000"/>
          <w:sz w:val="28"/>
          <w:szCs w:val="28"/>
        </w:rPr>
        <w:t> </w:t>
      </w:r>
      <w:r w:rsidRPr="009272F2">
        <w:rPr>
          <w:color w:val="000000"/>
          <w:sz w:val="28"/>
          <w:szCs w:val="28"/>
        </w:rPr>
        <w:t>Видача конкурсної документації проводиться уповноваженому представнику учасника конкурсу або особисто учаснику конкурсу, який сплатив реєстраційний внесок. Факт передачі учаснику конкурсної документації реєструється у відповідному журналі, який ведеться комісією.</w:t>
      </w:r>
    </w:p>
    <w:p w14:paraId="04ABD73D"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41.</w:t>
      </w:r>
      <w:r w:rsidR="00AA1D27">
        <w:rPr>
          <w:color w:val="000000"/>
          <w:sz w:val="28"/>
          <w:szCs w:val="28"/>
        </w:rPr>
        <w:t> </w:t>
      </w:r>
      <w:r w:rsidRPr="009272F2">
        <w:rPr>
          <w:color w:val="000000"/>
          <w:sz w:val="28"/>
          <w:szCs w:val="28"/>
        </w:rPr>
        <w:t>Конкурсні пропозиції подаються комісії учасниками конкурсу у встановлений в оголошенні про проведення конкурсу строк. Комісія веде облік отриманих документів у журналі.</w:t>
      </w:r>
    </w:p>
    <w:p w14:paraId="556A514C" w14:textId="12F4D883" w:rsidR="00B27BE0"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4</w:t>
      </w:r>
      <w:r w:rsidR="00354215">
        <w:rPr>
          <w:color w:val="000000"/>
          <w:sz w:val="28"/>
          <w:szCs w:val="28"/>
        </w:rPr>
        <w:t>2. </w:t>
      </w:r>
      <w:r w:rsidRPr="009272F2">
        <w:rPr>
          <w:color w:val="000000"/>
          <w:sz w:val="28"/>
          <w:szCs w:val="28"/>
        </w:rPr>
        <w:t xml:space="preserve">Надана учасником конкурсна пропозиція розглядається як його </w:t>
      </w:r>
      <w:proofErr w:type="spellStart"/>
      <w:r w:rsidRPr="009272F2">
        <w:rPr>
          <w:color w:val="000000"/>
          <w:sz w:val="28"/>
          <w:szCs w:val="28"/>
        </w:rPr>
        <w:t>безвідзивна</w:t>
      </w:r>
      <w:proofErr w:type="spellEnd"/>
      <w:r w:rsidRPr="009272F2">
        <w:rPr>
          <w:color w:val="000000"/>
          <w:sz w:val="28"/>
          <w:szCs w:val="28"/>
        </w:rPr>
        <w:t xml:space="preserve"> оферта (пропозиція).</w:t>
      </w:r>
    </w:p>
    <w:p w14:paraId="683EBF4F" w14:textId="77777777" w:rsidR="00354215"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43. </w:t>
      </w:r>
      <w:r w:rsidR="00B27BE0" w:rsidRPr="009272F2">
        <w:rPr>
          <w:color w:val="000000"/>
          <w:sz w:val="28"/>
          <w:szCs w:val="28"/>
        </w:rPr>
        <w:t>Строк подання конкурсних пропозицій для проведення конкурсу визначається комісією. У разі якщо закінчення строку для подання конкурсних пропозицій, визначеного комісією, припадає на вихідний (святковий) день, то останнім днем строку подання конкурсних пропозицій вважається перший після нього робочий день.</w:t>
      </w:r>
    </w:p>
    <w:p w14:paraId="0BFB5007" w14:textId="71E2E558" w:rsidR="00B27BE0"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44</w:t>
      </w:r>
      <w:r w:rsidR="00B27BE0" w:rsidRPr="009272F2">
        <w:rPr>
          <w:color w:val="000000"/>
          <w:sz w:val="28"/>
          <w:szCs w:val="28"/>
        </w:rPr>
        <w:t>.</w:t>
      </w:r>
      <w:r>
        <w:rPr>
          <w:color w:val="000000"/>
          <w:sz w:val="28"/>
          <w:szCs w:val="28"/>
        </w:rPr>
        <w:t> </w:t>
      </w:r>
      <w:r w:rsidR="00B27BE0" w:rsidRPr="009272F2">
        <w:rPr>
          <w:color w:val="000000"/>
          <w:sz w:val="28"/>
          <w:szCs w:val="28"/>
        </w:rPr>
        <w:t>Конкурсна пропозиція передається учасником конкурсу в конверті з позначкою «На інвестиційний конкурс». На конверті зазначаються найменування та адреса комісії, найменування учасника конкурсу та його адреса.</w:t>
      </w:r>
    </w:p>
    <w:p w14:paraId="4339CB99" w14:textId="6666A52D" w:rsidR="00B27BE0"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45. </w:t>
      </w:r>
      <w:r w:rsidR="00B27BE0" w:rsidRPr="009272F2">
        <w:rPr>
          <w:color w:val="000000"/>
          <w:sz w:val="28"/>
          <w:szCs w:val="28"/>
        </w:rPr>
        <w:t>Після розпечатування конвертів із заявками</w:t>
      </w:r>
      <w:r>
        <w:rPr>
          <w:color w:val="000000"/>
          <w:sz w:val="28"/>
          <w:szCs w:val="28"/>
        </w:rPr>
        <w:t>,</w:t>
      </w:r>
      <w:r w:rsidR="00B27BE0" w:rsidRPr="009272F2">
        <w:rPr>
          <w:color w:val="000000"/>
          <w:sz w:val="28"/>
          <w:szCs w:val="28"/>
        </w:rPr>
        <w:t xml:space="preserve"> вносити зміни до конкурсних пропозицій учасників конкурсу не дозволяється.</w:t>
      </w:r>
    </w:p>
    <w:p w14:paraId="734814F0" w14:textId="77777777" w:rsidR="00354215"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46. </w:t>
      </w:r>
      <w:r w:rsidR="00B27BE0" w:rsidRPr="009272F2">
        <w:rPr>
          <w:color w:val="000000"/>
          <w:sz w:val="28"/>
          <w:szCs w:val="28"/>
        </w:rPr>
        <w:t>Конкурсні пропозиції, отримані комісією після закінчення строку їхнього подання, не розглядаються і повертаються учаснику конкурсу у нерозпечатаному конверті.</w:t>
      </w:r>
    </w:p>
    <w:p w14:paraId="2F4D2A40" w14:textId="150FC2E9" w:rsidR="00B27BE0"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47. </w:t>
      </w:r>
      <w:r w:rsidR="00B27BE0" w:rsidRPr="009272F2">
        <w:rPr>
          <w:color w:val="000000"/>
          <w:sz w:val="28"/>
          <w:szCs w:val="28"/>
        </w:rPr>
        <w:t>Якщо у конкурсній пропозиції відсутня необхідна інформація або вона подана у неповному обсязі, то це є підставою для відмови учаснику конкурсу у розгляді та оцінці його конкурсної пропозиції.</w:t>
      </w:r>
    </w:p>
    <w:p w14:paraId="31B749A2" w14:textId="77777777" w:rsidR="00354215"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48. </w:t>
      </w:r>
      <w:r w:rsidR="00B27BE0" w:rsidRPr="009272F2">
        <w:rPr>
          <w:color w:val="000000"/>
          <w:sz w:val="28"/>
          <w:szCs w:val="28"/>
        </w:rPr>
        <w:t>До складу конкурсної пропозиції, що подається учасником конкурсу, входять:</w:t>
      </w:r>
    </w:p>
    <w:p w14:paraId="14846048"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оформлена заявка на участь у конкурсі;</w:t>
      </w:r>
    </w:p>
    <w:p w14:paraId="0070BD99"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документи, які додаються до заявки відповідно до цього Положення;</w:t>
      </w:r>
    </w:p>
    <w:p w14:paraId="09830EB8"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пропозиції учасника конкурсу, які повинні відповідати необхідним умовам, визначеним цим Положенням та умовам реалізації інвестиційного проєкту;</w:t>
      </w:r>
    </w:p>
    <w:p w14:paraId="36EC2492" w14:textId="77777777" w:rsidR="00354215"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додаткові відомості, які учасник конкурсу вважає за необхідне надати комісії, або надання яких вимагає комісія з метою уточнення інформації;</w:t>
      </w:r>
    </w:p>
    <w:p w14:paraId="4C3ED97F" w14:textId="1F4BB85A" w:rsidR="00B27BE0"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інші документи (за рішенням комісії).</w:t>
      </w:r>
    </w:p>
    <w:p w14:paraId="45E8ED4C" w14:textId="47A706E8" w:rsidR="004562C0" w:rsidRDefault="004562C0" w:rsidP="00B56D9B">
      <w:pPr>
        <w:pStyle w:val="a3"/>
        <w:shd w:val="clear" w:color="auto" w:fill="FFFFFF"/>
        <w:spacing w:before="0" w:beforeAutospacing="0" w:after="0" w:afterAutospacing="0"/>
        <w:ind w:firstLine="567"/>
        <w:jc w:val="both"/>
        <w:rPr>
          <w:color w:val="000000"/>
          <w:sz w:val="28"/>
          <w:szCs w:val="28"/>
        </w:rPr>
      </w:pPr>
      <w:r w:rsidRPr="004562C0">
        <w:rPr>
          <w:color w:val="000000"/>
          <w:sz w:val="28"/>
          <w:szCs w:val="28"/>
        </w:rPr>
        <w:t>Учасник конкурсу має право відкликати свою пропозицію до останнього дня прийому заяв (включно), повідомивши про це письмово організатора конкурсу. Датою відкликання є дата реєстрації організатором письмового звернення учасника у журналі.</w:t>
      </w:r>
    </w:p>
    <w:p w14:paraId="19778685" w14:textId="1C43C0A5" w:rsidR="004562C0" w:rsidRDefault="004562C0" w:rsidP="00B56D9B">
      <w:pPr>
        <w:pStyle w:val="a3"/>
        <w:shd w:val="clear" w:color="auto" w:fill="FFFFFF"/>
        <w:spacing w:before="0" w:beforeAutospacing="0" w:after="0" w:afterAutospacing="0"/>
        <w:ind w:firstLine="567"/>
        <w:jc w:val="both"/>
        <w:rPr>
          <w:color w:val="000000"/>
          <w:sz w:val="28"/>
          <w:szCs w:val="28"/>
        </w:rPr>
      </w:pPr>
      <w:r w:rsidRPr="004562C0">
        <w:rPr>
          <w:color w:val="000000"/>
          <w:sz w:val="28"/>
          <w:szCs w:val="28"/>
        </w:rPr>
        <w:t>У разі відкликання учасником конкурсу своєї пропозиції після закінчення терміну прийому заяв реєстраційний внесок не повертається.</w:t>
      </w:r>
    </w:p>
    <w:p w14:paraId="428D8ECC" w14:textId="77777777" w:rsidR="00354215"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49. </w:t>
      </w:r>
      <w:r w:rsidR="00B27BE0" w:rsidRPr="009272F2">
        <w:rPr>
          <w:color w:val="000000"/>
          <w:sz w:val="28"/>
          <w:szCs w:val="28"/>
        </w:rPr>
        <w:t>У разі коли учасник конкурсу вважає за необхідне залучити для виконання договору співвиконавців (</w:t>
      </w:r>
      <w:proofErr w:type="spellStart"/>
      <w:r w:rsidR="00B27BE0" w:rsidRPr="009272F2">
        <w:rPr>
          <w:color w:val="000000"/>
          <w:sz w:val="28"/>
          <w:szCs w:val="28"/>
        </w:rPr>
        <w:t>співінвесторів</w:t>
      </w:r>
      <w:proofErr w:type="spellEnd"/>
      <w:r w:rsidR="00B27BE0" w:rsidRPr="009272F2">
        <w:rPr>
          <w:color w:val="000000"/>
          <w:sz w:val="28"/>
          <w:szCs w:val="28"/>
        </w:rPr>
        <w:t>, кредиторів тощо), до його конкурсної пропозиції повинні бути додані документи із зазначеними співвиконавцями (протоколи намірів, попередні договори, гарантійні листи тощо).</w:t>
      </w:r>
    </w:p>
    <w:p w14:paraId="5CF0D886" w14:textId="28403713" w:rsidR="00B27BE0" w:rsidRDefault="003542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50. </w:t>
      </w:r>
      <w:r w:rsidR="00B27BE0" w:rsidRPr="009272F2">
        <w:rPr>
          <w:color w:val="000000"/>
          <w:sz w:val="28"/>
          <w:szCs w:val="28"/>
        </w:rPr>
        <w:t>Розпечатування конвертів з конкурсними пропозиціями, які подали учасники, здійснюється комісією  в день проведення конкурсу.</w:t>
      </w:r>
    </w:p>
    <w:p w14:paraId="127F5CEB" w14:textId="77777777" w:rsidR="004562C0" w:rsidRPr="004562C0" w:rsidRDefault="004562C0" w:rsidP="00B56D9B">
      <w:pPr>
        <w:pStyle w:val="a3"/>
        <w:shd w:val="clear" w:color="auto" w:fill="FFFFFF"/>
        <w:spacing w:before="0" w:beforeAutospacing="0" w:after="0" w:afterAutospacing="0"/>
        <w:ind w:firstLine="567"/>
        <w:jc w:val="both"/>
        <w:rPr>
          <w:color w:val="000000"/>
          <w:sz w:val="28"/>
          <w:szCs w:val="28"/>
        </w:rPr>
      </w:pPr>
      <w:r w:rsidRPr="004562C0">
        <w:rPr>
          <w:color w:val="000000"/>
          <w:sz w:val="28"/>
          <w:szCs w:val="28"/>
        </w:rPr>
        <w:t>У визначений день і годину на засіданні комісії у присутності учасників конкурсу (або їхніх уповноважених представників за дорученням) розглядаються представлені секретарем документи і розкриваються конверти із заявами, що надійшли. Складається протокол, у якому фіксуються найменування учасників, їхні адреси і заяви, що надійшли, із пропозиціями.</w:t>
      </w:r>
    </w:p>
    <w:p w14:paraId="57C36920" w14:textId="0E47658C" w:rsidR="004562C0" w:rsidRDefault="004562C0" w:rsidP="00B56D9B">
      <w:pPr>
        <w:pStyle w:val="a3"/>
        <w:shd w:val="clear" w:color="auto" w:fill="FFFFFF"/>
        <w:spacing w:before="0" w:beforeAutospacing="0" w:after="0" w:afterAutospacing="0"/>
        <w:ind w:firstLine="567"/>
        <w:jc w:val="both"/>
        <w:rPr>
          <w:color w:val="000000"/>
          <w:sz w:val="28"/>
          <w:szCs w:val="28"/>
        </w:rPr>
      </w:pPr>
      <w:r w:rsidRPr="004562C0">
        <w:rPr>
          <w:color w:val="000000"/>
          <w:sz w:val="28"/>
          <w:szCs w:val="28"/>
        </w:rPr>
        <w:t>Учасники, пропозиції яких не відповідають умовам проведення конкурсу, вказуються у протоколі окремо і їхні пропозиції не розглядаються.</w:t>
      </w:r>
    </w:p>
    <w:p w14:paraId="1EAF755B" w14:textId="07E63E9F" w:rsidR="00B27BE0"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51. </w:t>
      </w:r>
      <w:r w:rsidR="00B27BE0" w:rsidRPr="009272F2">
        <w:rPr>
          <w:color w:val="000000"/>
          <w:sz w:val="28"/>
          <w:szCs w:val="28"/>
        </w:rPr>
        <w:t>Комісія проводить детальне вивчення конкурсних пропозицій і приймає рішення про допуск учасників до участі у конкурсі.</w:t>
      </w:r>
    </w:p>
    <w:p w14:paraId="4C35F462" w14:textId="3E8350B8" w:rsidR="00B27BE0" w:rsidRPr="009272F2"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52. </w:t>
      </w:r>
      <w:r w:rsidR="00B27BE0" w:rsidRPr="009272F2">
        <w:rPr>
          <w:color w:val="000000"/>
          <w:sz w:val="28"/>
          <w:szCs w:val="28"/>
        </w:rPr>
        <w:t xml:space="preserve">Конкурс проводиться в один етап. За результатами конкурсу комісія приймає рішення про переможця конкурсу та подає його на затвердження </w:t>
      </w:r>
      <w:r w:rsidR="001539D1" w:rsidRPr="009272F2">
        <w:rPr>
          <w:color w:val="000000"/>
          <w:sz w:val="28"/>
          <w:szCs w:val="28"/>
        </w:rPr>
        <w:t>Волин</w:t>
      </w:r>
      <w:r w:rsidR="00B27BE0" w:rsidRPr="009272F2">
        <w:rPr>
          <w:color w:val="000000"/>
          <w:sz w:val="28"/>
          <w:szCs w:val="28"/>
        </w:rPr>
        <w:t>ській обласній раді.</w:t>
      </w:r>
    </w:p>
    <w:p w14:paraId="4CED22A7" w14:textId="4EBC7B2F" w:rsidR="00B27BE0"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lastRenderedPageBreak/>
        <w:t>У випадку, якщо на розгляд комісії було подано конкурсну пропозицію лише від одного учасника або до участі у конкурсі допущено одного учасника, комісія приймає рішення про проведення з цим учасником переговорів щодо укладення договору на реалізацію інвестиційного проєкту.</w:t>
      </w:r>
    </w:p>
    <w:p w14:paraId="40572C59" w14:textId="14721A71" w:rsidR="00B27BE0"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53. </w:t>
      </w:r>
      <w:r w:rsidR="00B27BE0" w:rsidRPr="009272F2">
        <w:rPr>
          <w:color w:val="000000"/>
          <w:sz w:val="28"/>
          <w:szCs w:val="28"/>
        </w:rPr>
        <w:t>Переможцем конкурсу визнається учасник, який запропонував найкращі умови здійснення інвестиційної діяльності відповідно до умов конкурсу, виконав усі необхідні умови конкурсу та подав найкращі пропозиції.</w:t>
      </w:r>
    </w:p>
    <w:p w14:paraId="3C967C28" w14:textId="2559292A" w:rsidR="00814F11" w:rsidRPr="009272F2" w:rsidRDefault="00814F11" w:rsidP="00B56D9B">
      <w:pPr>
        <w:pStyle w:val="a3"/>
        <w:shd w:val="clear" w:color="auto" w:fill="FFFFFF"/>
        <w:spacing w:before="0" w:beforeAutospacing="0" w:after="0" w:afterAutospacing="0"/>
        <w:ind w:firstLine="567"/>
        <w:jc w:val="both"/>
        <w:rPr>
          <w:color w:val="000000"/>
          <w:sz w:val="28"/>
          <w:szCs w:val="28"/>
        </w:rPr>
      </w:pPr>
      <w:r w:rsidRPr="00814F11">
        <w:rPr>
          <w:color w:val="000000"/>
          <w:sz w:val="28"/>
          <w:szCs w:val="28"/>
        </w:rPr>
        <w:t>Конкурс оголошується таким, на якому не було обрано переможця, якщо жодна з конкурсних пропозицій не набрала більшості голосів від присутніх на засіданні членів комісії.</w:t>
      </w:r>
    </w:p>
    <w:p w14:paraId="6B4D1757" w14:textId="2EBD68DA" w:rsidR="00B27BE0" w:rsidRPr="009272F2"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54</w:t>
      </w:r>
      <w:r w:rsidR="00B27BE0" w:rsidRPr="009272F2">
        <w:rPr>
          <w:color w:val="000000"/>
          <w:sz w:val="28"/>
          <w:szCs w:val="28"/>
        </w:rPr>
        <w:t>. Результати інвестиційного конкурсу оформляються протоколом.</w:t>
      </w:r>
    </w:p>
    <w:p w14:paraId="0785499D" w14:textId="41985C97" w:rsidR="00B27BE0" w:rsidRPr="009272F2"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55. </w:t>
      </w:r>
      <w:r w:rsidR="00B27BE0" w:rsidRPr="009272F2">
        <w:rPr>
          <w:color w:val="000000"/>
          <w:sz w:val="28"/>
          <w:szCs w:val="28"/>
        </w:rPr>
        <w:t xml:space="preserve">Якщо не надійшло жодної пропозиції, що відповідає умовам інвестиційного конкурсу, він визнається таким, що не відбувся. У цьому випадку комісія приймає, за необхідності, рішення про перегляд конкурсних умов і проведення нового інвестиційного конкурсу в порядку, визначеному цим </w:t>
      </w:r>
      <w:r>
        <w:rPr>
          <w:color w:val="000000"/>
          <w:sz w:val="28"/>
          <w:szCs w:val="28"/>
        </w:rPr>
        <w:t>П</w:t>
      </w:r>
      <w:r w:rsidR="00B27BE0" w:rsidRPr="009272F2">
        <w:rPr>
          <w:color w:val="000000"/>
          <w:sz w:val="28"/>
          <w:szCs w:val="28"/>
        </w:rPr>
        <w:t>оложення</w:t>
      </w:r>
      <w:r>
        <w:rPr>
          <w:color w:val="000000"/>
          <w:sz w:val="28"/>
          <w:szCs w:val="28"/>
        </w:rPr>
        <w:t>м</w:t>
      </w:r>
      <w:r w:rsidR="00B27BE0" w:rsidRPr="009272F2">
        <w:rPr>
          <w:color w:val="000000"/>
          <w:sz w:val="28"/>
          <w:szCs w:val="28"/>
        </w:rPr>
        <w:t>, або про повторне проведення інвестиційного конкурсу.</w:t>
      </w:r>
    </w:p>
    <w:p w14:paraId="0C9EF06A" w14:textId="3CF35C1C" w:rsidR="002A2C2A"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56</w:t>
      </w:r>
      <w:r w:rsidR="00B27BE0" w:rsidRPr="009272F2">
        <w:rPr>
          <w:color w:val="000000"/>
          <w:sz w:val="28"/>
          <w:szCs w:val="28"/>
        </w:rPr>
        <w:t>.</w:t>
      </w:r>
      <w:r>
        <w:rPr>
          <w:color w:val="000000"/>
          <w:sz w:val="28"/>
          <w:szCs w:val="28"/>
        </w:rPr>
        <w:t> </w:t>
      </w:r>
      <w:r w:rsidR="00B27BE0" w:rsidRPr="009272F2">
        <w:rPr>
          <w:color w:val="000000"/>
          <w:sz w:val="28"/>
          <w:szCs w:val="28"/>
        </w:rPr>
        <w:t>Конкурс може бути оголошений таким, що не відбувся, за таких обставин:</w:t>
      </w:r>
    </w:p>
    <w:p w14:paraId="59207AB9" w14:textId="77777777" w:rsidR="002A2C2A"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протягом строку прийняття конкурсних пропозицій не надійшло жодної пропозиції;</w:t>
      </w:r>
    </w:p>
    <w:p w14:paraId="4662DCB1" w14:textId="77777777" w:rsidR="002A2C2A"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усі подані конкурсні пропозиції не відповідають умовам конкурсу;</w:t>
      </w:r>
    </w:p>
    <w:p w14:paraId="12D7014B" w14:textId="77777777" w:rsidR="002A2C2A"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усі подані конкурсні пропозиції оформлені з порушенням умов, визначених у конкурсній документації;</w:t>
      </w:r>
    </w:p>
    <w:p w14:paraId="34936D9B" w14:textId="1EDCAC9F"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вимоги комісії щодо приведення конкурсних пропозицій відповідно до умов конкурсної документації не виконані у встановлений строк усіма учасниками конкурсу;</w:t>
      </w:r>
    </w:p>
    <w:p w14:paraId="16E09878" w14:textId="46665F9C"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інші підстави, які можуть бути зазначені у рішенні комісії.</w:t>
      </w:r>
    </w:p>
    <w:p w14:paraId="4146002C" w14:textId="3BC4EF0C" w:rsidR="00B27BE0" w:rsidRPr="009272F2" w:rsidRDefault="002A2C2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57</w:t>
      </w:r>
      <w:r w:rsidR="00B27BE0" w:rsidRPr="009272F2">
        <w:rPr>
          <w:color w:val="000000"/>
          <w:sz w:val="28"/>
          <w:szCs w:val="28"/>
        </w:rPr>
        <w:t>. За результатами конкурсу комісія  складає протокол засідання, у якому, зокрема, зазначаються:</w:t>
      </w:r>
    </w:p>
    <w:p w14:paraId="358163E3" w14:textId="284AB7CA"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найменування об</w:t>
      </w:r>
      <w:r w:rsidR="002A2C2A">
        <w:rPr>
          <w:color w:val="000000"/>
          <w:sz w:val="28"/>
          <w:szCs w:val="28"/>
        </w:rPr>
        <w:t>’</w:t>
      </w:r>
      <w:r w:rsidRPr="009272F2">
        <w:rPr>
          <w:color w:val="000000"/>
          <w:sz w:val="28"/>
          <w:szCs w:val="28"/>
        </w:rPr>
        <w:t>єкта інвестування;</w:t>
      </w:r>
    </w:p>
    <w:p w14:paraId="3FE1D561" w14:textId="3175388A"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присутній склад комісії;</w:t>
      </w:r>
    </w:p>
    <w:p w14:paraId="55C3C2E1" w14:textId="17D6A49D"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відомості про учасників конкурсу;</w:t>
      </w:r>
    </w:p>
    <w:p w14:paraId="52180702" w14:textId="65BC2404"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конкурсні пропозиції учасників конкурсу;</w:t>
      </w:r>
    </w:p>
    <w:p w14:paraId="7ED1A653" w14:textId="11A3D68F"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пропозиції присутніх на засіданні щодо визначення переможця;</w:t>
      </w:r>
    </w:p>
    <w:p w14:paraId="4BE6ACBF" w14:textId="01299D57"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результати голосування за оцінкою пропозицій;</w:t>
      </w:r>
    </w:p>
    <w:p w14:paraId="6B7DF91F" w14:textId="0C771503"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обґрунтування визначення переможця конкурсу.</w:t>
      </w:r>
    </w:p>
    <w:p w14:paraId="5ACAFD04" w14:textId="47E1875A" w:rsidR="00B27BE0" w:rsidRPr="009272F2" w:rsidRDefault="008360A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58</w:t>
      </w:r>
      <w:r w:rsidR="00B27BE0" w:rsidRPr="009272F2">
        <w:rPr>
          <w:color w:val="000000"/>
          <w:sz w:val="28"/>
          <w:szCs w:val="28"/>
        </w:rPr>
        <w:t>.</w:t>
      </w:r>
      <w:r>
        <w:rPr>
          <w:color w:val="000000"/>
          <w:sz w:val="28"/>
          <w:szCs w:val="28"/>
        </w:rPr>
        <w:t> </w:t>
      </w:r>
      <w:r w:rsidR="00B27BE0" w:rsidRPr="009272F2">
        <w:rPr>
          <w:color w:val="000000"/>
          <w:sz w:val="28"/>
          <w:szCs w:val="28"/>
        </w:rPr>
        <w:t xml:space="preserve">Комісія після підписання протоколу подає його </w:t>
      </w:r>
      <w:r w:rsidR="00814F11">
        <w:rPr>
          <w:color w:val="000000"/>
          <w:sz w:val="28"/>
          <w:szCs w:val="28"/>
        </w:rPr>
        <w:t>Волин</w:t>
      </w:r>
      <w:r w:rsidR="00B27BE0" w:rsidRPr="009272F2">
        <w:rPr>
          <w:color w:val="000000"/>
          <w:sz w:val="28"/>
          <w:szCs w:val="28"/>
        </w:rPr>
        <w:t>ській обласній раді для прийняття відповідного рішення про затвердження результатів конкурсу.</w:t>
      </w:r>
    </w:p>
    <w:p w14:paraId="38596BE1" w14:textId="329DC4AE" w:rsidR="00B27BE0" w:rsidRPr="009272F2" w:rsidRDefault="008360A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59</w:t>
      </w:r>
      <w:r w:rsidR="00B27BE0" w:rsidRPr="009272F2">
        <w:rPr>
          <w:color w:val="000000"/>
          <w:sz w:val="28"/>
          <w:szCs w:val="28"/>
        </w:rPr>
        <w:t>.</w:t>
      </w:r>
      <w:r>
        <w:rPr>
          <w:color w:val="000000"/>
          <w:sz w:val="28"/>
          <w:szCs w:val="28"/>
        </w:rPr>
        <w:t> </w:t>
      </w:r>
      <w:r w:rsidR="00B27BE0" w:rsidRPr="009272F2">
        <w:rPr>
          <w:color w:val="000000"/>
          <w:sz w:val="28"/>
          <w:szCs w:val="28"/>
        </w:rPr>
        <w:t xml:space="preserve">Прийняте </w:t>
      </w:r>
      <w:r w:rsidR="00814F11">
        <w:rPr>
          <w:color w:val="000000"/>
          <w:sz w:val="28"/>
          <w:szCs w:val="28"/>
        </w:rPr>
        <w:t>Волин</w:t>
      </w:r>
      <w:r w:rsidR="00B27BE0" w:rsidRPr="009272F2">
        <w:rPr>
          <w:color w:val="000000"/>
          <w:sz w:val="28"/>
          <w:szCs w:val="28"/>
        </w:rPr>
        <w:t>ською обласною радою рішення про затвердження результатів конкурсу є підставою для початку переговорів щодо укладення договору на реалізацію інвестиційного проєкту (далі – Договір).</w:t>
      </w:r>
    </w:p>
    <w:p w14:paraId="598C6004" w14:textId="317E1235" w:rsidR="00B27BE0" w:rsidRPr="009272F2" w:rsidRDefault="008360AD"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60</w:t>
      </w:r>
      <w:r w:rsidR="00B27BE0" w:rsidRPr="009272F2">
        <w:rPr>
          <w:color w:val="000000"/>
          <w:sz w:val="28"/>
          <w:szCs w:val="28"/>
        </w:rPr>
        <w:t>.</w:t>
      </w:r>
      <w:r>
        <w:rPr>
          <w:color w:val="000000"/>
          <w:sz w:val="28"/>
          <w:szCs w:val="28"/>
        </w:rPr>
        <w:t> </w:t>
      </w:r>
      <w:r w:rsidR="00B27BE0" w:rsidRPr="009272F2">
        <w:rPr>
          <w:color w:val="000000"/>
          <w:sz w:val="28"/>
          <w:szCs w:val="28"/>
        </w:rPr>
        <w:t>У разі затвердження результатів конкурсу переможець та інші учасники конкурсу повідомляються про це комісією у п’ятиденний термін з дня затвердження результатів конкурсу.</w:t>
      </w:r>
    </w:p>
    <w:p w14:paraId="794C6C04" w14:textId="330B2034" w:rsidR="00B27BE0"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lastRenderedPageBreak/>
        <w:t xml:space="preserve">Комісія після затвердження результатів конкурсу направляє переможцю запрошення на переговори для узгодження умов проєкту </w:t>
      </w:r>
      <w:r w:rsidR="008360AD">
        <w:rPr>
          <w:color w:val="000000"/>
          <w:sz w:val="28"/>
          <w:szCs w:val="28"/>
        </w:rPr>
        <w:t>Д</w:t>
      </w:r>
      <w:r w:rsidRPr="009272F2">
        <w:rPr>
          <w:color w:val="000000"/>
          <w:sz w:val="28"/>
          <w:szCs w:val="28"/>
        </w:rPr>
        <w:t xml:space="preserve">оговору та остаточного варіанта </w:t>
      </w:r>
      <w:r w:rsidR="008360AD">
        <w:rPr>
          <w:color w:val="000000"/>
          <w:sz w:val="28"/>
          <w:szCs w:val="28"/>
        </w:rPr>
        <w:t>Д</w:t>
      </w:r>
      <w:r w:rsidRPr="009272F2">
        <w:rPr>
          <w:color w:val="000000"/>
          <w:sz w:val="28"/>
          <w:szCs w:val="28"/>
        </w:rPr>
        <w:t>оговору.</w:t>
      </w:r>
    </w:p>
    <w:p w14:paraId="2D1FF39C" w14:textId="77777777" w:rsidR="00FC169F" w:rsidRPr="009272F2" w:rsidRDefault="00FC169F" w:rsidP="00B56D9B">
      <w:pPr>
        <w:pStyle w:val="a3"/>
        <w:shd w:val="clear" w:color="auto" w:fill="FFFFFF"/>
        <w:spacing w:before="0" w:beforeAutospacing="0" w:after="0" w:afterAutospacing="0"/>
        <w:ind w:firstLine="567"/>
        <w:jc w:val="both"/>
        <w:rPr>
          <w:color w:val="000000"/>
          <w:sz w:val="28"/>
          <w:szCs w:val="28"/>
        </w:rPr>
      </w:pPr>
    </w:p>
    <w:p w14:paraId="192E3B81" w14:textId="2953025F" w:rsidR="00FC169F" w:rsidRDefault="00FC169F" w:rsidP="008360AD">
      <w:pPr>
        <w:pStyle w:val="a3"/>
        <w:shd w:val="clear" w:color="auto" w:fill="FFFFFF"/>
        <w:spacing w:before="0" w:beforeAutospacing="0" w:after="0" w:afterAutospacing="0"/>
        <w:jc w:val="center"/>
        <w:rPr>
          <w:b/>
          <w:bCs/>
          <w:color w:val="000000"/>
          <w:sz w:val="28"/>
          <w:szCs w:val="28"/>
        </w:rPr>
      </w:pPr>
      <w:r w:rsidRPr="00814F11">
        <w:rPr>
          <w:b/>
          <w:bCs/>
          <w:color w:val="000000"/>
          <w:sz w:val="28"/>
          <w:szCs w:val="28"/>
        </w:rPr>
        <w:t>Формування інвестиційних пропозицій</w:t>
      </w:r>
    </w:p>
    <w:p w14:paraId="6E6DBB56" w14:textId="77777777" w:rsidR="00814F11" w:rsidRPr="00814F11" w:rsidRDefault="00814F11" w:rsidP="00B56D9B">
      <w:pPr>
        <w:pStyle w:val="a3"/>
        <w:shd w:val="clear" w:color="auto" w:fill="FFFFFF"/>
        <w:spacing w:before="0" w:beforeAutospacing="0" w:after="0" w:afterAutospacing="0"/>
        <w:ind w:left="567"/>
        <w:rPr>
          <w:b/>
          <w:bCs/>
          <w:color w:val="000000"/>
          <w:sz w:val="28"/>
          <w:szCs w:val="28"/>
        </w:rPr>
      </w:pPr>
    </w:p>
    <w:p w14:paraId="21D79473" w14:textId="2D0064DC" w:rsidR="00FC169F" w:rsidRPr="009272F2" w:rsidRDefault="00FC169F" w:rsidP="00B56D9B">
      <w:pPr>
        <w:pStyle w:val="a3"/>
        <w:shd w:val="clear" w:color="auto" w:fill="FFFFFF"/>
        <w:spacing w:before="0" w:beforeAutospacing="0" w:after="0" w:afterAutospacing="0"/>
        <w:ind w:firstLine="567"/>
        <w:jc w:val="both"/>
        <w:rPr>
          <w:color w:val="000000"/>
          <w:sz w:val="28"/>
          <w:szCs w:val="28"/>
        </w:rPr>
      </w:pPr>
      <w:r w:rsidRPr="009272F2">
        <w:rPr>
          <w:b/>
          <w:bCs/>
          <w:color w:val="000000"/>
          <w:sz w:val="28"/>
          <w:szCs w:val="28"/>
        </w:rPr>
        <w:t xml:space="preserve"> </w:t>
      </w:r>
      <w:r w:rsidR="008360AD">
        <w:rPr>
          <w:color w:val="000000"/>
          <w:sz w:val="28"/>
          <w:szCs w:val="28"/>
        </w:rPr>
        <w:t>6</w:t>
      </w:r>
      <w:r w:rsidRPr="009272F2">
        <w:rPr>
          <w:color w:val="000000"/>
          <w:sz w:val="28"/>
          <w:szCs w:val="28"/>
        </w:rPr>
        <w:t>1</w:t>
      </w:r>
      <w:r w:rsidR="00B75EAC">
        <w:rPr>
          <w:color w:val="000000"/>
          <w:sz w:val="28"/>
          <w:szCs w:val="28"/>
        </w:rPr>
        <w:t>.</w:t>
      </w:r>
      <w:r w:rsidR="008360AD">
        <w:rPr>
          <w:color w:val="000000"/>
          <w:sz w:val="28"/>
          <w:szCs w:val="28"/>
        </w:rPr>
        <w:t> </w:t>
      </w:r>
      <w:r w:rsidRPr="009272F2">
        <w:rPr>
          <w:color w:val="000000"/>
          <w:sz w:val="28"/>
          <w:szCs w:val="28"/>
        </w:rPr>
        <w:t>Формування інвестиційних пропозицій здійснюється на основі генерального плану місця знаходження об’єкт</w:t>
      </w:r>
      <w:r w:rsidR="000A085E">
        <w:rPr>
          <w:color w:val="000000"/>
          <w:sz w:val="28"/>
          <w:szCs w:val="28"/>
        </w:rPr>
        <w:t>а</w:t>
      </w:r>
      <w:r w:rsidRPr="009272F2">
        <w:rPr>
          <w:color w:val="000000"/>
          <w:sz w:val="28"/>
          <w:szCs w:val="28"/>
        </w:rPr>
        <w:t xml:space="preserve"> – предмет</w:t>
      </w:r>
      <w:r w:rsidR="000A085E">
        <w:rPr>
          <w:color w:val="000000"/>
          <w:sz w:val="28"/>
          <w:szCs w:val="28"/>
        </w:rPr>
        <w:t>а</w:t>
      </w:r>
      <w:r w:rsidRPr="009272F2">
        <w:rPr>
          <w:color w:val="000000"/>
          <w:sz w:val="28"/>
          <w:szCs w:val="28"/>
        </w:rPr>
        <w:t xml:space="preserve"> інвестиційного договору, іншої розробленої у встановленому порядку містобудівної документації, відповідно до архітектурних, санітарно-технічних, екологічних та інших норм і правил. </w:t>
      </w:r>
    </w:p>
    <w:p w14:paraId="6666C1B6" w14:textId="4943B2AC" w:rsidR="00FC169F" w:rsidRPr="009272F2" w:rsidRDefault="008E3FB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w:t>
      </w:r>
      <w:r w:rsidR="00FC169F" w:rsidRPr="009272F2">
        <w:rPr>
          <w:color w:val="000000"/>
          <w:sz w:val="28"/>
          <w:szCs w:val="28"/>
        </w:rPr>
        <w:t>2.</w:t>
      </w:r>
      <w:r>
        <w:rPr>
          <w:color w:val="000000"/>
          <w:sz w:val="28"/>
          <w:szCs w:val="28"/>
        </w:rPr>
        <w:t> </w:t>
      </w:r>
      <w:r w:rsidR="00FC169F" w:rsidRPr="009272F2">
        <w:rPr>
          <w:color w:val="000000"/>
          <w:sz w:val="28"/>
          <w:szCs w:val="28"/>
        </w:rPr>
        <w:t>Інвестиційна пропозиція повинна включати Концепцію про</w:t>
      </w:r>
      <w:r w:rsidR="005B10D9">
        <w:rPr>
          <w:color w:val="000000"/>
          <w:sz w:val="28"/>
          <w:szCs w:val="28"/>
        </w:rPr>
        <w:t>є</w:t>
      </w:r>
      <w:r w:rsidR="00FC169F" w:rsidRPr="009272F2">
        <w:rPr>
          <w:color w:val="000000"/>
          <w:sz w:val="28"/>
          <w:szCs w:val="28"/>
        </w:rPr>
        <w:t>кту, оформлену відповідно до Додатка 1</w:t>
      </w:r>
      <w:r w:rsidR="0049510F">
        <w:rPr>
          <w:color w:val="000000"/>
          <w:sz w:val="28"/>
          <w:szCs w:val="28"/>
        </w:rPr>
        <w:t xml:space="preserve"> до</w:t>
      </w:r>
      <w:r w:rsidR="00FC169F" w:rsidRPr="009272F2">
        <w:rPr>
          <w:color w:val="000000"/>
          <w:sz w:val="28"/>
          <w:szCs w:val="28"/>
        </w:rPr>
        <w:t xml:space="preserve"> Положення</w:t>
      </w:r>
      <w:r w:rsidR="00E05C68">
        <w:rPr>
          <w:color w:val="000000"/>
          <w:sz w:val="28"/>
          <w:szCs w:val="28"/>
        </w:rPr>
        <w:t xml:space="preserve">, техніко-економічне </w:t>
      </w:r>
      <w:r>
        <w:rPr>
          <w:color w:val="000000"/>
          <w:sz w:val="28"/>
          <w:szCs w:val="28"/>
        </w:rPr>
        <w:t>обґрунтування</w:t>
      </w:r>
      <w:r w:rsidR="00E05C68">
        <w:rPr>
          <w:color w:val="000000"/>
          <w:sz w:val="28"/>
          <w:szCs w:val="28"/>
        </w:rPr>
        <w:t xml:space="preserve">, </w:t>
      </w:r>
      <w:r w:rsidR="00E05C68" w:rsidRPr="009272F2">
        <w:rPr>
          <w:color w:val="000000"/>
          <w:sz w:val="28"/>
          <w:szCs w:val="28"/>
        </w:rPr>
        <w:t>оформлен</w:t>
      </w:r>
      <w:r w:rsidR="00E05C68">
        <w:rPr>
          <w:color w:val="000000"/>
          <w:sz w:val="28"/>
          <w:szCs w:val="28"/>
        </w:rPr>
        <w:t>е</w:t>
      </w:r>
      <w:r w:rsidR="00E05C68" w:rsidRPr="009272F2">
        <w:rPr>
          <w:color w:val="000000"/>
          <w:sz w:val="28"/>
          <w:szCs w:val="28"/>
        </w:rPr>
        <w:t xml:space="preserve"> відповідно до Додатка </w:t>
      </w:r>
      <w:r w:rsidR="00E05C68">
        <w:rPr>
          <w:color w:val="000000"/>
          <w:sz w:val="28"/>
          <w:szCs w:val="28"/>
        </w:rPr>
        <w:t>2</w:t>
      </w:r>
      <w:r w:rsidR="0049510F">
        <w:rPr>
          <w:color w:val="000000"/>
          <w:sz w:val="28"/>
          <w:szCs w:val="28"/>
        </w:rPr>
        <w:t xml:space="preserve"> до</w:t>
      </w:r>
      <w:r w:rsidR="00E05C68" w:rsidRPr="009272F2">
        <w:rPr>
          <w:color w:val="000000"/>
          <w:sz w:val="28"/>
          <w:szCs w:val="28"/>
        </w:rPr>
        <w:t xml:space="preserve"> Положення</w:t>
      </w:r>
      <w:r w:rsidR="0049510F">
        <w:rPr>
          <w:color w:val="000000"/>
          <w:sz w:val="28"/>
          <w:szCs w:val="28"/>
        </w:rPr>
        <w:t xml:space="preserve"> та відомості</w:t>
      </w:r>
      <w:r w:rsidR="001D4651">
        <w:rPr>
          <w:color w:val="000000"/>
          <w:sz w:val="28"/>
          <w:szCs w:val="28"/>
        </w:rPr>
        <w:t>,</w:t>
      </w:r>
      <w:r w:rsidR="0049510F">
        <w:rPr>
          <w:color w:val="000000"/>
          <w:sz w:val="28"/>
          <w:szCs w:val="28"/>
        </w:rPr>
        <w:t xml:space="preserve"> визначені у Додатку 3 до Положення.</w:t>
      </w:r>
    </w:p>
    <w:p w14:paraId="34631CCF" w14:textId="56F40EE3" w:rsidR="00FC169F" w:rsidRPr="009272F2" w:rsidRDefault="008E3FB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w:t>
      </w:r>
      <w:r w:rsidR="00FC169F" w:rsidRPr="009272F2">
        <w:rPr>
          <w:color w:val="000000"/>
          <w:sz w:val="28"/>
          <w:szCs w:val="28"/>
        </w:rPr>
        <w:t>3.</w:t>
      </w:r>
      <w:r>
        <w:rPr>
          <w:color w:val="000000"/>
          <w:sz w:val="28"/>
          <w:szCs w:val="28"/>
        </w:rPr>
        <w:t> </w:t>
      </w:r>
      <w:r w:rsidR="00FC169F" w:rsidRPr="009272F2">
        <w:rPr>
          <w:color w:val="000000"/>
          <w:sz w:val="28"/>
          <w:szCs w:val="28"/>
        </w:rPr>
        <w:t>Інвестиційні пропозиції можуть розробляти юридичні</w:t>
      </w:r>
      <w:r w:rsidR="00516011">
        <w:rPr>
          <w:color w:val="000000"/>
          <w:sz w:val="28"/>
          <w:szCs w:val="28"/>
        </w:rPr>
        <w:t>,</w:t>
      </w:r>
      <w:r w:rsidR="00FC169F" w:rsidRPr="009272F2">
        <w:rPr>
          <w:color w:val="000000"/>
          <w:sz w:val="28"/>
          <w:szCs w:val="28"/>
        </w:rPr>
        <w:t xml:space="preserve"> фізичні особи</w:t>
      </w:r>
      <w:r w:rsidR="00516011">
        <w:rPr>
          <w:color w:val="000000"/>
          <w:sz w:val="28"/>
          <w:szCs w:val="28"/>
        </w:rPr>
        <w:t xml:space="preserve"> та фізичні особи-підприємці</w:t>
      </w:r>
      <w:r w:rsidR="004562C0">
        <w:rPr>
          <w:color w:val="000000"/>
          <w:sz w:val="28"/>
          <w:szCs w:val="28"/>
        </w:rPr>
        <w:t xml:space="preserve">, а також структурні підрозділи </w:t>
      </w:r>
      <w:r w:rsidR="00516011">
        <w:rPr>
          <w:color w:val="000000"/>
          <w:sz w:val="28"/>
          <w:szCs w:val="28"/>
        </w:rPr>
        <w:t xml:space="preserve">виконавчого апарату </w:t>
      </w:r>
      <w:r w:rsidR="000A085E">
        <w:rPr>
          <w:color w:val="000000"/>
          <w:sz w:val="28"/>
          <w:szCs w:val="28"/>
        </w:rPr>
        <w:t>Волинської</w:t>
      </w:r>
      <w:r w:rsidR="004562C0" w:rsidRPr="009272F2">
        <w:rPr>
          <w:color w:val="000000"/>
          <w:sz w:val="28"/>
          <w:szCs w:val="28"/>
        </w:rPr>
        <w:t xml:space="preserve"> </w:t>
      </w:r>
      <w:r w:rsidR="004562C0">
        <w:rPr>
          <w:color w:val="000000"/>
          <w:sz w:val="28"/>
          <w:szCs w:val="28"/>
        </w:rPr>
        <w:t>обласної</w:t>
      </w:r>
      <w:r w:rsidR="004562C0" w:rsidRPr="009272F2">
        <w:rPr>
          <w:color w:val="000000"/>
          <w:sz w:val="28"/>
          <w:szCs w:val="28"/>
        </w:rPr>
        <w:t xml:space="preserve"> ради</w:t>
      </w:r>
      <w:r>
        <w:rPr>
          <w:color w:val="000000"/>
          <w:sz w:val="28"/>
          <w:szCs w:val="28"/>
        </w:rPr>
        <w:t xml:space="preserve"> і </w:t>
      </w:r>
      <w:r w:rsidR="00F67876">
        <w:rPr>
          <w:color w:val="000000"/>
          <w:sz w:val="28"/>
          <w:szCs w:val="28"/>
        </w:rPr>
        <w:t xml:space="preserve">постійна </w:t>
      </w:r>
      <w:r>
        <w:rPr>
          <w:color w:val="000000"/>
          <w:sz w:val="28"/>
          <w:szCs w:val="28"/>
        </w:rPr>
        <w:t>комісія</w:t>
      </w:r>
      <w:r w:rsidR="00F67876">
        <w:rPr>
          <w:color w:val="000000"/>
          <w:sz w:val="28"/>
          <w:szCs w:val="28"/>
        </w:rPr>
        <w:t xml:space="preserve"> обласної ради з питань використання майна спільної власності територіальних громад сіл, селищ, міст області</w:t>
      </w:r>
      <w:r w:rsidR="00FC169F" w:rsidRPr="009272F2">
        <w:rPr>
          <w:color w:val="000000"/>
          <w:sz w:val="28"/>
          <w:szCs w:val="28"/>
        </w:rPr>
        <w:t>.</w:t>
      </w:r>
    </w:p>
    <w:p w14:paraId="2DAA0E64" w14:textId="6047FCF1" w:rsidR="00FC169F" w:rsidRPr="009272F2" w:rsidRDefault="008E3FBE"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6</w:t>
      </w:r>
      <w:r w:rsidR="00FC169F" w:rsidRPr="009272F2">
        <w:rPr>
          <w:color w:val="000000"/>
          <w:sz w:val="28"/>
          <w:szCs w:val="28"/>
        </w:rPr>
        <w:t>4.</w:t>
      </w:r>
      <w:r>
        <w:t> </w:t>
      </w:r>
      <w:r w:rsidR="00FC169F" w:rsidRPr="009272F2">
        <w:rPr>
          <w:color w:val="000000"/>
          <w:sz w:val="28"/>
          <w:szCs w:val="28"/>
        </w:rPr>
        <w:t>Об’єктами інвестування можуть бути:</w:t>
      </w:r>
    </w:p>
    <w:p w14:paraId="6BEF2066" w14:textId="39F17F8C" w:rsidR="00FC169F" w:rsidRPr="009272F2" w:rsidRDefault="00FC169F"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1</w:t>
      </w:r>
      <w:r w:rsidR="00177C75">
        <w:rPr>
          <w:color w:val="000000"/>
          <w:sz w:val="28"/>
          <w:szCs w:val="28"/>
        </w:rPr>
        <w:t>)</w:t>
      </w:r>
      <w:r w:rsidRPr="009272F2">
        <w:rPr>
          <w:color w:val="000000"/>
          <w:sz w:val="28"/>
          <w:szCs w:val="28"/>
        </w:rPr>
        <w:t xml:space="preserve"> </w:t>
      </w:r>
      <w:r w:rsidR="00B20B0C">
        <w:rPr>
          <w:color w:val="000000"/>
          <w:sz w:val="28"/>
          <w:szCs w:val="28"/>
        </w:rPr>
        <w:t>к</w:t>
      </w:r>
      <w:r w:rsidRPr="009272F2">
        <w:rPr>
          <w:color w:val="000000"/>
          <w:sz w:val="28"/>
          <w:szCs w:val="28"/>
        </w:rPr>
        <w:t>омплексна забудова функціональних територій (зон), зокрема територій (зон) житлової і громадської забудови, виробничих, рекреаційних, комунальних територій (зон)</w:t>
      </w:r>
      <w:r w:rsidR="00516011">
        <w:rPr>
          <w:color w:val="000000"/>
          <w:sz w:val="28"/>
          <w:szCs w:val="28"/>
        </w:rPr>
        <w:t xml:space="preserve"> тощо</w:t>
      </w:r>
      <w:r w:rsidRPr="009272F2">
        <w:rPr>
          <w:color w:val="000000"/>
          <w:sz w:val="28"/>
          <w:szCs w:val="28"/>
        </w:rPr>
        <w:t xml:space="preserve">, </w:t>
      </w:r>
      <w:r w:rsidR="00177C75">
        <w:rPr>
          <w:color w:val="000000"/>
          <w:sz w:val="28"/>
          <w:szCs w:val="28"/>
        </w:rPr>
        <w:t>з</w:t>
      </w:r>
      <w:r w:rsidRPr="009272F2">
        <w:rPr>
          <w:color w:val="000000"/>
          <w:sz w:val="28"/>
          <w:szCs w:val="28"/>
        </w:rPr>
        <w:t xml:space="preserve"> подальшою передачею новостворених об’єктів та земельних ділянок, на яких вони розташовані, у власність відповідно до умов конкурсу</w:t>
      </w:r>
      <w:r w:rsidR="00B20B0C">
        <w:rPr>
          <w:color w:val="000000"/>
          <w:sz w:val="28"/>
          <w:szCs w:val="28"/>
        </w:rPr>
        <w:t>;</w:t>
      </w:r>
    </w:p>
    <w:p w14:paraId="6D58A417" w14:textId="613D4213" w:rsidR="00FC169F" w:rsidRPr="009272F2" w:rsidRDefault="00827D1E"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2</w:t>
      </w:r>
      <w:r w:rsidR="00177C75">
        <w:rPr>
          <w:color w:val="000000"/>
          <w:sz w:val="28"/>
          <w:szCs w:val="28"/>
        </w:rPr>
        <w:t>)</w:t>
      </w:r>
      <w:r w:rsidR="00FC169F" w:rsidRPr="009272F2">
        <w:rPr>
          <w:color w:val="000000"/>
          <w:sz w:val="28"/>
          <w:szCs w:val="28"/>
        </w:rPr>
        <w:t xml:space="preserve"> </w:t>
      </w:r>
      <w:r w:rsidR="00B20B0C">
        <w:rPr>
          <w:color w:val="000000"/>
          <w:sz w:val="28"/>
          <w:szCs w:val="28"/>
        </w:rPr>
        <w:t>р</w:t>
      </w:r>
      <w:r w:rsidR="00FC169F" w:rsidRPr="009272F2">
        <w:rPr>
          <w:color w:val="000000"/>
          <w:sz w:val="28"/>
          <w:szCs w:val="28"/>
        </w:rPr>
        <w:t xml:space="preserve">еконструкція будівель і споруд, їх комплексів та забудова земельних ділянок, на яких вони розташовані, з подальшим вирішенням </w:t>
      </w:r>
      <w:proofErr w:type="spellStart"/>
      <w:r w:rsidR="00FC169F" w:rsidRPr="009272F2">
        <w:rPr>
          <w:color w:val="000000"/>
          <w:sz w:val="28"/>
          <w:szCs w:val="28"/>
        </w:rPr>
        <w:t>майново</w:t>
      </w:r>
      <w:proofErr w:type="spellEnd"/>
      <w:r w:rsidR="00FC169F" w:rsidRPr="009272F2">
        <w:rPr>
          <w:color w:val="000000"/>
          <w:sz w:val="28"/>
          <w:szCs w:val="28"/>
        </w:rPr>
        <w:t>-правових питань та передачею новостворених об’єктів у власність відповідно до умов конкурсу</w:t>
      </w:r>
      <w:r w:rsidR="00B20B0C">
        <w:rPr>
          <w:color w:val="000000"/>
          <w:sz w:val="28"/>
          <w:szCs w:val="28"/>
        </w:rPr>
        <w:t>;</w:t>
      </w:r>
    </w:p>
    <w:p w14:paraId="084A128F" w14:textId="35C85F00" w:rsidR="00FC169F" w:rsidRPr="009272F2" w:rsidRDefault="00827D1E"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3</w:t>
      </w:r>
      <w:r w:rsidR="00177C75">
        <w:rPr>
          <w:color w:val="000000"/>
          <w:sz w:val="28"/>
          <w:szCs w:val="28"/>
        </w:rPr>
        <w:t xml:space="preserve">) </w:t>
      </w:r>
      <w:r w:rsidR="00B20B0C">
        <w:rPr>
          <w:color w:val="000000"/>
          <w:sz w:val="28"/>
          <w:szCs w:val="28"/>
        </w:rPr>
        <w:t>р</w:t>
      </w:r>
      <w:r w:rsidR="00FC169F" w:rsidRPr="009272F2">
        <w:rPr>
          <w:color w:val="000000"/>
          <w:sz w:val="28"/>
          <w:szCs w:val="28"/>
        </w:rPr>
        <w:t xml:space="preserve">еставрація будівель і споруд, їх комплексів та забудова земельних ділянок, на яких вони розташовані, з подальшим вирішенням </w:t>
      </w:r>
      <w:proofErr w:type="spellStart"/>
      <w:r w:rsidR="00FC169F" w:rsidRPr="009272F2">
        <w:rPr>
          <w:color w:val="000000"/>
          <w:sz w:val="28"/>
          <w:szCs w:val="28"/>
        </w:rPr>
        <w:t>майново</w:t>
      </w:r>
      <w:proofErr w:type="spellEnd"/>
      <w:r w:rsidR="00FC169F" w:rsidRPr="009272F2">
        <w:rPr>
          <w:color w:val="000000"/>
          <w:sz w:val="28"/>
          <w:szCs w:val="28"/>
        </w:rPr>
        <w:t>-правових питань та передачею новостворених об’єктів у власність відповідно до умов конкурсу</w:t>
      </w:r>
      <w:r w:rsidR="00B20B0C">
        <w:rPr>
          <w:color w:val="000000"/>
          <w:sz w:val="28"/>
          <w:szCs w:val="28"/>
        </w:rPr>
        <w:t>;</w:t>
      </w:r>
    </w:p>
    <w:p w14:paraId="28BE308B" w14:textId="3362D28F" w:rsidR="00FC169F" w:rsidRPr="009272F2" w:rsidRDefault="00827D1E"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4</w:t>
      </w:r>
      <w:r w:rsidR="00177C75">
        <w:rPr>
          <w:color w:val="000000"/>
          <w:sz w:val="28"/>
          <w:szCs w:val="28"/>
        </w:rPr>
        <w:t>) </w:t>
      </w:r>
      <w:r w:rsidR="00B20B0C">
        <w:rPr>
          <w:color w:val="000000"/>
          <w:sz w:val="28"/>
          <w:szCs w:val="28"/>
        </w:rPr>
        <w:t>з</w:t>
      </w:r>
      <w:r w:rsidR="00FC169F" w:rsidRPr="009272F2">
        <w:rPr>
          <w:color w:val="000000"/>
          <w:sz w:val="28"/>
          <w:szCs w:val="28"/>
        </w:rPr>
        <w:t xml:space="preserve">авершення будівництва об’єктів незавершеного будівництва, що належать до </w:t>
      </w:r>
      <w:r w:rsidR="00177C75">
        <w:rPr>
          <w:color w:val="000000"/>
          <w:sz w:val="28"/>
          <w:szCs w:val="28"/>
        </w:rPr>
        <w:t>спільної</w:t>
      </w:r>
      <w:r w:rsidR="00FC169F" w:rsidRPr="009272F2">
        <w:rPr>
          <w:color w:val="000000"/>
          <w:sz w:val="28"/>
          <w:szCs w:val="28"/>
        </w:rPr>
        <w:t xml:space="preserve"> власності</w:t>
      </w:r>
      <w:r w:rsidRPr="009272F2">
        <w:rPr>
          <w:color w:val="000000"/>
          <w:sz w:val="28"/>
          <w:szCs w:val="28"/>
        </w:rPr>
        <w:t xml:space="preserve"> територіальних громад сіл, селищ, міст Волинської області</w:t>
      </w:r>
      <w:r w:rsidR="00FC169F" w:rsidRPr="009272F2">
        <w:rPr>
          <w:color w:val="000000"/>
          <w:sz w:val="28"/>
          <w:szCs w:val="28"/>
        </w:rPr>
        <w:t xml:space="preserve">, та забудова земельних ділянок, на яких вони розташовані, з подальшим вирішенням </w:t>
      </w:r>
      <w:proofErr w:type="spellStart"/>
      <w:r w:rsidR="00FC169F" w:rsidRPr="009272F2">
        <w:rPr>
          <w:color w:val="000000"/>
          <w:sz w:val="28"/>
          <w:szCs w:val="28"/>
        </w:rPr>
        <w:t>майново</w:t>
      </w:r>
      <w:proofErr w:type="spellEnd"/>
      <w:r w:rsidR="00FC169F" w:rsidRPr="009272F2">
        <w:rPr>
          <w:color w:val="000000"/>
          <w:sz w:val="28"/>
          <w:szCs w:val="28"/>
        </w:rPr>
        <w:t>-правових питань та передачею новостворених об’єктів у власність відповідно до умов конкурсу</w:t>
      </w:r>
      <w:r w:rsidR="00B20B0C">
        <w:rPr>
          <w:color w:val="000000"/>
          <w:sz w:val="28"/>
          <w:szCs w:val="28"/>
        </w:rPr>
        <w:t>;</w:t>
      </w:r>
    </w:p>
    <w:p w14:paraId="69409889" w14:textId="77777777" w:rsidR="00177C75" w:rsidRDefault="00827D1E" w:rsidP="00177C75">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5</w:t>
      </w:r>
      <w:r w:rsidR="00177C75">
        <w:rPr>
          <w:color w:val="000000"/>
          <w:sz w:val="28"/>
          <w:szCs w:val="28"/>
        </w:rPr>
        <w:t>) </w:t>
      </w:r>
      <w:r w:rsidR="00B20B0C">
        <w:rPr>
          <w:color w:val="000000"/>
          <w:sz w:val="28"/>
          <w:szCs w:val="28"/>
        </w:rPr>
        <w:t>с</w:t>
      </w:r>
      <w:r w:rsidR="00FC169F" w:rsidRPr="009272F2">
        <w:rPr>
          <w:color w:val="000000"/>
          <w:sz w:val="28"/>
          <w:szCs w:val="28"/>
        </w:rPr>
        <w:t xml:space="preserve">порудження комунікацій та споруд інженерної і транспортної інфраструктури та забудова земельних ділянок, на яких вони розташовані, з подальшим вирішенням </w:t>
      </w:r>
      <w:proofErr w:type="spellStart"/>
      <w:r w:rsidR="00FC169F" w:rsidRPr="009272F2">
        <w:rPr>
          <w:color w:val="000000"/>
          <w:sz w:val="28"/>
          <w:szCs w:val="28"/>
        </w:rPr>
        <w:t>майново</w:t>
      </w:r>
      <w:proofErr w:type="spellEnd"/>
      <w:r w:rsidR="00FC169F" w:rsidRPr="009272F2">
        <w:rPr>
          <w:color w:val="000000"/>
          <w:sz w:val="28"/>
          <w:szCs w:val="28"/>
        </w:rPr>
        <w:t>-правових питань та передачею новостворених об’єктів у власність відповідно до умов конкурсу</w:t>
      </w:r>
      <w:r w:rsidR="00B20B0C">
        <w:rPr>
          <w:color w:val="000000"/>
          <w:sz w:val="28"/>
          <w:szCs w:val="28"/>
        </w:rPr>
        <w:t>;</w:t>
      </w:r>
    </w:p>
    <w:p w14:paraId="4C8E9D32" w14:textId="3F0A3779" w:rsidR="00FC169F" w:rsidRPr="009272F2" w:rsidRDefault="00177C75" w:rsidP="00177C75">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6) </w:t>
      </w:r>
      <w:r w:rsidR="00B20B0C">
        <w:rPr>
          <w:color w:val="000000"/>
          <w:sz w:val="28"/>
          <w:szCs w:val="28"/>
        </w:rPr>
        <w:t>б</w:t>
      </w:r>
      <w:r w:rsidR="00FC169F" w:rsidRPr="009272F2">
        <w:rPr>
          <w:color w:val="000000"/>
          <w:sz w:val="28"/>
          <w:szCs w:val="28"/>
        </w:rPr>
        <w:t xml:space="preserve">удівництво об’єктів, </w:t>
      </w:r>
      <w:r w:rsidR="00827D1E" w:rsidRPr="009272F2">
        <w:rPr>
          <w:color w:val="000000"/>
          <w:sz w:val="28"/>
          <w:szCs w:val="28"/>
        </w:rPr>
        <w:t>на</w:t>
      </w:r>
      <w:r w:rsidR="00FC169F" w:rsidRPr="009272F2">
        <w:rPr>
          <w:color w:val="000000"/>
          <w:sz w:val="28"/>
          <w:szCs w:val="28"/>
        </w:rPr>
        <w:t xml:space="preserve"> як</w:t>
      </w:r>
      <w:r w:rsidR="00827D1E" w:rsidRPr="009272F2">
        <w:rPr>
          <w:color w:val="000000"/>
          <w:sz w:val="28"/>
          <w:szCs w:val="28"/>
        </w:rPr>
        <w:t>і</w:t>
      </w:r>
      <w:r w:rsidR="00FC169F" w:rsidRPr="009272F2">
        <w:rPr>
          <w:color w:val="000000"/>
          <w:sz w:val="28"/>
          <w:szCs w:val="28"/>
        </w:rPr>
        <w:t xml:space="preserve"> передбачені бюджетні асигнування на фінансування капітальних вкладень у частині інвестиційно-привабливих </w:t>
      </w:r>
      <w:r w:rsidR="00FC169F" w:rsidRPr="009272F2">
        <w:rPr>
          <w:color w:val="000000"/>
          <w:sz w:val="28"/>
          <w:szCs w:val="28"/>
        </w:rPr>
        <w:lastRenderedPageBreak/>
        <w:t>складових про</w:t>
      </w:r>
      <w:r w:rsidR="005B10D9">
        <w:rPr>
          <w:color w:val="000000"/>
          <w:sz w:val="28"/>
          <w:szCs w:val="28"/>
        </w:rPr>
        <w:t>є</w:t>
      </w:r>
      <w:r w:rsidR="00FC169F" w:rsidRPr="009272F2">
        <w:rPr>
          <w:color w:val="000000"/>
          <w:sz w:val="28"/>
          <w:szCs w:val="28"/>
        </w:rPr>
        <w:t>кту з подальшою передачею новостворених інвестиційних об’єктів у власність відповідно до умов конкурсу</w:t>
      </w:r>
      <w:r w:rsidR="00B20B0C">
        <w:rPr>
          <w:color w:val="000000"/>
          <w:sz w:val="28"/>
          <w:szCs w:val="28"/>
        </w:rPr>
        <w:t>;</w:t>
      </w:r>
    </w:p>
    <w:p w14:paraId="019C5B6F" w14:textId="5D8D0A39" w:rsidR="00FC169F" w:rsidRPr="009272F2" w:rsidRDefault="00857061" w:rsidP="00177C75">
      <w:pPr>
        <w:pStyle w:val="a3"/>
        <w:shd w:val="clear" w:color="auto" w:fill="FFFFFF"/>
        <w:spacing w:before="240" w:beforeAutospacing="0" w:after="0" w:afterAutospacing="0"/>
        <w:ind w:firstLine="567"/>
        <w:jc w:val="both"/>
        <w:rPr>
          <w:color w:val="000000"/>
          <w:sz w:val="28"/>
          <w:szCs w:val="28"/>
        </w:rPr>
      </w:pPr>
      <w:r w:rsidRPr="009272F2">
        <w:rPr>
          <w:color w:val="000000"/>
          <w:sz w:val="28"/>
          <w:szCs w:val="28"/>
        </w:rPr>
        <w:t>7</w:t>
      </w:r>
      <w:r w:rsidR="00177C75">
        <w:rPr>
          <w:color w:val="000000"/>
          <w:sz w:val="28"/>
          <w:szCs w:val="28"/>
        </w:rPr>
        <w:t>)</w:t>
      </w:r>
      <w:r w:rsidR="00FC169F" w:rsidRPr="009272F2">
        <w:rPr>
          <w:color w:val="000000"/>
          <w:sz w:val="28"/>
          <w:szCs w:val="28"/>
        </w:rPr>
        <w:t xml:space="preserve"> </w:t>
      </w:r>
      <w:r w:rsidR="00B20B0C">
        <w:rPr>
          <w:color w:val="000000"/>
          <w:sz w:val="28"/>
          <w:szCs w:val="28"/>
        </w:rPr>
        <w:t>і</w:t>
      </w:r>
      <w:r w:rsidR="00FC169F" w:rsidRPr="009272F2">
        <w:rPr>
          <w:color w:val="000000"/>
          <w:sz w:val="28"/>
          <w:szCs w:val="28"/>
        </w:rPr>
        <w:t xml:space="preserve">нші інвестиційно-привабливі об’єкти, у тому числі земельні ділянки, об’єкти архітектурної та містобудівної діяльності, з подальшим вирішенням </w:t>
      </w:r>
      <w:proofErr w:type="spellStart"/>
      <w:r w:rsidR="00FC169F" w:rsidRPr="009272F2">
        <w:rPr>
          <w:color w:val="000000"/>
          <w:sz w:val="28"/>
          <w:szCs w:val="28"/>
        </w:rPr>
        <w:t>майново</w:t>
      </w:r>
      <w:proofErr w:type="spellEnd"/>
      <w:r w:rsidR="00FC169F" w:rsidRPr="009272F2">
        <w:rPr>
          <w:color w:val="000000"/>
          <w:sz w:val="28"/>
          <w:szCs w:val="28"/>
        </w:rPr>
        <w:t>-правових питань та передачею новостворених об’єктів у власність відповідно до умов конкурсу.</w:t>
      </w:r>
    </w:p>
    <w:p w14:paraId="796D3963" w14:textId="7093AD39" w:rsidR="00FC169F" w:rsidRPr="009272F2" w:rsidRDefault="00FC169F" w:rsidP="00B56D9B">
      <w:pPr>
        <w:pStyle w:val="a3"/>
        <w:shd w:val="clear" w:color="auto" w:fill="FFFFFF"/>
        <w:spacing w:before="0" w:beforeAutospacing="0" w:after="0" w:afterAutospacing="0"/>
        <w:ind w:firstLine="567"/>
        <w:jc w:val="both"/>
        <w:rPr>
          <w:color w:val="000000"/>
          <w:sz w:val="28"/>
          <w:szCs w:val="28"/>
        </w:rPr>
      </w:pPr>
    </w:p>
    <w:p w14:paraId="03D8CB3F" w14:textId="1995DC89" w:rsidR="00B27BE0" w:rsidRPr="009272F2" w:rsidRDefault="00B27BE0" w:rsidP="00177C75">
      <w:pPr>
        <w:pStyle w:val="a3"/>
        <w:shd w:val="clear" w:color="auto" w:fill="FFFFFF"/>
        <w:spacing w:before="0" w:beforeAutospacing="0" w:after="0" w:afterAutospacing="0"/>
        <w:jc w:val="center"/>
        <w:rPr>
          <w:rStyle w:val="a4"/>
          <w:color w:val="000000"/>
          <w:sz w:val="28"/>
          <w:szCs w:val="28"/>
        </w:rPr>
      </w:pPr>
      <w:r w:rsidRPr="009272F2">
        <w:rPr>
          <w:rStyle w:val="a4"/>
          <w:color w:val="000000"/>
          <w:sz w:val="28"/>
          <w:szCs w:val="28"/>
        </w:rPr>
        <w:t>Укладення договору та його виконання</w:t>
      </w:r>
    </w:p>
    <w:p w14:paraId="3E7B4CFC" w14:textId="77777777" w:rsidR="001539D1" w:rsidRPr="009272F2" w:rsidRDefault="001539D1" w:rsidP="00B56D9B">
      <w:pPr>
        <w:pStyle w:val="a3"/>
        <w:shd w:val="clear" w:color="auto" w:fill="FFFFFF"/>
        <w:spacing w:before="0" w:beforeAutospacing="0" w:after="0" w:afterAutospacing="0"/>
        <w:ind w:firstLine="567"/>
        <w:rPr>
          <w:color w:val="000000"/>
          <w:sz w:val="28"/>
          <w:szCs w:val="28"/>
        </w:rPr>
      </w:pPr>
    </w:p>
    <w:p w14:paraId="2EF9D1AE" w14:textId="2CAF471C" w:rsidR="00B27BE0" w:rsidRPr="009272F2" w:rsidRDefault="00E3041C"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177C75">
        <w:rPr>
          <w:color w:val="000000"/>
          <w:sz w:val="28"/>
          <w:szCs w:val="28"/>
        </w:rPr>
        <w:t>5</w:t>
      </w:r>
      <w:r w:rsidR="00B27BE0" w:rsidRPr="009272F2">
        <w:rPr>
          <w:color w:val="000000"/>
          <w:sz w:val="28"/>
          <w:szCs w:val="28"/>
        </w:rPr>
        <w:t xml:space="preserve">. З дня прийняття рішення про затвердження результатів конкурсу комісія публікує повідомлення про результати конкурсу на офіційному </w:t>
      </w:r>
      <w:proofErr w:type="spellStart"/>
      <w:r w:rsidR="00B27BE0" w:rsidRPr="009272F2">
        <w:rPr>
          <w:color w:val="000000"/>
          <w:sz w:val="28"/>
          <w:szCs w:val="28"/>
        </w:rPr>
        <w:t>вебсайті</w:t>
      </w:r>
      <w:proofErr w:type="spellEnd"/>
      <w:r w:rsidR="00B27BE0" w:rsidRPr="009272F2">
        <w:rPr>
          <w:color w:val="000000"/>
          <w:sz w:val="28"/>
          <w:szCs w:val="28"/>
        </w:rPr>
        <w:t xml:space="preserve"> </w:t>
      </w:r>
      <w:r w:rsidR="009A7300" w:rsidRPr="009272F2">
        <w:rPr>
          <w:color w:val="000000"/>
          <w:sz w:val="28"/>
          <w:szCs w:val="28"/>
        </w:rPr>
        <w:t>Волинської</w:t>
      </w:r>
      <w:r w:rsidR="00B27BE0" w:rsidRPr="009272F2">
        <w:rPr>
          <w:color w:val="000000"/>
          <w:sz w:val="28"/>
          <w:szCs w:val="28"/>
        </w:rPr>
        <w:t xml:space="preserve"> обласної ради.</w:t>
      </w:r>
    </w:p>
    <w:p w14:paraId="40EDD6FA" w14:textId="17A4B3A6" w:rsidR="00B27BE0" w:rsidRPr="009272F2" w:rsidRDefault="00E3041C"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9212FA">
        <w:rPr>
          <w:color w:val="000000"/>
          <w:sz w:val="28"/>
          <w:szCs w:val="28"/>
        </w:rPr>
        <w:t>6</w:t>
      </w:r>
      <w:r w:rsidR="00B27BE0" w:rsidRPr="009272F2">
        <w:rPr>
          <w:color w:val="000000"/>
          <w:sz w:val="28"/>
          <w:szCs w:val="28"/>
        </w:rPr>
        <w:t>. Проєкт договору розробляється відповідно до законодавства України та умов конкурсу і повинен містити умови та терміни реалізації інвестиційного проєкту.</w:t>
      </w:r>
    </w:p>
    <w:p w14:paraId="7F5D1BB1" w14:textId="1905BEF7" w:rsidR="00B27BE0" w:rsidRPr="009272F2" w:rsidRDefault="00E3041C" w:rsidP="009212FA">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9212FA">
        <w:rPr>
          <w:color w:val="000000"/>
          <w:sz w:val="28"/>
          <w:szCs w:val="28"/>
        </w:rPr>
        <w:t>7</w:t>
      </w:r>
      <w:r w:rsidR="00B27BE0" w:rsidRPr="009272F2">
        <w:rPr>
          <w:color w:val="000000"/>
          <w:sz w:val="28"/>
          <w:szCs w:val="28"/>
        </w:rPr>
        <w:t>.</w:t>
      </w:r>
      <w:r w:rsidR="009212FA">
        <w:rPr>
          <w:color w:val="000000"/>
          <w:sz w:val="28"/>
          <w:szCs w:val="28"/>
        </w:rPr>
        <w:t> </w:t>
      </w:r>
      <w:r w:rsidR="00B27BE0" w:rsidRPr="009272F2">
        <w:rPr>
          <w:color w:val="000000"/>
          <w:sz w:val="28"/>
          <w:szCs w:val="28"/>
        </w:rPr>
        <w:t xml:space="preserve">Якщо протягом тридцяти календарних днів з моменту визначення переможця інвестиційного конкурсу переможець відмовився від його підписання або висуває неприйнятні умови підписання договору, рішення про </w:t>
      </w:r>
      <w:r w:rsidR="002A467D" w:rsidRPr="009272F2">
        <w:rPr>
          <w:color w:val="000000"/>
          <w:sz w:val="28"/>
          <w:szCs w:val="28"/>
        </w:rPr>
        <w:t>затвердження результатів конкурсу</w:t>
      </w:r>
      <w:r w:rsidR="00B27BE0" w:rsidRPr="009272F2">
        <w:rPr>
          <w:color w:val="000000"/>
          <w:sz w:val="28"/>
          <w:szCs w:val="28"/>
        </w:rPr>
        <w:t xml:space="preserve"> скасовується комісією.</w:t>
      </w:r>
    </w:p>
    <w:p w14:paraId="31FC6491" w14:textId="02E282BF"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 xml:space="preserve">З моменту скасування рішення про </w:t>
      </w:r>
      <w:r w:rsidR="002A467D" w:rsidRPr="009272F2">
        <w:rPr>
          <w:color w:val="000000"/>
          <w:sz w:val="28"/>
          <w:szCs w:val="28"/>
        </w:rPr>
        <w:t>затвердження результатів конкурсу</w:t>
      </w:r>
      <w:r w:rsidRPr="009272F2">
        <w:rPr>
          <w:color w:val="000000"/>
          <w:sz w:val="28"/>
          <w:szCs w:val="28"/>
        </w:rPr>
        <w:t xml:space="preserve"> комісія протягом трьох календарних днів готує проєкт рішення про скасування результатів конкурсу та направляє його </w:t>
      </w:r>
      <w:r w:rsidR="001539D1" w:rsidRPr="009272F2">
        <w:rPr>
          <w:color w:val="000000"/>
          <w:sz w:val="28"/>
          <w:szCs w:val="28"/>
        </w:rPr>
        <w:t>Волин</w:t>
      </w:r>
      <w:r w:rsidRPr="009272F2">
        <w:rPr>
          <w:color w:val="000000"/>
          <w:sz w:val="28"/>
          <w:szCs w:val="28"/>
        </w:rPr>
        <w:t>ській обласній раді для підготовки і прийняття відповідного рішення.</w:t>
      </w:r>
    </w:p>
    <w:p w14:paraId="3AAACD8B" w14:textId="77777777"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У такому випадку замовник  конкурсу на підставі рішення комісії може розпочати переговори з іншими учасниками з числа тих, хто запропонував найкращі умови здійснення інвестиції під час проведення конкурсу.</w:t>
      </w:r>
    </w:p>
    <w:p w14:paraId="459C102F" w14:textId="162306AB" w:rsidR="00B27BE0" w:rsidRPr="009272F2" w:rsidRDefault="00E3041C"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9212FA">
        <w:rPr>
          <w:color w:val="000000"/>
          <w:sz w:val="28"/>
          <w:szCs w:val="28"/>
        </w:rPr>
        <w:t>8</w:t>
      </w:r>
      <w:r w:rsidR="00B27BE0" w:rsidRPr="009272F2">
        <w:rPr>
          <w:color w:val="000000"/>
          <w:sz w:val="28"/>
          <w:szCs w:val="28"/>
        </w:rPr>
        <w:t xml:space="preserve">. Підписання договору між підприємством, установою, організацією спільної власності територіальних громад сіл, селищ, міст </w:t>
      </w:r>
      <w:r w:rsidR="009A7300" w:rsidRPr="009272F2">
        <w:rPr>
          <w:color w:val="000000"/>
          <w:sz w:val="28"/>
          <w:szCs w:val="28"/>
        </w:rPr>
        <w:t>Волинської</w:t>
      </w:r>
      <w:r w:rsidR="00B27BE0" w:rsidRPr="009272F2">
        <w:rPr>
          <w:color w:val="000000"/>
          <w:sz w:val="28"/>
          <w:szCs w:val="28"/>
        </w:rPr>
        <w:t xml:space="preserve"> області, </w:t>
      </w:r>
      <w:r w:rsidR="00445CA4" w:rsidRPr="009272F2">
        <w:rPr>
          <w:color w:val="000000"/>
          <w:sz w:val="28"/>
          <w:szCs w:val="28"/>
        </w:rPr>
        <w:t>Волин</w:t>
      </w:r>
      <w:r w:rsidR="00B27BE0" w:rsidRPr="009272F2">
        <w:rPr>
          <w:color w:val="000000"/>
          <w:sz w:val="28"/>
          <w:szCs w:val="28"/>
        </w:rPr>
        <w:t>ською обласною радою та переможцем конкурсу здійснюється протягом трьох робочих днів після узгодження остаточного варіанта договору.</w:t>
      </w:r>
    </w:p>
    <w:p w14:paraId="0F25A7E1" w14:textId="64E94EA8" w:rsidR="00B27BE0" w:rsidRPr="009272F2" w:rsidRDefault="00A43E5D"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6</w:t>
      </w:r>
      <w:r w:rsidR="009212FA">
        <w:rPr>
          <w:color w:val="000000"/>
          <w:sz w:val="28"/>
          <w:szCs w:val="28"/>
        </w:rPr>
        <w:t>9</w:t>
      </w:r>
      <w:r w:rsidR="00B27BE0" w:rsidRPr="009272F2">
        <w:rPr>
          <w:color w:val="000000"/>
          <w:sz w:val="28"/>
          <w:szCs w:val="28"/>
        </w:rPr>
        <w:t>. Договір вважається укладеним з моменту підписання усіма сторонами тексту договору.</w:t>
      </w:r>
    </w:p>
    <w:p w14:paraId="32A61D2F" w14:textId="3E2EBD57" w:rsidR="00B27BE0" w:rsidRPr="009272F2" w:rsidRDefault="009212F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70</w:t>
      </w:r>
      <w:r w:rsidR="00B27BE0" w:rsidRPr="009272F2">
        <w:rPr>
          <w:color w:val="000000"/>
          <w:sz w:val="28"/>
          <w:szCs w:val="28"/>
        </w:rPr>
        <w:t>. Внесення змін та доповнень до інвестиційного договору здійснюється на підставі письмових звернень однієї із сторін шляхом підписання додаткових угод до інвестиційного договору.</w:t>
      </w:r>
    </w:p>
    <w:p w14:paraId="29BA61A0" w14:textId="72A55728" w:rsidR="00B27BE0" w:rsidRPr="009272F2" w:rsidRDefault="00B27BE0" w:rsidP="00B56D9B">
      <w:pPr>
        <w:pStyle w:val="a3"/>
        <w:shd w:val="clear" w:color="auto" w:fill="FFFFFF"/>
        <w:spacing w:before="0" w:beforeAutospacing="0" w:after="0" w:afterAutospacing="0"/>
        <w:ind w:firstLine="567"/>
        <w:jc w:val="both"/>
        <w:rPr>
          <w:color w:val="000000"/>
          <w:sz w:val="28"/>
          <w:szCs w:val="28"/>
        </w:rPr>
      </w:pPr>
      <w:r w:rsidRPr="009272F2">
        <w:rPr>
          <w:color w:val="000000"/>
          <w:sz w:val="28"/>
          <w:szCs w:val="28"/>
        </w:rPr>
        <w:t>7</w:t>
      </w:r>
      <w:r w:rsidR="009212FA">
        <w:rPr>
          <w:color w:val="000000"/>
          <w:sz w:val="28"/>
          <w:szCs w:val="28"/>
        </w:rPr>
        <w:t>1</w:t>
      </w:r>
      <w:r w:rsidRPr="009272F2">
        <w:rPr>
          <w:color w:val="000000"/>
          <w:sz w:val="28"/>
          <w:szCs w:val="28"/>
        </w:rPr>
        <w:t xml:space="preserve">. Контроль за виконанням умов інвестиційного договору покладається на </w:t>
      </w:r>
      <w:r w:rsidR="006E0CC1">
        <w:rPr>
          <w:color w:val="000000"/>
          <w:sz w:val="28"/>
          <w:szCs w:val="28"/>
        </w:rPr>
        <w:t>організатора</w:t>
      </w:r>
      <w:r w:rsidRPr="009272F2">
        <w:rPr>
          <w:color w:val="000000"/>
          <w:sz w:val="28"/>
          <w:szCs w:val="28"/>
        </w:rPr>
        <w:t xml:space="preserve"> конкурсу.</w:t>
      </w:r>
    </w:p>
    <w:p w14:paraId="6E4010E3" w14:textId="7E5798AC" w:rsidR="00B27BE0" w:rsidRDefault="009212FA"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72</w:t>
      </w:r>
      <w:r w:rsidR="00B27BE0" w:rsidRPr="009272F2">
        <w:rPr>
          <w:color w:val="000000"/>
          <w:sz w:val="28"/>
          <w:szCs w:val="28"/>
        </w:rPr>
        <w:t>.</w:t>
      </w:r>
      <w:r>
        <w:rPr>
          <w:color w:val="000000"/>
          <w:sz w:val="28"/>
          <w:szCs w:val="28"/>
        </w:rPr>
        <w:t> </w:t>
      </w:r>
      <w:r w:rsidR="00B27BE0" w:rsidRPr="009272F2">
        <w:rPr>
          <w:color w:val="000000"/>
          <w:sz w:val="28"/>
          <w:szCs w:val="28"/>
        </w:rPr>
        <w:t>Сторони договору мають право розірвати його у встановленому законодавством порядку, якщо будь-яка з них порушує умови договору, не виконує чи виконує неналежним чином свої зобов’язання або за згодою всіх сторін договору</w:t>
      </w:r>
      <w:r w:rsidR="00224C15">
        <w:rPr>
          <w:color w:val="000000"/>
          <w:sz w:val="28"/>
          <w:szCs w:val="28"/>
        </w:rPr>
        <w:t>, в тому числі якщо:</w:t>
      </w:r>
    </w:p>
    <w:p w14:paraId="46D79535" w14:textId="77777777" w:rsidR="00CE24CE" w:rsidRDefault="00224C15" w:rsidP="00CE24CE">
      <w:pPr>
        <w:pStyle w:val="a3"/>
        <w:shd w:val="clear" w:color="auto" w:fill="FFFFFF"/>
        <w:spacing w:before="0" w:beforeAutospacing="0" w:after="0" w:afterAutospacing="0"/>
        <w:ind w:firstLine="567"/>
        <w:jc w:val="both"/>
        <w:rPr>
          <w:color w:val="000000"/>
          <w:sz w:val="28"/>
          <w:szCs w:val="28"/>
        </w:rPr>
      </w:pPr>
      <w:r>
        <w:rPr>
          <w:color w:val="000000"/>
          <w:sz w:val="28"/>
          <w:szCs w:val="28"/>
        </w:rPr>
        <w:t>і</w:t>
      </w:r>
      <w:r w:rsidRPr="00224C15">
        <w:rPr>
          <w:color w:val="000000"/>
          <w:sz w:val="28"/>
          <w:szCs w:val="28"/>
        </w:rPr>
        <w:t>нвестор порушує його умови, зокрема, встановлені договором обсяги і терміни фінансування та виконання робіт</w:t>
      </w:r>
      <w:r>
        <w:rPr>
          <w:color w:val="000000"/>
          <w:sz w:val="28"/>
          <w:szCs w:val="28"/>
        </w:rPr>
        <w:t>;</w:t>
      </w:r>
    </w:p>
    <w:p w14:paraId="1D6B5498" w14:textId="77777777" w:rsidR="00CE24CE" w:rsidRDefault="00224C15" w:rsidP="00CE24CE">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і</w:t>
      </w:r>
      <w:r w:rsidRPr="00224C15">
        <w:rPr>
          <w:color w:val="000000"/>
          <w:sz w:val="28"/>
          <w:szCs w:val="28"/>
        </w:rPr>
        <w:t xml:space="preserve">нвестор </w:t>
      </w:r>
      <w:r>
        <w:rPr>
          <w:color w:val="000000"/>
          <w:sz w:val="28"/>
          <w:szCs w:val="28"/>
        </w:rPr>
        <w:t>н</w:t>
      </w:r>
      <w:r w:rsidRPr="00224C15">
        <w:rPr>
          <w:color w:val="000000"/>
          <w:sz w:val="28"/>
          <w:szCs w:val="28"/>
        </w:rPr>
        <w:t>е виконує або виконує неналежним чином інвестиційні обов’язки за договором</w:t>
      </w:r>
      <w:r>
        <w:rPr>
          <w:color w:val="000000"/>
          <w:sz w:val="28"/>
          <w:szCs w:val="28"/>
        </w:rPr>
        <w:t>;</w:t>
      </w:r>
    </w:p>
    <w:p w14:paraId="7D3835AF" w14:textId="5DF96F87" w:rsidR="00224C15" w:rsidRPr="00224C15" w:rsidRDefault="00224C15" w:rsidP="00CE24CE">
      <w:pPr>
        <w:pStyle w:val="a3"/>
        <w:shd w:val="clear" w:color="auto" w:fill="FFFFFF"/>
        <w:spacing w:before="0" w:beforeAutospacing="0" w:after="0" w:afterAutospacing="0"/>
        <w:ind w:firstLine="567"/>
        <w:jc w:val="both"/>
        <w:rPr>
          <w:color w:val="000000"/>
          <w:sz w:val="28"/>
          <w:szCs w:val="28"/>
        </w:rPr>
      </w:pPr>
      <w:r>
        <w:rPr>
          <w:color w:val="000000"/>
          <w:sz w:val="28"/>
          <w:szCs w:val="28"/>
        </w:rPr>
        <w:t>і</w:t>
      </w:r>
      <w:r w:rsidRPr="00224C15">
        <w:rPr>
          <w:color w:val="000000"/>
          <w:sz w:val="28"/>
          <w:szCs w:val="28"/>
        </w:rPr>
        <w:t xml:space="preserve">нвестор </w:t>
      </w:r>
      <w:r>
        <w:rPr>
          <w:color w:val="000000"/>
          <w:sz w:val="28"/>
          <w:szCs w:val="28"/>
        </w:rPr>
        <w:t>з</w:t>
      </w:r>
      <w:r w:rsidRPr="00224C15">
        <w:rPr>
          <w:color w:val="000000"/>
          <w:sz w:val="28"/>
          <w:szCs w:val="28"/>
        </w:rPr>
        <w:t>мін</w:t>
      </w:r>
      <w:r w:rsidR="00CE24CE">
        <w:rPr>
          <w:color w:val="000000"/>
          <w:sz w:val="28"/>
          <w:szCs w:val="28"/>
        </w:rPr>
        <w:t>ив</w:t>
      </w:r>
      <w:r w:rsidRPr="00224C15">
        <w:rPr>
          <w:color w:val="000000"/>
          <w:sz w:val="28"/>
          <w:szCs w:val="28"/>
        </w:rPr>
        <w:t xml:space="preserve"> функціональне призначення об’єктів інвестування</w:t>
      </w:r>
      <w:r>
        <w:rPr>
          <w:color w:val="000000"/>
          <w:sz w:val="28"/>
          <w:szCs w:val="28"/>
        </w:rPr>
        <w:t>.</w:t>
      </w:r>
    </w:p>
    <w:p w14:paraId="274DE897" w14:textId="09ED2C01" w:rsidR="00224C15" w:rsidRPr="00224C15" w:rsidRDefault="00224C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П</w:t>
      </w:r>
      <w:r w:rsidRPr="00224C15">
        <w:rPr>
          <w:color w:val="000000"/>
          <w:sz w:val="28"/>
          <w:szCs w:val="28"/>
        </w:rPr>
        <w:t>овідомлення про розірвання договору направляється інвестору та договір вважається розірваним з моменту отримання інвестором такого повідомлення.</w:t>
      </w:r>
    </w:p>
    <w:p w14:paraId="3399F856" w14:textId="550B5596" w:rsidR="00224C15" w:rsidRPr="00224C15" w:rsidRDefault="00224C15"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Д</w:t>
      </w:r>
      <w:r w:rsidRPr="00224C15">
        <w:rPr>
          <w:color w:val="000000"/>
          <w:sz w:val="28"/>
          <w:szCs w:val="28"/>
        </w:rPr>
        <w:t xml:space="preserve">оговором може бути передбачено </w:t>
      </w:r>
      <w:r>
        <w:rPr>
          <w:color w:val="000000"/>
          <w:sz w:val="28"/>
          <w:szCs w:val="28"/>
        </w:rPr>
        <w:t xml:space="preserve">і </w:t>
      </w:r>
      <w:r w:rsidRPr="00224C15">
        <w:rPr>
          <w:color w:val="000000"/>
          <w:sz w:val="28"/>
          <w:szCs w:val="28"/>
        </w:rPr>
        <w:t>інший порядок його розірвання</w:t>
      </w:r>
      <w:r>
        <w:rPr>
          <w:color w:val="000000"/>
          <w:sz w:val="28"/>
          <w:szCs w:val="28"/>
        </w:rPr>
        <w:t>,</w:t>
      </w:r>
      <w:r w:rsidRPr="00224C15">
        <w:rPr>
          <w:color w:val="000000"/>
          <w:sz w:val="28"/>
          <w:szCs w:val="28"/>
        </w:rPr>
        <w:t xml:space="preserve"> ніж той</w:t>
      </w:r>
      <w:r w:rsidR="00F5013E">
        <w:rPr>
          <w:color w:val="000000"/>
          <w:sz w:val="28"/>
          <w:szCs w:val="28"/>
        </w:rPr>
        <w:t>,</w:t>
      </w:r>
      <w:r w:rsidRPr="00224C15">
        <w:rPr>
          <w:color w:val="000000"/>
          <w:sz w:val="28"/>
          <w:szCs w:val="28"/>
        </w:rPr>
        <w:t xml:space="preserve"> як</w:t>
      </w:r>
      <w:r>
        <w:rPr>
          <w:color w:val="000000"/>
          <w:sz w:val="28"/>
          <w:szCs w:val="28"/>
        </w:rPr>
        <w:t xml:space="preserve">ий </w:t>
      </w:r>
      <w:r w:rsidRPr="00224C15">
        <w:rPr>
          <w:color w:val="000000"/>
          <w:sz w:val="28"/>
          <w:szCs w:val="28"/>
        </w:rPr>
        <w:t>встановлен</w:t>
      </w:r>
      <w:r>
        <w:rPr>
          <w:color w:val="000000"/>
          <w:sz w:val="28"/>
          <w:szCs w:val="28"/>
        </w:rPr>
        <w:t>ий</w:t>
      </w:r>
      <w:r w:rsidRPr="00224C15">
        <w:rPr>
          <w:color w:val="000000"/>
          <w:sz w:val="28"/>
          <w:szCs w:val="28"/>
        </w:rPr>
        <w:t xml:space="preserve"> у пункт</w:t>
      </w:r>
      <w:r>
        <w:rPr>
          <w:color w:val="000000"/>
          <w:sz w:val="28"/>
          <w:szCs w:val="28"/>
        </w:rPr>
        <w:t>і</w:t>
      </w:r>
      <w:r w:rsidRPr="00224C15">
        <w:rPr>
          <w:color w:val="000000"/>
          <w:sz w:val="28"/>
          <w:szCs w:val="28"/>
        </w:rPr>
        <w:t xml:space="preserve"> </w:t>
      </w:r>
      <w:r w:rsidR="009270FB">
        <w:rPr>
          <w:color w:val="000000"/>
          <w:sz w:val="28"/>
          <w:szCs w:val="28"/>
        </w:rPr>
        <w:t>72</w:t>
      </w:r>
      <w:r>
        <w:rPr>
          <w:color w:val="000000"/>
          <w:sz w:val="28"/>
          <w:szCs w:val="28"/>
        </w:rPr>
        <w:t xml:space="preserve"> </w:t>
      </w:r>
      <w:r w:rsidRPr="00224C15">
        <w:rPr>
          <w:color w:val="000000"/>
          <w:sz w:val="28"/>
          <w:szCs w:val="28"/>
        </w:rPr>
        <w:t>цього Положення.</w:t>
      </w:r>
    </w:p>
    <w:p w14:paraId="7C8DB66B" w14:textId="2EDF47B1" w:rsidR="00224C15" w:rsidRDefault="009270FB"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У</w:t>
      </w:r>
      <w:r w:rsidR="00224C15" w:rsidRPr="00224C15">
        <w:rPr>
          <w:color w:val="000000"/>
          <w:sz w:val="28"/>
          <w:szCs w:val="28"/>
        </w:rPr>
        <w:t xml:space="preserve"> разі розірвання договору з ініціативи</w:t>
      </w:r>
      <w:r>
        <w:rPr>
          <w:color w:val="000000"/>
          <w:sz w:val="28"/>
          <w:szCs w:val="28"/>
        </w:rPr>
        <w:t xml:space="preserve"> </w:t>
      </w:r>
      <w:r w:rsidR="00224C15">
        <w:rPr>
          <w:color w:val="000000"/>
          <w:sz w:val="28"/>
          <w:szCs w:val="28"/>
        </w:rPr>
        <w:t xml:space="preserve">обласної </w:t>
      </w:r>
      <w:r w:rsidR="00224C15" w:rsidRPr="00224C15">
        <w:rPr>
          <w:color w:val="000000"/>
          <w:sz w:val="28"/>
          <w:szCs w:val="28"/>
        </w:rPr>
        <w:t>ради через підстави</w:t>
      </w:r>
      <w:r w:rsidR="00F5013E">
        <w:rPr>
          <w:color w:val="000000"/>
          <w:sz w:val="28"/>
          <w:szCs w:val="28"/>
        </w:rPr>
        <w:t>,</w:t>
      </w:r>
      <w:r w:rsidR="00224C15" w:rsidRPr="00224C15">
        <w:rPr>
          <w:color w:val="000000"/>
          <w:sz w:val="28"/>
          <w:szCs w:val="28"/>
        </w:rPr>
        <w:t xml:space="preserve"> зазначені у пунк</w:t>
      </w:r>
      <w:r w:rsidR="00224C15">
        <w:rPr>
          <w:color w:val="000000"/>
          <w:sz w:val="28"/>
          <w:szCs w:val="28"/>
        </w:rPr>
        <w:t>ті</w:t>
      </w:r>
      <w:r w:rsidR="00224C15" w:rsidRPr="00224C15">
        <w:rPr>
          <w:color w:val="000000"/>
          <w:sz w:val="28"/>
          <w:szCs w:val="28"/>
        </w:rPr>
        <w:t xml:space="preserve"> </w:t>
      </w:r>
      <w:r>
        <w:rPr>
          <w:color w:val="000000"/>
          <w:sz w:val="28"/>
          <w:szCs w:val="28"/>
        </w:rPr>
        <w:t>72</w:t>
      </w:r>
      <w:r w:rsidR="00224C15">
        <w:rPr>
          <w:color w:val="000000"/>
          <w:sz w:val="28"/>
          <w:szCs w:val="28"/>
        </w:rPr>
        <w:t xml:space="preserve"> Положення</w:t>
      </w:r>
      <w:r>
        <w:rPr>
          <w:color w:val="000000"/>
          <w:sz w:val="28"/>
          <w:szCs w:val="28"/>
        </w:rPr>
        <w:t>,</w:t>
      </w:r>
      <w:r w:rsidR="00224C15" w:rsidRPr="00224C15">
        <w:rPr>
          <w:color w:val="000000"/>
          <w:sz w:val="28"/>
          <w:szCs w:val="28"/>
        </w:rPr>
        <w:t xml:space="preserve"> інвестор зобов’язаний сплатити штраф у розмірі 0,1 % від обсягу інвестицій</w:t>
      </w:r>
      <w:r w:rsidR="00224C15">
        <w:rPr>
          <w:color w:val="000000"/>
          <w:sz w:val="28"/>
          <w:szCs w:val="28"/>
        </w:rPr>
        <w:t xml:space="preserve"> на рахунок Волинської обласної ради</w:t>
      </w:r>
      <w:r w:rsidR="00224C15" w:rsidRPr="00224C15">
        <w:rPr>
          <w:color w:val="000000"/>
          <w:sz w:val="28"/>
          <w:szCs w:val="28"/>
        </w:rPr>
        <w:t>.</w:t>
      </w:r>
    </w:p>
    <w:p w14:paraId="768B4757" w14:textId="77777777" w:rsidR="009270FB" w:rsidRDefault="009270FB" w:rsidP="009270FB">
      <w:pPr>
        <w:pStyle w:val="a3"/>
        <w:shd w:val="clear" w:color="auto" w:fill="FFFFFF"/>
        <w:spacing w:before="0" w:beforeAutospacing="0" w:after="0" w:afterAutospacing="0"/>
        <w:rPr>
          <w:color w:val="000000"/>
          <w:sz w:val="28"/>
          <w:szCs w:val="28"/>
        </w:rPr>
      </w:pPr>
    </w:p>
    <w:p w14:paraId="0EEEA14D" w14:textId="775AEEE2" w:rsidR="00FD154B" w:rsidRDefault="00FD154B" w:rsidP="009270FB">
      <w:pPr>
        <w:pStyle w:val="a3"/>
        <w:shd w:val="clear" w:color="auto" w:fill="FFFFFF"/>
        <w:spacing w:before="0" w:beforeAutospacing="0" w:after="0" w:afterAutospacing="0"/>
        <w:jc w:val="center"/>
        <w:rPr>
          <w:b/>
          <w:bCs/>
          <w:color w:val="000000"/>
          <w:sz w:val="28"/>
          <w:szCs w:val="28"/>
        </w:rPr>
      </w:pPr>
      <w:r w:rsidRPr="00FD154B">
        <w:rPr>
          <w:b/>
          <w:bCs/>
          <w:color w:val="000000"/>
          <w:sz w:val="28"/>
          <w:szCs w:val="28"/>
        </w:rPr>
        <w:t>Критерії визначення переможця інвестиційного конкурсу</w:t>
      </w:r>
    </w:p>
    <w:p w14:paraId="32CF4CC4" w14:textId="77777777" w:rsidR="00FD154B" w:rsidRPr="00FD154B" w:rsidRDefault="00FD154B" w:rsidP="00B56D9B">
      <w:pPr>
        <w:pStyle w:val="a3"/>
        <w:shd w:val="clear" w:color="auto" w:fill="FFFFFF"/>
        <w:spacing w:before="0" w:beforeAutospacing="0" w:after="0" w:afterAutospacing="0"/>
        <w:ind w:left="720"/>
        <w:rPr>
          <w:b/>
          <w:bCs/>
          <w:color w:val="000000"/>
          <w:sz w:val="28"/>
          <w:szCs w:val="28"/>
        </w:rPr>
      </w:pPr>
    </w:p>
    <w:p w14:paraId="62DB1F1F" w14:textId="77777777" w:rsidR="000971EC" w:rsidRDefault="000971EC"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73. </w:t>
      </w:r>
      <w:r w:rsidR="00FD154B" w:rsidRPr="00FD154B">
        <w:rPr>
          <w:color w:val="000000"/>
          <w:sz w:val="28"/>
          <w:szCs w:val="28"/>
        </w:rPr>
        <w:t>Критеріями визначення переможця інвестиційного конкурсу є:</w:t>
      </w:r>
    </w:p>
    <w:p w14:paraId="14C88130" w14:textId="1E6EE2E4" w:rsidR="000971EC" w:rsidRDefault="00FD154B"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р</w:t>
      </w:r>
      <w:r w:rsidRPr="00FD154B">
        <w:rPr>
          <w:color w:val="000000"/>
          <w:sz w:val="28"/>
          <w:szCs w:val="28"/>
        </w:rPr>
        <w:t xml:space="preserve">озмір частки або площі, що переходить у </w:t>
      </w:r>
      <w:r w:rsidR="00146E1B">
        <w:rPr>
          <w:color w:val="000000"/>
          <w:sz w:val="28"/>
          <w:szCs w:val="28"/>
        </w:rPr>
        <w:t xml:space="preserve">спільну </w:t>
      </w:r>
      <w:r w:rsidRPr="00FD154B">
        <w:rPr>
          <w:color w:val="000000"/>
          <w:sz w:val="28"/>
          <w:szCs w:val="28"/>
        </w:rPr>
        <w:t>власність територіальн</w:t>
      </w:r>
      <w:r>
        <w:rPr>
          <w:color w:val="000000"/>
          <w:sz w:val="28"/>
          <w:szCs w:val="28"/>
        </w:rPr>
        <w:t xml:space="preserve">их </w:t>
      </w:r>
      <w:r w:rsidRPr="00FD154B">
        <w:rPr>
          <w:color w:val="000000"/>
          <w:sz w:val="28"/>
          <w:szCs w:val="28"/>
        </w:rPr>
        <w:t>громад</w:t>
      </w:r>
      <w:r w:rsidR="00146E1B">
        <w:rPr>
          <w:color w:val="000000"/>
          <w:sz w:val="28"/>
          <w:szCs w:val="28"/>
        </w:rPr>
        <w:t xml:space="preserve"> сіл, селищ, міст Волинської області</w:t>
      </w:r>
      <w:r w:rsidRPr="00FD154B">
        <w:rPr>
          <w:color w:val="000000"/>
          <w:sz w:val="28"/>
          <w:szCs w:val="28"/>
        </w:rPr>
        <w:t xml:space="preserve"> у результаті реалізації інвестиційного про</w:t>
      </w:r>
      <w:r w:rsidR="005B10D9">
        <w:rPr>
          <w:color w:val="000000"/>
          <w:sz w:val="28"/>
          <w:szCs w:val="28"/>
        </w:rPr>
        <w:t>є</w:t>
      </w:r>
      <w:r w:rsidRPr="00FD154B">
        <w:rPr>
          <w:color w:val="000000"/>
          <w:sz w:val="28"/>
          <w:szCs w:val="28"/>
        </w:rPr>
        <w:t>кту</w:t>
      </w:r>
      <w:r>
        <w:rPr>
          <w:color w:val="000000"/>
          <w:sz w:val="28"/>
          <w:szCs w:val="28"/>
        </w:rPr>
        <w:t>;</w:t>
      </w:r>
    </w:p>
    <w:p w14:paraId="0AAF7602" w14:textId="14B9C9F9" w:rsidR="000971EC" w:rsidRDefault="00FD154B"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р</w:t>
      </w:r>
      <w:r w:rsidRPr="00FD154B">
        <w:rPr>
          <w:color w:val="000000"/>
          <w:sz w:val="28"/>
          <w:szCs w:val="28"/>
        </w:rPr>
        <w:t xml:space="preserve">озмір і види компенсації </w:t>
      </w:r>
      <w:r>
        <w:rPr>
          <w:color w:val="000000"/>
          <w:sz w:val="28"/>
          <w:szCs w:val="28"/>
        </w:rPr>
        <w:t>територіальним громадам</w:t>
      </w:r>
      <w:r w:rsidRPr="00FD154B">
        <w:rPr>
          <w:color w:val="000000"/>
          <w:sz w:val="28"/>
          <w:szCs w:val="28"/>
        </w:rPr>
        <w:t xml:space="preserve"> за соціальну, інженерну і транспортну інфраструктуру при реалізації інвестиційного про</w:t>
      </w:r>
      <w:r w:rsidR="000971EC">
        <w:rPr>
          <w:color w:val="000000"/>
          <w:sz w:val="28"/>
          <w:szCs w:val="28"/>
        </w:rPr>
        <w:t>є</w:t>
      </w:r>
      <w:r w:rsidRPr="00FD154B">
        <w:rPr>
          <w:color w:val="000000"/>
          <w:sz w:val="28"/>
          <w:szCs w:val="28"/>
        </w:rPr>
        <w:t>кту</w:t>
      </w:r>
      <w:r>
        <w:rPr>
          <w:color w:val="000000"/>
          <w:sz w:val="28"/>
          <w:szCs w:val="28"/>
        </w:rPr>
        <w:t>;</w:t>
      </w:r>
    </w:p>
    <w:p w14:paraId="36CFFC96" w14:textId="77777777" w:rsidR="000971EC" w:rsidRDefault="00FD154B"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к</w:t>
      </w:r>
      <w:r w:rsidRPr="00FD154B">
        <w:rPr>
          <w:color w:val="000000"/>
          <w:sz w:val="28"/>
          <w:szCs w:val="28"/>
        </w:rPr>
        <w:t>ількість створюваних нових робочих місць, рівень податкових надходжень до міського бюджету</w:t>
      </w:r>
      <w:r w:rsidR="005E455E">
        <w:rPr>
          <w:color w:val="000000"/>
          <w:sz w:val="28"/>
          <w:szCs w:val="28"/>
        </w:rPr>
        <w:t>;</w:t>
      </w:r>
    </w:p>
    <w:p w14:paraId="005E5BB2" w14:textId="77777777" w:rsidR="000971EC" w:rsidRDefault="00E05254"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зап</w:t>
      </w:r>
      <w:r w:rsidR="00FD154B" w:rsidRPr="00E05254">
        <w:rPr>
          <w:color w:val="000000"/>
          <w:sz w:val="28"/>
          <w:szCs w:val="28"/>
        </w:rPr>
        <w:t>лановані обсяги інвестицій у розвиток і формування інфраструктури при реалізації інвестиційно</w:t>
      </w:r>
      <w:r w:rsidR="000971EC">
        <w:rPr>
          <w:color w:val="000000"/>
          <w:sz w:val="28"/>
          <w:szCs w:val="28"/>
        </w:rPr>
        <w:t>го</w:t>
      </w:r>
      <w:r w:rsidR="00FD154B" w:rsidRPr="00E05254">
        <w:rPr>
          <w:color w:val="000000"/>
          <w:sz w:val="28"/>
          <w:szCs w:val="28"/>
        </w:rPr>
        <w:t xml:space="preserve"> про</w:t>
      </w:r>
      <w:r w:rsidR="000971EC">
        <w:rPr>
          <w:color w:val="000000"/>
          <w:sz w:val="28"/>
          <w:szCs w:val="28"/>
        </w:rPr>
        <w:t>є</w:t>
      </w:r>
      <w:r w:rsidR="00FD154B" w:rsidRPr="00E05254">
        <w:rPr>
          <w:color w:val="000000"/>
          <w:sz w:val="28"/>
          <w:szCs w:val="28"/>
        </w:rPr>
        <w:t>кту</w:t>
      </w:r>
      <w:r>
        <w:rPr>
          <w:color w:val="000000"/>
          <w:sz w:val="28"/>
          <w:szCs w:val="28"/>
        </w:rPr>
        <w:t>;</w:t>
      </w:r>
    </w:p>
    <w:p w14:paraId="3207A3B1" w14:textId="77777777" w:rsidR="000971EC" w:rsidRDefault="00E05254"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в</w:t>
      </w:r>
      <w:r w:rsidR="00FD154B" w:rsidRPr="00E05254">
        <w:rPr>
          <w:color w:val="000000"/>
          <w:sz w:val="28"/>
          <w:szCs w:val="28"/>
        </w:rPr>
        <w:t xml:space="preserve">икористання сучасних технологій, </w:t>
      </w:r>
      <w:proofErr w:type="spellStart"/>
      <w:r w:rsidR="00FD154B" w:rsidRPr="00E05254">
        <w:rPr>
          <w:color w:val="000000"/>
          <w:sz w:val="28"/>
          <w:szCs w:val="28"/>
        </w:rPr>
        <w:t>про</w:t>
      </w:r>
      <w:r w:rsidR="000971EC">
        <w:rPr>
          <w:color w:val="000000"/>
          <w:sz w:val="28"/>
          <w:szCs w:val="28"/>
        </w:rPr>
        <w:t>є</w:t>
      </w:r>
      <w:r w:rsidR="00FD154B" w:rsidRPr="00E05254">
        <w:rPr>
          <w:color w:val="000000"/>
          <w:sz w:val="28"/>
          <w:szCs w:val="28"/>
        </w:rPr>
        <w:t>ктних</w:t>
      </w:r>
      <w:proofErr w:type="spellEnd"/>
      <w:r w:rsidR="00FD154B" w:rsidRPr="00E05254">
        <w:rPr>
          <w:color w:val="000000"/>
          <w:sz w:val="28"/>
          <w:szCs w:val="28"/>
        </w:rPr>
        <w:t xml:space="preserve"> рішень при реалізації про</w:t>
      </w:r>
      <w:r w:rsidR="000971EC">
        <w:rPr>
          <w:color w:val="000000"/>
          <w:sz w:val="28"/>
          <w:szCs w:val="28"/>
        </w:rPr>
        <w:t>є</w:t>
      </w:r>
      <w:r w:rsidR="00FD154B" w:rsidRPr="00E05254">
        <w:rPr>
          <w:color w:val="000000"/>
          <w:sz w:val="28"/>
          <w:szCs w:val="28"/>
        </w:rPr>
        <w:t>кту</w:t>
      </w:r>
      <w:r>
        <w:rPr>
          <w:color w:val="000000"/>
          <w:sz w:val="28"/>
          <w:szCs w:val="28"/>
        </w:rPr>
        <w:t>;</w:t>
      </w:r>
    </w:p>
    <w:p w14:paraId="1A85D8AE" w14:textId="7FB47B2A" w:rsidR="00213975" w:rsidRDefault="00E05254"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і</w:t>
      </w:r>
      <w:r w:rsidR="00FD154B" w:rsidRPr="00E05254">
        <w:rPr>
          <w:color w:val="000000"/>
          <w:sz w:val="28"/>
          <w:szCs w:val="28"/>
        </w:rPr>
        <w:t xml:space="preserve">нші критерії, що визначені </w:t>
      </w:r>
      <w:r w:rsidR="000971EC">
        <w:rPr>
          <w:color w:val="000000"/>
          <w:sz w:val="28"/>
          <w:szCs w:val="28"/>
        </w:rPr>
        <w:t>комісією</w:t>
      </w:r>
      <w:r w:rsidR="00FD154B" w:rsidRPr="00E05254">
        <w:rPr>
          <w:color w:val="000000"/>
          <w:sz w:val="28"/>
          <w:szCs w:val="28"/>
        </w:rPr>
        <w:t>.</w:t>
      </w:r>
    </w:p>
    <w:p w14:paraId="37E2C6B9" w14:textId="78A403DA" w:rsidR="000971EC" w:rsidRDefault="00500792"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7</w:t>
      </w:r>
      <w:r w:rsidR="000971EC">
        <w:rPr>
          <w:color w:val="000000"/>
          <w:sz w:val="28"/>
          <w:szCs w:val="28"/>
        </w:rPr>
        <w:t>4</w:t>
      </w:r>
      <w:r>
        <w:rPr>
          <w:color w:val="000000"/>
          <w:sz w:val="28"/>
          <w:szCs w:val="28"/>
        </w:rPr>
        <w:t>.</w:t>
      </w:r>
      <w:r w:rsidR="000971EC">
        <w:rPr>
          <w:color w:val="000000"/>
          <w:sz w:val="28"/>
          <w:szCs w:val="28"/>
        </w:rPr>
        <w:t> </w:t>
      </w:r>
      <w:r w:rsidR="00FD154B" w:rsidRPr="00213975">
        <w:rPr>
          <w:color w:val="000000"/>
          <w:sz w:val="28"/>
          <w:szCs w:val="28"/>
        </w:rPr>
        <w:t>Додатковими критеріями визначенн</w:t>
      </w:r>
      <w:r w:rsidR="00F5013E">
        <w:rPr>
          <w:color w:val="000000"/>
          <w:sz w:val="28"/>
          <w:szCs w:val="28"/>
        </w:rPr>
        <w:t>я</w:t>
      </w:r>
      <w:r w:rsidR="00FD154B" w:rsidRPr="00213975">
        <w:rPr>
          <w:color w:val="000000"/>
          <w:sz w:val="28"/>
          <w:szCs w:val="28"/>
        </w:rPr>
        <w:t xml:space="preserve"> переможця інвестиційного конкурсу є: досвід роботи і репутація на вітчизняному і закордонному ринках, наявність фінансових засобів або доступ до кредитних ресурсів, умови відповідальності заявника при невиконанні зобов’язань.</w:t>
      </w:r>
    </w:p>
    <w:p w14:paraId="7067302F" w14:textId="0D19F3A6" w:rsidR="00FD154B" w:rsidRDefault="000971EC" w:rsidP="000971EC">
      <w:pPr>
        <w:pStyle w:val="a3"/>
        <w:shd w:val="clear" w:color="auto" w:fill="FFFFFF"/>
        <w:spacing w:before="0" w:beforeAutospacing="0" w:after="0" w:afterAutospacing="0"/>
        <w:ind w:firstLine="567"/>
        <w:jc w:val="both"/>
        <w:rPr>
          <w:color w:val="000000"/>
          <w:sz w:val="28"/>
          <w:szCs w:val="28"/>
        </w:rPr>
      </w:pPr>
      <w:r>
        <w:rPr>
          <w:color w:val="000000"/>
          <w:sz w:val="28"/>
          <w:szCs w:val="28"/>
        </w:rPr>
        <w:t>75. </w:t>
      </w:r>
      <w:r w:rsidR="00FD154B" w:rsidRPr="00FD154B">
        <w:rPr>
          <w:color w:val="000000"/>
          <w:sz w:val="28"/>
          <w:szCs w:val="28"/>
        </w:rPr>
        <w:t xml:space="preserve">Після обговорення поданих пропозицій члени </w:t>
      </w:r>
      <w:r w:rsidR="00814F11">
        <w:rPr>
          <w:color w:val="000000"/>
          <w:sz w:val="28"/>
          <w:szCs w:val="28"/>
        </w:rPr>
        <w:t>к</w:t>
      </w:r>
      <w:r w:rsidR="00FD154B" w:rsidRPr="00FD154B">
        <w:rPr>
          <w:color w:val="000000"/>
          <w:sz w:val="28"/>
          <w:szCs w:val="28"/>
        </w:rPr>
        <w:t xml:space="preserve">омісії способом голосування на закритому засіданні </w:t>
      </w:r>
      <w:r w:rsidR="00814F11">
        <w:rPr>
          <w:color w:val="000000"/>
          <w:sz w:val="28"/>
          <w:szCs w:val="28"/>
        </w:rPr>
        <w:t xml:space="preserve">простою більшістю голосів </w:t>
      </w:r>
      <w:r w:rsidR="00FD154B" w:rsidRPr="00FD154B">
        <w:rPr>
          <w:color w:val="000000"/>
          <w:sz w:val="28"/>
          <w:szCs w:val="28"/>
        </w:rPr>
        <w:t>визначають переможця конкурсу.</w:t>
      </w:r>
    </w:p>
    <w:p w14:paraId="1A8D1A9D" w14:textId="77777777" w:rsidR="003C2EB4" w:rsidRPr="00FD154B" w:rsidRDefault="003C2EB4" w:rsidP="003C2EB4">
      <w:pPr>
        <w:pStyle w:val="a3"/>
        <w:shd w:val="clear" w:color="auto" w:fill="FFFFFF"/>
        <w:spacing w:before="0" w:beforeAutospacing="0" w:after="0" w:afterAutospacing="0"/>
        <w:ind w:left="567"/>
        <w:jc w:val="both"/>
        <w:rPr>
          <w:color w:val="000000"/>
          <w:sz w:val="28"/>
          <w:szCs w:val="28"/>
        </w:rPr>
      </w:pPr>
    </w:p>
    <w:p w14:paraId="2AD4C589" w14:textId="79CC67E5" w:rsidR="00B27BE0" w:rsidRPr="009272F2" w:rsidRDefault="00B27BE0" w:rsidP="000971EC">
      <w:pPr>
        <w:pStyle w:val="a3"/>
        <w:shd w:val="clear" w:color="auto" w:fill="FFFFFF"/>
        <w:spacing w:before="0" w:beforeAutospacing="0" w:after="0" w:afterAutospacing="0"/>
        <w:jc w:val="center"/>
        <w:rPr>
          <w:rStyle w:val="a4"/>
          <w:color w:val="000000"/>
          <w:sz w:val="28"/>
          <w:szCs w:val="28"/>
        </w:rPr>
      </w:pPr>
      <w:r w:rsidRPr="009272F2">
        <w:rPr>
          <w:rStyle w:val="a4"/>
          <w:color w:val="000000"/>
          <w:sz w:val="28"/>
          <w:szCs w:val="28"/>
        </w:rPr>
        <w:t>Вирішення майнових питань</w:t>
      </w:r>
    </w:p>
    <w:p w14:paraId="3FB8688B" w14:textId="77777777" w:rsidR="007C7602" w:rsidRPr="009272F2" w:rsidRDefault="007C7602" w:rsidP="00B56D9B">
      <w:pPr>
        <w:pStyle w:val="a3"/>
        <w:shd w:val="clear" w:color="auto" w:fill="FFFFFF"/>
        <w:spacing w:before="0" w:beforeAutospacing="0" w:after="0" w:afterAutospacing="0"/>
        <w:ind w:firstLine="567"/>
        <w:rPr>
          <w:color w:val="000000"/>
          <w:sz w:val="28"/>
          <w:szCs w:val="28"/>
        </w:rPr>
      </w:pPr>
    </w:p>
    <w:p w14:paraId="0F6D99A0" w14:textId="52CB39AD" w:rsidR="00394818" w:rsidRDefault="000971EC"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76</w:t>
      </w:r>
      <w:r w:rsidR="00B27BE0" w:rsidRPr="009272F2">
        <w:rPr>
          <w:color w:val="000000"/>
          <w:sz w:val="28"/>
          <w:szCs w:val="28"/>
        </w:rPr>
        <w:t>.</w:t>
      </w:r>
      <w:r>
        <w:t> </w:t>
      </w:r>
      <w:r w:rsidR="00394818" w:rsidRPr="00394818">
        <w:rPr>
          <w:color w:val="000000"/>
          <w:sz w:val="28"/>
          <w:szCs w:val="28"/>
        </w:rPr>
        <w:t>Для розробки інвестиційного про</w:t>
      </w:r>
      <w:r w:rsidR="005B10D9">
        <w:rPr>
          <w:color w:val="000000"/>
          <w:sz w:val="28"/>
          <w:szCs w:val="28"/>
        </w:rPr>
        <w:t>є</w:t>
      </w:r>
      <w:r w:rsidR="00394818" w:rsidRPr="00394818">
        <w:rPr>
          <w:color w:val="000000"/>
          <w:sz w:val="28"/>
          <w:szCs w:val="28"/>
        </w:rPr>
        <w:t xml:space="preserve">кту </w:t>
      </w:r>
      <w:r w:rsidR="00394818">
        <w:rPr>
          <w:color w:val="000000"/>
          <w:sz w:val="28"/>
          <w:szCs w:val="28"/>
        </w:rPr>
        <w:t>Волинська обласна рада</w:t>
      </w:r>
      <w:r w:rsidR="00394818" w:rsidRPr="00394818">
        <w:rPr>
          <w:color w:val="000000"/>
          <w:sz w:val="28"/>
          <w:szCs w:val="28"/>
        </w:rPr>
        <w:t xml:space="preserve"> мож</w:t>
      </w:r>
      <w:r w:rsidR="00394818">
        <w:rPr>
          <w:color w:val="000000"/>
          <w:sz w:val="28"/>
          <w:szCs w:val="28"/>
        </w:rPr>
        <w:t>е</w:t>
      </w:r>
      <w:r w:rsidR="00394818" w:rsidRPr="00394818">
        <w:rPr>
          <w:color w:val="000000"/>
          <w:sz w:val="28"/>
          <w:szCs w:val="28"/>
        </w:rPr>
        <w:t xml:space="preserve"> залучати комунальні підприємства, установи й організації, суб’єктів підприємницької діяльності на основі господарських договорів на поворотній основі з наступною компенсацією витрат за рахунок переможця інвестиційного конкурсу.</w:t>
      </w:r>
    </w:p>
    <w:p w14:paraId="65B2E0FC" w14:textId="51B070BC" w:rsidR="000E078F" w:rsidRDefault="000971EC"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77</w:t>
      </w:r>
      <w:r w:rsidR="00394818">
        <w:rPr>
          <w:color w:val="000000"/>
          <w:sz w:val="28"/>
          <w:szCs w:val="28"/>
        </w:rPr>
        <w:t>.</w:t>
      </w:r>
      <w:r>
        <w:rPr>
          <w:color w:val="000000"/>
          <w:sz w:val="28"/>
          <w:szCs w:val="28"/>
        </w:rPr>
        <w:t xml:space="preserve"> </w:t>
      </w:r>
      <w:r w:rsidR="000E078F" w:rsidRPr="000E078F">
        <w:rPr>
          <w:color w:val="000000"/>
          <w:sz w:val="28"/>
          <w:szCs w:val="28"/>
        </w:rPr>
        <w:t xml:space="preserve">У разі якщо переможець інвестиційного конкурсу відмовляється від підписання інвестиційного договору, він сплачує на рахунок </w:t>
      </w:r>
      <w:r w:rsidR="000E078F">
        <w:rPr>
          <w:color w:val="000000"/>
          <w:sz w:val="28"/>
          <w:szCs w:val="28"/>
        </w:rPr>
        <w:t>організатора конкурсу</w:t>
      </w:r>
      <w:r w:rsidR="000E078F" w:rsidRPr="000E078F">
        <w:rPr>
          <w:color w:val="000000"/>
          <w:sz w:val="28"/>
          <w:szCs w:val="28"/>
        </w:rPr>
        <w:t xml:space="preserve"> неустойку у розмірі 100 мінімальних заробітних плат, встановлених законодавством України</w:t>
      </w:r>
      <w:r w:rsidR="000E078F">
        <w:rPr>
          <w:color w:val="000000"/>
          <w:sz w:val="28"/>
          <w:szCs w:val="28"/>
        </w:rPr>
        <w:t xml:space="preserve"> на дату такої дії</w:t>
      </w:r>
      <w:r w:rsidR="000E078F" w:rsidRPr="000E078F">
        <w:rPr>
          <w:color w:val="000000"/>
          <w:sz w:val="28"/>
          <w:szCs w:val="28"/>
        </w:rPr>
        <w:t>.</w:t>
      </w:r>
    </w:p>
    <w:p w14:paraId="3FAACFFE" w14:textId="4C0957D1" w:rsidR="00B27BE0" w:rsidRPr="009272F2" w:rsidRDefault="000971EC"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lastRenderedPageBreak/>
        <w:t>78</w:t>
      </w:r>
      <w:r w:rsidR="000E078F">
        <w:rPr>
          <w:color w:val="000000"/>
          <w:sz w:val="28"/>
          <w:szCs w:val="28"/>
        </w:rPr>
        <w:t>.</w:t>
      </w:r>
      <w:r>
        <w:rPr>
          <w:color w:val="000000"/>
          <w:sz w:val="28"/>
          <w:szCs w:val="28"/>
        </w:rPr>
        <w:t> </w:t>
      </w:r>
      <w:r w:rsidR="00B27BE0" w:rsidRPr="009272F2">
        <w:rPr>
          <w:color w:val="000000"/>
          <w:sz w:val="28"/>
          <w:szCs w:val="28"/>
        </w:rPr>
        <w:t>Набуття права власності на майно (будинки, споруди, приміщення, тощо)</w:t>
      </w:r>
      <w:r w:rsidR="007C7602" w:rsidRPr="009272F2">
        <w:rPr>
          <w:color w:val="000000"/>
          <w:sz w:val="28"/>
          <w:szCs w:val="28"/>
        </w:rPr>
        <w:t>, що є предметом інвестиційного договору,</w:t>
      </w:r>
      <w:r w:rsidR="00B27BE0" w:rsidRPr="009272F2">
        <w:rPr>
          <w:color w:val="000000"/>
          <w:sz w:val="28"/>
          <w:szCs w:val="28"/>
        </w:rPr>
        <w:t xml:space="preserve"> настає з моменту передачі його у власність переможцю конкурсу відповідно до цього Положення та прийняття об</w:t>
      </w:r>
      <w:r>
        <w:rPr>
          <w:color w:val="000000"/>
          <w:sz w:val="28"/>
          <w:szCs w:val="28"/>
        </w:rPr>
        <w:t>’</w:t>
      </w:r>
      <w:r w:rsidR="00B27BE0" w:rsidRPr="009272F2">
        <w:rPr>
          <w:color w:val="000000"/>
          <w:sz w:val="28"/>
          <w:szCs w:val="28"/>
        </w:rPr>
        <w:t>єкта інвестування в експлуатацію після реалізації інвестиційного про</w:t>
      </w:r>
      <w:r w:rsidR="005B10D9">
        <w:rPr>
          <w:color w:val="000000"/>
          <w:sz w:val="28"/>
          <w:szCs w:val="28"/>
        </w:rPr>
        <w:t>є</w:t>
      </w:r>
      <w:r w:rsidR="00B27BE0" w:rsidRPr="009272F2">
        <w:rPr>
          <w:color w:val="000000"/>
          <w:sz w:val="28"/>
          <w:szCs w:val="28"/>
        </w:rPr>
        <w:t>кту</w:t>
      </w:r>
      <w:r w:rsidR="007C7602" w:rsidRPr="009272F2">
        <w:rPr>
          <w:color w:val="000000"/>
          <w:sz w:val="28"/>
          <w:szCs w:val="28"/>
        </w:rPr>
        <w:t xml:space="preserve"> шляхом підписання відповідного </w:t>
      </w:r>
      <w:proofErr w:type="spellStart"/>
      <w:r w:rsidR="007C7602" w:rsidRPr="009272F2">
        <w:rPr>
          <w:color w:val="000000"/>
          <w:sz w:val="28"/>
          <w:szCs w:val="28"/>
        </w:rPr>
        <w:t>акт</w:t>
      </w:r>
      <w:r>
        <w:rPr>
          <w:color w:val="000000"/>
          <w:sz w:val="28"/>
          <w:szCs w:val="28"/>
        </w:rPr>
        <w:t>а</w:t>
      </w:r>
      <w:proofErr w:type="spellEnd"/>
      <w:r w:rsidR="007C7602" w:rsidRPr="009272F2">
        <w:rPr>
          <w:color w:val="000000"/>
          <w:sz w:val="28"/>
          <w:szCs w:val="28"/>
        </w:rPr>
        <w:t xml:space="preserve"> прий</w:t>
      </w:r>
      <w:r>
        <w:rPr>
          <w:color w:val="000000"/>
          <w:sz w:val="28"/>
          <w:szCs w:val="28"/>
        </w:rPr>
        <w:t>мання</w:t>
      </w:r>
      <w:r w:rsidR="007C7602" w:rsidRPr="009272F2">
        <w:rPr>
          <w:color w:val="000000"/>
          <w:sz w:val="28"/>
          <w:szCs w:val="28"/>
        </w:rPr>
        <w:t>-переда</w:t>
      </w:r>
      <w:r>
        <w:rPr>
          <w:color w:val="000000"/>
          <w:sz w:val="28"/>
          <w:szCs w:val="28"/>
        </w:rPr>
        <w:t>вання</w:t>
      </w:r>
      <w:r w:rsidR="007C7602" w:rsidRPr="009272F2">
        <w:rPr>
          <w:color w:val="000000"/>
          <w:sz w:val="28"/>
          <w:szCs w:val="28"/>
        </w:rPr>
        <w:t xml:space="preserve"> і вчинення реєстраційних дій</w:t>
      </w:r>
      <w:r w:rsidR="00B27BE0" w:rsidRPr="009272F2">
        <w:rPr>
          <w:color w:val="000000"/>
          <w:sz w:val="28"/>
          <w:szCs w:val="28"/>
        </w:rPr>
        <w:t>.</w:t>
      </w:r>
    </w:p>
    <w:p w14:paraId="16FA1818" w14:textId="7B9362CB" w:rsidR="00B27BE0" w:rsidRDefault="000971EC" w:rsidP="003C2EB4">
      <w:pPr>
        <w:pStyle w:val="a3"/>
        <w:shd w:val="clear" w:color="auto" w:fill="FFFFFF"/>
        <w:spacing w:before="0" w:beforeAutospacing="0" w:after="0" w:afterAutospacing="0"/>
        <w:ind w:firstLine="567"/>
        <w:jc w:val="both"/>
        <w:rPr>
          <w:color w:val="000000"/>
          <w:sz w:val="28"/>
          <w:szCs w:val="28"/>
        </w:rPr>
      </w:pPr>
      <w:r>
        <w:rPr>
          <w:color w:val="000000"/>
          <w:sz w:val="28"/>
          <w:szCs w:val="28"/>
        </w:rPr>
        <w:t>79</w:t>
      </w:r>
      <w:r w:rsidR="00B27BE0" w:rsidRPr="009272F2">
        <w:rPr>
          <w:color w:val="000000"/>
          <w:sz w:val="28"/>
          <w:szCs w:val="28"/>
        </w:rPr>
        <w:t>.</w:t>
      </w:r>
      <w:r>
        <w:rPr>
          <w:color w:val="000000"/>
          <w:sz w:val="28"/>
          <w:szCs w:val="28"/>
        </w:rPr>
        <w:t> </w:t>
      </w:r>
      <w:r w:rsidR="00B27BE0" w:rsidRPr="009272F2">
        <w:rPr>
          <w:color w:val="000000"/>
          <w:sz w:val="28"/>
          <w:szCs w:val="28"/>
        </w:rPr>
        <w:t>Підставою для оформлення права власності на майно є наявність відповідних документів про прийняття об</w:t>
      </w:r>
      <w:r>
        <w:rPr>
          <w:color w:val="000000"/>
          <w:sz w:val="28"/>
          <w:szCs w:val="28"/>
        </w:rPr>
        <w:t>’</w:t>
      </w:r>
      <w:r w:rsidR="00B27BE0" w:rsidRPr="009272F2">
        <w:rPr>
          <w:color w:val="000000"/>
          <w:sz w:val="28"/>
          <w:szCs w:val="28"/>
        </w:rPr>
        <w:t>єкта інвестування в експлуатацію.</w:t>
      </w:r>
    </w:p>
    <w:p w14:paraId="0F1E968D" w14:textId="7AF5A9BA" w:rsidR="0075237D" w:rsidRDefault="000971EC" w:rsidP="003C2EB4">
      <w:pPr>
        <w:pStyle w:val="a3"/>
        <w:shd w:val="clear" w:color="auto" w:fill="FFFFFF"/>
        <w:spacing w:before="0" w:beforeAutospacing="0" w:after="0" w:afterAutospacing="0"/>
        <w:ind w:firstLine="567"/>
        <w:jc w:val="both"/>
        <w:rPr>
          <w:color w:val="000000"/>
          <w:sz w:val="28"/>
          <w:szCs w:val="28"/>
        </w:rPr>
      </w:pPr>
      <w:r>
        <w:rPr>
          <w:color w:val="000000"/>
          <w:sz w:val="28"/>
          <w:szCs w:val="28"/>
        </w:rPr>
        <w:t>80</w:t>
      </w:r>
      <w:r w:rsidR="0075237D">
        <w:rPr>
          <w:color w:val="000000"/>
          <w:sz w:val="28"/>
          <w:szCs w:val="28"/>
        </w:rPr>
        <w:t>.</w:t>
      </w:r>
      <w:r>
        <w:rPr>
          <w:color w:val="000000"/>
          <w:sz w:val="28"/>
          <w:szCs w:val="28"/>
        </w:rPr>
        <w:t> </w:t>
      </w:r>
      <w:r w:rsidR="0075237D" w:rsidRPr="0075237D">
        <w:rPr>
          <w:color w:val="000000"/>
          <w:sz w:val="28"/>
          <w:szCs w:val="28"/>
        </w:rPr>
        <w:t>Сума інвестицій, зазначена в інвестиційному договорі, може</w:t>
      </w:r>
      <w:r w:rsidR="0075237D">
        <w:rPr>
          <w:color w:val="000000"/>
          <w:sz w:val="28"/>
          <w:szCs w:val="28"/>
        </w:rPr>
        <w:t xml:space="preserve"> </w:t>
      </w:r>
      <w:r w:rsidR="0075237D" w:rsidRPr="0075237D">
        <w:rPr>
          <w:color w:val="000000"/>
          <w:sz w:val="28"/>
          <w:szCs w:val="28"/>
        </w:rPr>
        <w:t>збільшуватис</w:t>
      </w:r>
      <w:r w:rsidR="00CA6244">
        <w:rPr>
          <w:color w:val="000000"/>
          <w:sz w:val="28"/>
          <w:szCs w:val="28"/>
        </w:rPr>
        <w:t>я</w:t>
      </w:r>
      <w:r w:rsidR="0075237D" w:rsidRPr="0075237D">
        <w:rPr>
          <w:color w:val="000000"/>
          <w:sz w:val="28"/>
          <w:szCs w:val="28"/>
        </w:rPr>
        <w:t xml:space="preserve"> залежно від зміни фактичних витрат на підготовку проектно</w:t>
      </w:r>
      <w:r>
        <w:rPr>
          <w:color w:val="000000"/>
          <w:sz w:val="28"/>
          <w:szCs w:val="28"/>
        </w:rPr>
        <w:t>-</w:t>
      </w:r>
      <w:r w:rsidR="0075237D" w:rsidRPr="0075237D">
        <w:rPr>
          <w:color w:val="000000"/>
          <w:sz w:val="28"/>
          <w:szCs w:val="28"/>
        </w:rPr>
        <w:t xml:space="preserve">кошторисної документації та виконання будівельних робіт. </w:t>
      </w:r>
      <w:r w:rsidR="0075237D">
        <w:rPr>
          <w:color w:val="000000"/>
          <w:sz w:val="28"/>
          <w:szCs w:val="28"/>
        </w:rPr>
        <w:t xml:space="preserve"> </w:t>
      </w:r>
    </w:p>
    <w:p w14:paraId="56A4627D" w14:textId="77777777" w:rsidR="002053D1" w:rsidRPr="009272F2" w:rsidRDefault="002053D1" w:rsidP="00B56D9B">
      <w:pPr>
        <w:pStyle w:val="a3"/>
        <w:shd w:val="clear" w:color="auto" w:fill="FFFFFF"/>
        <w:spacing w:before="0" w:beforeAutospacing="0" w:after="0" w:afterAutospacing="0"/>
        <w:ind w:firstLine="567"/>
        <w:jc w:val="both"/>
        <w:rPr>
          <w:color w:val="000000"/>
          <w:sz w:val="28"/>
          <w:szCs w:val="28"/>
        </w:rPr>
      </w:pPr>
    </w:p>
    <w:p w14:paraId="137B1BE0" w14:textId="0680ED0B" w:rsidR="00B27BE0" w:rsidRPr="009272F2" w:rsidRDefault="00B27BE0" w:rsidP="00CA6244">
      <w:pPr>
        <w:pStyle w:val="a3"/>
        <w:shd w:val="clear" w:color="auto" w:fill="FFFFFF"/>
        <w:spacing w:before="0" w:beforeAutospacing="0" w:after="0" w:afterAutospacing="0"/>
        <w:jc w:val="center"/>
        <w:rPr>
          <w:rStyle w:val="a4"/>
          <w:color w:val="000000"/>
          <w:sz w:val="28"/>
          <w:szCs w:val="28"/>
        </w:rPr>
      </w:pPr>
      <w:r w:rsidRPr="009272F2">
        <w:rPr>
          <w:rStyle w:val="a4"/>
          <w:color w:val="000000"/>
          <w:sz w:val="28"/>
          <w:szCs w:val="28"/>
        </w:rPr>
        <w:t>Прикінцеві положення</w:t>
      </w:r>
    </w:p>
    <w:p w14:paraId="06D98CD8" w14:textId="77777777" w:rsidR="0093069E" w:rsidRDefault="0093069E" w:rsidP="00B56D9B">
      <w:pPr>
        <w:pStyle w:val="a3"/>
        <w:shd w:val="clear" w:color="auto" w:fill="FFFFFF"/>
        <w:spacing w:before="0" w:beforeAutospacing="0" w:after="0" w:afterAutospacing="0"/>
        <w:ind w:firstLine="567"/>
        <w:jc w:val="both"/>
        <w:rPr>
          <w:color w:val="000000"/>
          <w:sz w:val="28"/>
          <w:szCs w:val="28"/>
        </w:rPr>
      </w:pPr>
    </w:p>
    <w:p w14:paraId="74E91AF7" w14:textId="5CC5B6F7" w:rsidR="00B27BE0" w:rsidRPr="009272F2" w:rsidRDefault="00CA6244" w:rsidP="00B56D9B">
      <w:pPr>
        <w:pStyle w:val="a3"/>
        <w:shd w:val="clear" w:color="auto" w:fill="FFFFFF"/>
        <w:spacing w:before="0" w:beforeAutospacing="0" w:after="0" w:afterAutospacing="0"/>
        <w:ind w:firstLine="567"/>
        <w:jc w:val="both"/>
        <w:rPr>
          <w:color w:val="000000"/>
          <w:sz w:val="28"/>
          <w:szCs w:val="28"/>
        </w:rPr>
      </w:pPr>
      <w:r>
        <w:rPr>
          <w:color w:val="000000"/>
          <w:sz w:val="28"/>
          <w:szCs w:val="28"/>
        </w:rPr>
        <w:t>8</w:t>
      </w:r>
      <w:r w:rsidR="00B27BE0" w:rsidRPr="009272F2">
        <w:rPr>
          <w:color w:val="000000"/>
          <w:sz w:val="28"/>
          <w:szCs w:val="28"/>
        </w:rPr>
        <w:t>1.</w:t>
      </w:r>
      <w:r>
        <w:rPr>
          <w:color w:val="000000"/>
          <w:sz w:val="28"/>
          <w:szCs w:val="28"/>
        </w:rPr>
        <w:t> </w:t>
      </w:r>
      <w:r w:rsidR="00B27BE0" w:rsidRPr="009272F2">
        <w:rPr>
          <w:color w:val="000000"/>
          <w:sz w:val="28"/>
          <w:szCs w:val="28"/>
        </w:rPr>
        <w:t>Взаємовідносини сторін регулюються умовами інвестиційного договору та нормами чинного законодавства України.</w:t>
      </w:r>
    </w:p>
    <w:p w14:paraId="16AFE791" w14:textId="727E6D5C" w:rsidR="0075237D" w:rsidRDefault="00CA6244" w:rsidP="0075237D">
      <w:pPr>
        <w:ind w:firstLine="567"/>
        <w:jc w:val="both"/>
        <w:rPr>
          <w:rFonts w:ascii="Times New Roman" w:hAnsi="Times New Roman"/>
          <w:sz w:val="28"/>
          <w:szCs w:val="28"/>
        </w:rPr>
      </w:pPr>
      <w:r>
        <w:rPr>
          <w:rFonts w:ascii="Times New Roman" w:hAnsi="Times New Roman"/>
          <w:sz w:val="28"/>
          <w:szCs w:val="28"/>
        </w:rPr>
        <w:t>8</w:t>
      </w:r>
      <w:r w:rsidR="0075237D">
        <w:rPr>
          <w:rFonts w:ascii="Times New Roman" w:hAnsi="Times New Roman"/>
          <w:sz w:val="28"/>
          <w:szCs w:val="28"/>
        </w:rPr>
        <w:t>2.</w:t>
      </w:r>
      <w:r>
        <w:rPr>
          <w:rFonts w:ascii="Times New Roman" w:hAnsi="Times New Roman"/>
          <w:sz w:val="28"/>
          <w:szCs w:val="28"/>
        </w:rPr>
        <w:t> </w:t>
      </w:r>
      <w:r w:rsidR="0075237D" w:rsidRPr="0075237D">
        <w:rPr>
          <w:rFonts w:ascii="Times New Roman" w:hAnsi="Times New Roman"/>
          <w:sz w:val="28"/>
          <w:szCs w:val="28"/>
        </w:rPr>
        <w:t>Сума інвестицій, зазначена в інвестиційному договорі, може</w:t>
      </w:r>
      <w:r w:rsidR="0075237D">
        <w:rPr>
          <w:rFonts w:ascii="Times New Roman" w:hAnsi="Times New Roman"/>
          <w:sz w:val="28"/>
          <w:szCs w:val="28"/>
        </w:rPr>
        <w:t xml:space="preserve"> </w:t>
      </w:r>
      <w:r w:rsidR="0075237D" w:rsidRPr="0075237D">
        <w:rPr>
          <w:rFonts w:ascii="Times New Roman" w:hAnsi="Times New Roman"/>
          <w:sz w:val="28"/>
          <w:szCs w:val="28"/>
        </w:rPr>
        <w:t>збільшуватис</w:t>
      </w:r>
      <w:r>
        <w:rPr>
          <w:rFonts w:ascii="Times New Roman" w:hAnsi="Times New Roman"/>
          <w:sz w:val="28"/>
          <w:szCs w:val="28"/>
        </w:rPr>
        <w:t>я</w:t>
      </w:r>
      <w:r w:rsidR="0075237D" w:rsidRPr="0075237D">
        <w:rPr>
          <w:rFonts w:ascii="Times New Roman" w:hAnsi="Times New Roman"/>
          <w:sz w:val="28"/>
          <w:szCs w:val="28"/>
        </w:rPr>
        <w:t>/зменшуватис</w:t>
      </w:r>
      <w:r>
        <w:rPr>
          <w:rFonts w:ascii="Times New Roman" w:hAnsi="Times New Roman"/>
          <w:sz w:val="28"/>
          <w:szCs w:val="28"/>
        </w:rPr>
        <w:t>я</w:t>
      </w:r>
      <w:r w:rsidR="0075237D" w:rsidRPr="0075237D">
        <w:rPr>
          <w:rFonts w:ascii="Times New Roman" w:hAnsi="Times New Roman"/>
          <w:sz w:val="28"/>
          <w:szCs w:val="28"/>
        </w:rPr>
        <w:t xml:space="preserve"> залежно від зміни фактичних витрат на підготовку проектно</w:t>
      </w:r>
      <w:r w:rsidR="00EA60A2">
        <w:rPr>
          <w:rFonts w:ascii="Times New Roman" w:hAnsi="Times New Roman"/>
          <w:sz w:val="28"/>
          <w:szCs w:val="28"/>
        </w:rPr>
        <w:t>-</w:t>
      </w:r>
      <w:r w:rsidR="0075237D" w:rsidRPr="0075237D">
        <w:rPr>
          <w:rFonts w:ascii="Times New Roman" w:hAnsi="Times New Roman"/>
          <w:sz w:val="28"/>
          <w:szCs w:val="28"/>
        </w:rPr>
        <w:t>кошторисної документації та виконання будівельних робіт.</w:t>
      </w:r>
    </w:p>
    <w:p w14:paraId="1F66AFEE" w14:textId="3A3D1CAC" w:rsidR="0075237D" w:rsidRPr="0075237D" w:rsidRDefault="00CA6244" w:rsidP="0075237D">
      <w:pPr>
        <w:ind w:firstLine="567"/>
        <w:jc w:val="both"/>
        <w:rPr>
          <w:rFonts w:ascii="Times New Roman" w:hAnsi="Times New Roman"/>
          <w:sz w:val="28"/>
          <w:szCs w:val="28"/>
        </w:rPr>
      </w:pPr>
      <w:r>
        <w:rPr>
          <w:rFonts w:ascii="Times New Roman" w:hAnsi="Times New Roman"/>
          <w:sz w:val="28"/>
          <w:szCs w:val="28"/>
        </w:rPr>
        <w:t>8</w:t>
      </w:r>
      <w:r w:rsidR="0075237D">
        <w:rPr>
          <w:rFonts w:ascii="Times New Roman" w:hAnsi="Times New Roman"/>
          <w:sz w:val="28"/>
          <w:szCs w:val="28"/>
        </w:rPr>
        <w:t>3.</w:t>
      </w:r>
      <w:r>
        <w:t> </w:t>
      </w:r>
      <w:r w:rsidR="0075237D" w:rsidRPr="0075237D">
        <w:rPr>
          <w:rFonts w:ascii="Times New Roman" w:hAnsi="Times New Roman"/>
          <w:sz w:val="28"/>
          <w:szCs w:val="28"/>
        </w:rPr>
        <w:t>У разі якщо передбачена затвердженою проектно-кошторисною документацією</w:t>
      </w:r>
      <w:r w:rsidR="00EA60A2">
        <w:rPr>
          <w:rFonts w:ascii="Times New Roman" w:hAnsi="Times New Roman"/>
          <w:sz w:val="28"/>
          <w:szCs w:val="28"/>
        </w:rPr>
        <w:t xml:space="preserve"> </w:t>
      </w:r>
      <w:r w:rsidR="0075237D" w:rsidRPr="0075237D">
        <w:rPr>
          <w:rFonts w:ascii="Times New Roman" w:hAnsi="Times New Roman"/>
          <w:sz w:val="28"/>
          <w:szCs w:val="28"/>
        </w:rPr>
        <w:t>площа об</w:t>
      </w:r>
      <w:r>
        <w:rPr>
          <w:rFonts w:ascii="Times New Roman" w:hAnsi="Times New Roman"/>
          <w:sz w:val="28"/>
          <w:szCs w:val="28"/>
        </w:rPr>
        <w:t>’</w:t>
      </w:r>
      <w:r w:rsidR="0075237D" w:rsidRPr="0075237D">
        <w:rPr>
          <w:rFonts w:ascii="Times New Roman" w:hAnsi="Times New Roman"/>
          <w:sz w:val="28"/>
          <w:szCs w:val="28"/>
        </w:rPr>
        <w:t>єкта інвестування буде більшою, ніж орієнтовна площа, зазначена в умовах</w:t>
      </w:r>
      <w:r w:rsidR="00EA60A2">
        <w:rPr>
          <w:rFonts w:ascii="Times New Roman" w:hAnsi="Times New Roman"/>
          <w:sz w:val="28"/>
          <w:szCs w:val="28"/>
        </w:rPr>
        <w:t xml:space="preserve"> </w:t>
      </w:r>
      <w:r w:rsidR="0075237D" w:rsidRPr="0075237D">
        <w:rPr>
          <w:rFonts w:ascii="Times New Roman" w:hAnsi="Times New Roman"/>
          <w:sz w:val="28"/>
          <w:szCs w:val="28"/>
        </w:rPr>
        <w:t>конкурсу, інвестор до початку будівельних робіт звертається до організатора конкурсу з</w:t>
      </w:r>
      <w:r w:rsidR="00EA60A2">
        <w:rPr>
          <w:rFonts w:ascii="Times New Roman" w:hAnsi="Times New Roman"/>
          <w:sz w:val="28"/>
          <w:szCs w:val="28"/>
        </w:rPr>
        <w:t xml:space="preserve"> </w:t>
      </w:r>
      <w:r w:rsidR="0075237D" w:rsidRPr="0075237D">
        <w:rPr>
          <w:rFonts w:ascii="Times New Roman" w:hAnsi="Times New Roman"/>
          <w:sz w:val="28"/>
          <w:szCs w:val="28"/>
        </w:rPr>
        <w:t>проханням розглянути питання щодо зміни площі об</w:t>
      </w:r>
      <w:r>
        <w:rPr>
          <w:rFonts w:ascii="Times New Roman" w:hAnsi="Times New Roman"/>
          <w:sz w:val="28"/>
          <w:szCs w:val="28"/>
        </w:rPr>
        <w:t>’</w:t>
      </w:r>
      <w:r w:rsidR="0075237D" w:rsidRPr="0075237D">
        <w:rPr>
          <w:rFonts w:ascii="Times New Roman" w:hAnsi="Times New Roman"/>
          <w:sz w:val="28"/>
          <w:szCs w:val="28"/>
        </w:rPr>
        <w:t xml:space="preserve">єкта на засіданні </w:t>
      </w:r>
      <w:r w:rsidR="00E023FA">
        <w:rPr>
          <w:rFonts w:ascii="Times New Roman" w:hAnsi="Times New Roman"/>
          <w:sz w:val="28"/>
          <w:szCs w:val="28"/>
        </w:rPr>
        <w:t>к</w:t>
      </w:r>
      <w:r w:rsidR="0075237D" w:rsidRPr="0075237D">
        <w:rPr>
          <w:rFonts w:ascii="Times New Roman" w:hAnsi="Times New Roman"/>
          <w:sz w:val="28"/>
          <w:szCs w:val="28"/>
        </w:rPr>
        <w:t>омісії. На підставі</w:t>
      </w:r>
      <w:r w:rsidR="00EA60A2">
        <w:rPr>
          <w:rFonts w:ascii="Times New Roman" w:hAnsi="Times New Roman"/>
          <w:sz w:val="28"/>
          <w:szCs w:val="28"/>
        </w:rPr>
        <w:t xml:space="preserve"> </w:t>
      </w:r>
      <w:r w:rsidR="0075237D" w:rsidRPr="0075237D">
        <w:rPr>
          <w:rFonts w:ascii="Times New Roman" w:hAnsi="Times New Roman"/>
          <w:sz w:val="28"/>
          <w:szCs w:val="28"/>
        </w:rPr>
        <w:t xml:space="preserve">рішення </w:t>
      </w:r>
      <w:r w:rsidR="00E023FA">
        <w:rPr>
          <w:rFonts w:ascii="Times New Roman" w:hAnsi="Times New Roman"/>
          <w:sz w:val="28"/>
          <w:szCs w:val="28"/>
        </w:rPr>
        <w:t>к</w:t>
      </w:r>
      <w:r w:rsidR="0075237D" w:rsidRPr="0075237D">
        <w:rPr>
          <w:rFonts w:ascii="Times New Roman" w:hAnsi="Times New Roman"/>
          <w:sz w:val="28"/>
          <w:szCs w:val="28"/>
        </w:rPr>
        <w:t>омісії організатор конкурсу та інвестор письмово погоджують розмір та строки</w:t>
      </w:r>
      <w:r w:rsidR="00E023FA">
        <w:rPr>
          <w:rFonts w:ascii="Times New Roman" w:hAnsi="Times New Roman"/>
          <w:sz w:val="28"/>
          <w:szCs w:val="28"/>
        </w:rPr>
        <w:t xml:space="preserve"> </w:t>
      </w:r>
      <w:r w:rsidR="0075237D" w:rsidRPr="0075237D">
        <w:rPr>
          <w:rFonts w:ascii="Times New Roman" w:hAnsi="Times New Roman"/>
          <w:sz w:val="28"/>
          <w:szCs w:val="28"/>
        </w:rPr>
        <w:t>сплати інвестором додаткового внеску шляхом укладення додаткової угоди.</w:t>
      </w:r>
    </w:p>
    <w:p w14:paraId="73891B46" w14:textId="6EA30216" w:rsidR="0075237D" w:rsidRPr="0075237D" w:rsidRDefault="0075237D" w:rsidP="0075237D">
      <w:pPr>
        <w:ind w:firstLine="567"/>
        <w:jc w:val="both"/>
        <w:rPr>
          <w:rFonts w:ascii="Times New Roman" w:hAnsi="Times New Roman"/>
          <w:sz w:val="28"/>
          <w:szCs w:val="28"/>
        </w:rPr>
      </w:pPr>
      <w:r w:rsidRPr="0075237D">
        <w:rPr>
          <w:rFonts w:ascii="Times New Roman" w:hAnsi="Times New Roman"/>
          <w:sz w:val="28"/>
          <w:szCs w:val="28"/>
        </w:rPr>
        <w:t>У разі збільшення витрат на реалізацію інвестиційного про</w:t>
      </w:r>
      <w:r w:rsidR="004641AB">
        <w:rPr>
          <w:rFonts w:ascii="Times New Roman" w:hAnsi="Times New Roman"/>
          <w:sz w:val="28"/>
          <w:szCs w:val="28"/>
        </w:rPr>
        <w:t>є</w:t>
      </w:r>
      <w:r w:rsidRPr="0075237D">
        <w:rPr>
          <w:rFonts w:ascii="Times New Roman" w:hAnsi="Times New Roman"/>
          <w:sz w:val="28"/>
          <w:szCs w:val="28"/>
        </w:rPr>
        <w:t>кту інвестор здійснює</w:t>
      </w:r>
      <w:r w:rsidR="00912218">
        <w:rPr>
          <w:rFonts w:ascii="Times New Roman" w:hAnsi="Times New Roman"/>
          <w:sz w:val="28"/>
          <w:szCs w:val="28"/>
        </w:rPr>
        <w:t xml:space="preserve"> </w:t>
      </w:r>
      <w:r w:rsidRPr="0075237D">
        <w:rPr>
          <w:rFonts w:ascii="Times New Roman" w:hAnsi="Times New Roman"/>
          <w:sz w:val="28"/>
          <w:szCs w:val="28"/>
        </w:rPr>
        <w:t>додаткове фінансування усіх пов</w:t>
      </w:r>
      <w:r w:rsidR="00CA6244">
        <w:rPr>
          <w:rFonts w:ascii="Times New Roman" w:hAnsi="Times New Roman"/>
          <w:sz w:val="28"/>
          <w:szCs w:val="28"/>
        </w:rPr>
        <w:t>’</w:t>
      </w:r>
      <w:r w:rsidRPr="0075237D">
        <w:rPr>
          <w:rFonts w:ascii="Times New Roman" w:hAnsi="Times New Roman"/>
          <w:sz w:val="28"/>
          <w:szCs w:val="28"/>
        </w:rPr>
        <w:t>язаних з цим витрат в порядку та на умовах, передбачених</w:t>
      </w:r>
      <w:r w:rsidR="00912218">
        <w:rPr>
          <w:rFonts w:ascii="Times New Roman" w:hAnsi="Times New Roman"/>
          <w:sz w:val="28"/>
          <w:szCs w:val="28"/>
        </w:rPr>
        <w:t xml:space="preserve"> </w:t>
      </w:r>
      <w:r w:rsidRPr="0075237D">
        <w:rPr>
          <w:rFonts w:ascii="Times New Roman" w:hAnsi="Times New Roman"/>
          <w:sz w:val="28"/>
          <w:szCs w:val="28"/>
        </w:rPr>
        <w:t>інвестиційним договором та затвердженою у встановленому порядку проектно</w:t>
      </w:r>
      <w:r w:rsidR="00912218">
        <w:rPr>
          <w:rFonts w:ascii="Times New Roman" w:hAnsi="Times New Roman"/>
          <w:sz w:val="28"/>
          <w:szCs w:val="28"/>
        </w:rPr>
        <w:t>-</w:t>
      </w:r>
      <w:r w:rsidRPr="0075237D">
        <w:rPr>
          <w:rFonts w:ascii="Times New Roman" w:hAnsi="Times New Roman"/>
          <w:sz w:val="28"/>
          <w:szCs w:val="28"/>
        </w:rPr>
        <w:t>кошторисною документацією.</w:t>
      </w:r>
    </w:p>
    <w:p w14:paraId="2BE3541A" w14:textId="0E741BBE" w:rsidR="0075237D" w:rsidRPr="0075237D" w:rsidRDefault="00CA6244" w:rsidP="0075237D">
      <w:pPr>
        <w:ind w:firstLine="567"/>
        <w:jc w:val="both"/>
        <w:rPr>
          <w:rFonts w:ascii="Times New Roman" w:hAnsi="Times New Roman"/>
          <w:sz w:val="28"/>
          <w:szCs w:val="28"/>
        </w:rPr>
      </w:pPr>
      <w:r>
        <w:rPr>
          <w:rFonts w:ascii="Times New Roman" w:hAnsi="Times New Roman"/>
          <w:sz w:val="28"/>
          <w:szCs w:val="28"/>
        </w:rPr>
        <w:t>8</w:t>
      </w:r>
      <w:r w:rsidR="00B33252">
        <w:rPr>
          <w:rFonts w:ascii="Times New Roman" w:hAnsi="Times New Roman"/>
          <w:sz w:val="28"/>
          <w:szCs w:val="28"/>
        </w:rPr>
        <w:t>4.</w:t>
      </w:r>
      <w:r>
        <w:rPr>
          <w:rFonts w:ascii="Times New Roman" w:hAnsi="Times New Roman"/>
          <w:sz w:val="28"/>
          <w:szCs w:val="28"/>
        </w:rPr>
        <w:t> </w:t>
      </w:r>
      <w:r w:rsidR="0075237D" w:rsidRPr="0075237D">
        <w:rPr>
          <w:rFonts w:ascii="Times New Roman" w:hAnsi="Times New Roman"/>
          <w:sz w:val="28"/>
          <w:szCs w:val="28"/>
        </w:rPr>
        <w:t>У разі розірвання договору з інвестором організатор конкурсу вирішує питання про</w:t>
      </w:r>
      <w:r w:rsidR="00B33252">
        <w:rPr>
          <w:rFonts w:ascii="Times New Roman" w:hAnsi="Times New Roman"/>
          <w:sz w:val="28"/>
          <w:szCs w:val="28"/>
        </w:rPr>
        <w:t xml:space="preserve"> </w:t>
      </w:r>
      <w:r w:rsidR="0075237D" w:rsidRPr="0075237D">
        <w:rPr>
          <w:rFonts w:ascii="Times New Roman" w:hAnsi="Times New Roman"/>
          <w:sz w:val="28"/>
          <w:szCs w:val="28"/>
        </w:rPr>
        <w:t>залучення нового інвестора, умови та обсяги компенсації попередньому інвестору</w:t>
      </w:r>
      <w:r w:rsidR="00B33252">
        <w:rPr>
          <w:rFonts w:ascii="Times New Roman" w:hAnsi="Times New Roman"/>
          <w:sz w:val="28"/>
          <w:szCs w:val="28"/>
        </w:rPr>
        <w:t xml:space="preserve"> </w:t>
      </w:r>
      <w:r w:rsidR="0075237D" w:rsidRPr="0075237D">
        <w:rPr>
          <w:rFonts w:ascii="Times New Roman" w:hAnsi="Times New Roman"/>
          <w:sz w:val="28"/>
          <w:szCs w:val="28"/>
        </w:rPr>
        <w:t>понесених ним витрат на реалізацію інвестиційного про</w:t>
      </w:r>
      <w:r w:rsidR="004641AB">
        <w:rPr>
          <w:rFonts w:ascii="Times New Roman" w:hAnsi="Times New Roman"/>
          <w:sz w:val="28"/>
          <w:szCs w:val="28"/>
        </w:rPr>
        <w:t>є</w:t>
      </w:r>
      <w:r w:rsidR="0075237D" w:rsidRPr="0075237D">
        <w:rPr>
          <w:rFonts w:ascii="Times New Roman" w:hAnsi="Times New Roman"/>
          <w:sz w:val="28"/>
          <w:szCs w:val="28"/>
        </w:rPr>
        <w:t>кту. Відшкодування витрат,</w:t>
      </w:r>
      <w:r w:rsidR="00B33252">
        <w:rPr>
          <w:rFonts w:ascii="Times New Roman" w:hAnsi="Times New Roman"/>
          <w:sz w:val="28"/>
          <w:szCs w:val="28"/>
        </w:rPr>
        <w:t xml:space="preserve"> </w:t>
      </w:r>
      <w:r w:rsidR="0075237D" w:rsidRPr="0075237D">
        <w:rPr>
          <w:rFonts w:ascii="Times New Roman" w:hAnsi="Times New Roman"/>
          <w:sz w:val="28"/>
          <w:szCs w:val="28"/>
        </w:rPr>
        <w:t>понесених інвестором на реалізацію інвестиційного про</w:t>
      </w:r>
      <w:r w:rsidR="004641AB">
        <w:rPr>
          <w:rFonts w:ascii="Times New Roman" w:hAnsi="Times New Roman"/>
          <w:sz w:val="28"/>
          <w:szCs w:val="28"/>
        </w:rPr>
        <w:t>є</w:t>
      </w:r>
      <w:r w:rsidR="0075237D" w:rsidRPr="0075237D">
        <w:rPr>
          <w:rFonts w:ascii="Times New Roman" w:hAnsi="Times New Roman"/>
          <w:sz w:val="28"/>
          <w:szCs w:val="28"/>
        </w:rPr>
        <w:t>кту, здійснюється новим</w:t>
      </w:r>
      <w:r w:rsidR="00B33252">
        <w:rPr>
          <w:rFonts w:ascii="Times New Roman" w:hAnsi="Times New Roman"/>
          <w:sz w:val="28"/>
          <w:szCs w:val="28"/>
        </w:rPr>
        <w:t xml:space="preserve"> </w:t>
      </w:r>
      <w:r w:rsidR="0075237D" w:rsidRPr="0075237D">
        <w:rPr>
          <w:rFonts w:ascii="Times New Roman" w:hAnsi="Times New Roman"/>
          <w:sz w:val="28"/>
          <w:szCs w:val="28"/>
        </w:rPr>
        <w:t>інвестором відповідно до умов інвестиційного договору.</w:t>
      </w:r>
    </w:p>
    <w:p w14:paraId="0AB7AF42" w14:textId="4E055488" w:rsidR="0075237D" w:rsidRPr="0075237D" w:rsidRDefault="00CA6244" w:rsidP="00B33252">
      <w:pPr>
        <w:ind w:firstLine="567"/>
        <w:jc w:val="both"/>
        <w:rPr>
          <w:rFonts w:ascii="Times New Roman" w:hAnsi="Times New Roman"/>
          <w:sz w:val="28"/>
          <w:szCs w:val="28"/>
        </w:rPr>
      </w:pPr>
      <w:r>
        <w:rPr>
          <w:rFonts w:ascii="Times New Roman" w:hAnsi="Times New Roman"/>
          <w:sz w:val="28"/>
          <w:szCs w:val="28"/>
        </w:rPr>
        <w:t>8</w:t>
      </w:r>
      <w:r w:rsidR="00B33252">
        <w:rPr>
          <w:rFonts w:ascii="Times New Roman" w:hAnsi="Times New Roman"/>
          <w:sz w:val="28"/>
          <w:szCs w:val="28"/>
        </w:rPr>
        <w:t>5</w:t>
      </w:r>
      <w:r w:rsidR="0075237D" w:rsidRPr="0075237D">
        <w:rPr>
          <w:rFonts w:ascii="Times New Roman" w:hAnsi="Times New Roman"/>
          <w:sz w:val="28"/>
          <w:szCs w:val="28"/>
        </w:rPr>
        <w:t>.</w:t>
      </w:r>
      <w:r>
        <w:rPr>
          <w:rFonts w:ascii="Times New Roman" w:hAnsi="Times New Roman"/>
          <w:sz w:val="28"/>
          <w:szCs w:val="28"/>
        </w:rPr>
        <w:t> </w:t>
      </w:r>
      <w:r w:rsidR="0075237D" w:rsidRPr="0075237D">
        <w:rPr>
          <w:rFonts w:ascii="Times New Roman" w:hAnsi="Times New Roman"/>
          <w:sz w:val="28"/>
          <w:szCs w:val="28"/>
        </w:rPr>
        <w:t xml:space="preserve">Дозвіл на знесення нежилих будинків, що належать до </w:t>
      </w:r>
      <w:r>
        <w:rPr>
          <w:rFonts w:ascii="Times New Roman" w:hAnsi="Times New Roman"/>
          <w:sz w:val="28"/>
          <w:szCs w:val="28"/>
        </w:rPr>
        <w:t>спільної</w:t>
      </w:r>
      <w:r w:rsidR="0075237D" w:rsidRPr="0075237D">
        <w:rPr>
          <w:rFonts w:ascii="Times New Roman" w:hAnsi="Times New Roman"/>
          <w:sz w:val="28"/>
          <w:szCs w:val="28"/>
        </w:rPr>
        <w:t xml:space="preserve"> власності</w:t>
      </w:r>
      <w:r w:rsidR="00B33252">
        <w:rPr>
          <w:rFonts w:ascii="Times New Roman" w:hAnsi="Times New Roman"/>
          <w:sz w:val="28"/>
          <w:szCs w:val="28"/>
        </w:rPr>
        <w:t xml:space="preserve"> </w:t>
      </w:r>
      <w:r w:rsidR="0075237D" w:rsidRPr="0075237D">
        <w:rPr>
          <w:rFonts w:ascii="Times New Roman" w:hAnsi="Times New Roman"/>
          <w:sz w:val="28"/>
          <w:szCs w:val="28"/>
        </w:rPr>
        <w:t>територіальн</w:t>
      </w:r>
      <w:r w:rsidR="00B33252">
        <w:rPr>
          <w:rFonts w:ascii="Times New Roman" w:hAnsi="Times New Roman"/>
          <w:sz w:val="28"/>
          <w:szCs w:val="28"/>
        </w:rPr>
        <w:t xml:space="preserve">их </w:t>
      </w:r>
      <w:r w:rsidR="0075237D" w:rsidRPr="0075237D">
        <w:rPr>
          <w:rFonts w:ascii="Times New Roman" w:hAnsi="Times New Roman"/>
          <w:sz w:val="28"/>
          <w:szCs w:val="28"/>
        </w:rPr>
        <w:t>грома</w:t>
      </w:r>
      <w:r w:rsidR="00B33252">
        <w:rPr>
          <w:rFonts w:ascii="Times New Roman" w:hAnsi="Times New Roman"/>
          <w:sz w:val="28"/>
          <w:szCs w:val="28"/>
        </w:rPr>
        <w:t>д</w:t>
      </w:r>
      <w:r>
        <w:rPr>
          <w:rFonts w:ascii="Times New Roman" w:hAnsi="Times New Roman"/>
          <w:sz w:val="28"/>
          <w:szCs w:val="28"/>
        </w:rPr>
        <w:t xml:space="preserve"> сіл, селищ, міст</w:t>
      </w:r>
      <w:r w:rsidR="0075237D" w:rsidRPr="0075237D">
        <w:rPr>
          <w:rFonts w:ascii="Times New Roman" w:hAnsi="Times New Roman"/>
          <w:sz w:val="28"/>
          <w:szCs w:val="28"/>
        </w:rPr>
        <w:t xml:space="preserve"> </w:t>
      </w:r>
      <w:r w:rsidR="00B33252">
        <w:rPr>
          <w:rFonts w:ascii="Times New Roman" w:hAnsi="Times New Roman"/>
          <w:sz w:val="28"/>
          <w:szCs w:val="28"/>
        </w:rPr>
        <w:t>області</w:t>
      </w:r>
      <w:r w:rsidR="0075237D" w:rsidRPr="0075237D">
        <w:rPr>
          <w:rFonts w:ascii="Times New Roman" w:hAnsi="Times New Roman"/>
          <w:sz w:val="28"/>
          <w:szCs w:val="28"/>
        </w:rPr>
        <w:t>, якщо така необхідність виникла в процесі реалізації</w:t>
      </w:r>
      <w:r w:rsidR="00B33252">
        <w:rPr>
          <w:rFonts w:ascii="Times New Roman" w:hAnsi="Times New Roman"/>
          <w:sz w:val="28"/>
          <w:szCs w:val="28"/>
        </w:rPr>
        <w:t xml:space="preserve"> </w:t>
      </w:r>
      <w:r w:rsidR="0075237D" w:rsidRPr="0075237D">
        <w:rPr>
          <w:rFonts w:ascii="Times New Roman" w:hAnsi="Times New Roman"/>
          <w:sz w:val="28"/>
          <w:szCs w:val="28"/>
        </w:rPr>
        <w:t>інвестиційного про</w:t>
      </w:r>
      <w:r w:rsidR="004641AB">
        <w:rPr>
          <w:rFonts w:ascii="Times New Roman" w:hAnsi="Times New Roman"/>
          <w:sz w:val="28"/>
          <w:szCs w:val="28"/>
        </w:rPr>
        <w:t>є</w:t>
      </w:r>
      <w:r w:rsidR="0075237D" w:rsidRPr="0075237D">
        <w:rPr>
          <w:rFonts w:ascii="Times New Roman" w:hAnsi="Times New Roman"/>
          <w:sz w:val="28"/>
          <w:szCs w:val="28"/>
        </w:rPr>
        <w:t xml:space="preserve">кту, надається окремим рішенням </w:t>
      </w:r>
      <w:r w:rsidR="00B33252">
        <w:rPr>
          <w:rFonts w:ascii="Times New Roman" w:hAnsi="Times New Roman"/>
          <w:sz w:val="28"/>
          <w:szCs w:val="28"/>
        </w:rPr>
        <w:t>відповідної місцевої ради</w:t>
      </w:r>
      <w:r w:rsidR="0075237D" w:rsidRPr="0075237D">
        <w:rPr>
          <w:rFonts w:ascii="Times New Roman" w:hAnsi="Times New Roman"/>
          <w:sz w:val="28"/>
          <w:szCs w:val="28"/>
        </w:rPr>
        <w:t>.</w:t>
      </w:r>
    </w:p>
    <w:p w14:paraId="34126ECF" w14:textId="157EC6E8" w:rsidR="0075237D" w:rsidRPr="0075237D" w:rsidRDefault="00CA6244" w:rsidP="0075237D">
      <w:pPr>
        <w:ind w:firstLine="567"/>
        <w:jc w:val="both"/>
        <w:rPr>
          <w:rFonts w:ascii="Times New Roman" w:hAnsi="Times New Roman"/>
          <w:sz w:val="28"/>
          <w:szCs w:val="28"/>
        </w:rPr>
      </w:pPr>
      <w:r>
        <w:rPr>
          <w:rFonts w:ascii="Times New Roman" w:hAnsi="Times New Roman"/>
          <w:sz w:val="28"/>
          <w:szCs w:val="28"/>
        </w:rPr>
        <w:t>8</w:t>
      </w:r>
      <w:r w:rsidR="00841BCA">
        <w:rPr>
          <w:rFonts w:ascii="Times New Roman" w:hAnsi="Times New Roman"/>
          <w:sz w:val="28"/>
          <w:szCs w:val="28"/>
        </w:rPr>
        <w:t>6</w:t>
      </w:r>
      <w:r w:rsidR="0075237D" w:rsidRPr="0075237D">
        <w:rPr>
          <w:rFonts w:ascii="Times New Roman" w:hAnsi="Times New Roman"/>
          <w:sz w:val="28"/>
          <w:szCs w:val="28"/>
        </w:rPr>
        <w:t>.</w:t>
      </w:r>
      <w:r>
        <w:rPr>
          <w:rFonts w:ascii="Times New Roman" w:hAnsi="Times New Roman"/>
          <w:sz w:val="28"/>
          <w:szCs w:val="28"/>
        </w:rPr>
        <w:t xml:space="preserve"> </w:t>
      </w:r>
      <w:r w:rsidR="0075237D" w:rsidRPr="0075237D">
        <w:rPr>
          <w:rFonts w:ascii="Times New Roman" w:hAnsi="Times New Roman"/>
          <w:sz w:val="28"/>
          <w:szCs w:val="28"/>
        </w:rPr>
        <w:t>Оформлення права власності на об</w:t>
      </w:r>
      <w:r>
        <w:rPr>
          <w:rFonts w:ascii="Times New Roman" w:hAnsi="Times New Roman"/>
          <w:sz w:val="28"/>
          <w:szCs w:val="28"/>
        </w:rPr>
        <w:t>’</w:t>
      </w:r>
      <w:r w:rsidR="0075237D" w:rsidRPr="0075237D">
        <w:rPr>
          <w:rFonts w:ascii="Times New Roman" w:hAnsi="Times New Roman"/>
          <w:sz w:val="28"/>
          <w:szCs w:val="28"/>
        </w:rPr>
        <w:t>єкти інвестування або їх частини, будівництво,</w:t>
      </w:r>
      <w:r w:rsidR="006320A4">
        <w:rPr>
          <w:rFonts w:ascii="Times New Roman" w:hAnsi="Times New Roman"/>
          <w:sz w:val="28"/>
          <w:szCs w:val="28"/>
        </w:rPr>
        <w:t xml:space="preserve"> </w:t>
      </w:r>
      <w:r w:rsidR="0075237D" w:rsidRPr="0075237D">
        <w:rPr>
          <w:rFonts w:ascii="Times New Roman" w:hAnsi="Times New Roman"/>
          <w:sz w:val="28"/>
          <w:szCs w:val="28"/>
        </w:rPr>
        <w:t>реконструкція або реставрація яких здійснюється за кошти інвестора відповідно до умов</w:t>
      </w:r>
      <w:r w:rsidR="006320A4">
        <w:rPr>
          <w:rFonts w:ascii="Times New Roman" w:hAnsi="Times New Roman"/>
          <w:sz w:val="28"/>
          <w:szCs w:val="28"/>
        </w:rPr>
        <w:t xml:space="preserve"> </w:t>
      </w:r>
      <w:r w:rsidR="0075237D" w:rsidRPr="0075237D">
        <w:rPr>
          <w:rFonts w:ascii="Times New Roman" w:hAnsi="Times New Roman"/>
          <w:sz w:val="28"/>
          <w:szCs w:val="28"/>
        </w:rPr>
        <w:t>інвестиційного конкурсу та інвестиційного договору, проводиться ним самостійно після</w:t>
      </w:r>
      <w:r w:rsidR="006320A4">
        <w:rPr>
          <w:rFonts w:ascii="Times New Roman" w:hAnsi="Times New Roman"/>
          <w:sz w:val="28"/>
          <w:szCs w:val="28"/>
        </w:rPr>
        <w:t xml:space="preserve"> </w:t>
      </w:r>
      <w:r w:rsidR="0075237D" w:rsidRPr="0075237D">
        <w:rPr>
          <w:rFonts w:ascii="Times New Roman" w:hAnsi="Times New Roman"/>
          <w:sz w:val="28"/>
          <w:szCs w:val="28"/>
        </w:rPr>
        <w:t>введення об</w:t>
      </w:r>
      <w:r>
        <w:rPr>
          <w:rFonts w:ascii="Times New Roman" w:hAnsi="Times New Roman"/>
          <w:sz w:val="28"/>
          <w:szCs w:val="28"/>
        </w:rPr>
        <w:t>’</w:t>
      </w:r>
      <w:r w:rsidR="0075237D" w:rsidRPr="0075237D">
        <w:rPr>
          <w:rFonts w:ascii="Times New Roman" w:hAnsi="Times New Roman"/>
          <w:sz w:val="28"/>
          <w:szCs w:val="28"/>
        </w:rPr>
        <w:t>єкта інвестування в експлуатацію в установленому порядку.</w:t>
      </w:r>
    </w:p>
    <w:p w14:paraId="6DB24FA6" w14:textId="3923C407" w:rsidR="0075237D" w:rsidRDefault="00CA6244" w:rsidP="0075237D">
      <w:pPr>
        <w:ind w:firstLine="567"/>
        <w:jc w:val="both"/>
        <w:rPr>
          <w:rFonts w:ascii="Times New Roman" w:hAnsi="Times New Roman"/>
          <w:sz w:val="28"/>
          <w:szCs w:val="28"/>
        </w:rPr>
      </w:pPr>
      <w:r>
        <w:rPr>
          <w:rFonts w:ascii="Times New Roman" w:hAnsi="Times New Roman"/>
          <w:sz w:val="28"/>
          <w:szCs w:val="28"/>
        </w:rPr>
        <w:lastRenderedPageBreak/>
        <w:t>8</w:t>
      </w:r>
      <w:r w:rsidR="009C70F0">
        <w:rPr>
          <w:rFonts w:ascii="Times New Roman" w:hAnsi="Times New Roman"/>
          <w:sz w:val="28"/>
          <w:szCs w:val="28"/>
        </w:rPr>
        <w:t>7</w:t>
      </w:r>
      <w:r w:rsidR="0075237D" w:rsidRPr="0075237D">
        <w:rPr>
          <w:rFonts w:ascii="Times New Roman" w:hAnsi="Times New Roman"/>
          <w:sz w:val="28"/>
          <w:szCs w:val="28"/>
        </w:rPr>
        <w:t>.</w:t>
      </w:r>
      <w:r>
        <w:rPr>
          <w:rFonts w:ascii="Times New Roman" w:hAnsi="Times New Roman"/>
          <w:sz w:val="28"/>
          <w:szCs w:val="28"/>
        </w:rPr>
        <w:t xml:space="preserve"> </w:t>
      </w:r>
      <w:r w:rsidR="0075237D" w:rsidRPr="0075237D">
        <w:rPr>
          <w:rFonts w:ascii="Times New Roman" w:hAnsi="Times New Roman"/>
          <w:sz w:val="28"/>
          <w:szCs w:val="28"/>
        </w:rPr>
        <w:t>Об</w:t>
      </w:r>
      <w:r>
        <w:rPr>
          <w:rFonts w:ascii="Times New Roman" w:hAnsi="Times New Roman"/>
          <w:sz w:val="28"/>
          <w:szCs w:val="28"/>
        </w:rPr>
        <w:t>’</w:t>
      </w:r>
      <w:r w:rsidR="0075237D" w:rsidRPr="0075237D">
        <w:rPr>
          <w:rFonts w:ascii="Times New Roman" w:hAnsi="Times New Roman"/>
          <w:sz w:val="28"/>
          <w:szCs w:val="28"/>
        </w:rPr>
        <w:t>єкти інвестування або їх частини, будівництво або реконструкція яких здійснена</w:t>
      </w:r>
      <w:r w:rsidR="00546C77">
        <w:rPr>
          <w:rFonts w:ascii="Times New Roman" w:hAnsi="Times New Roman"/>
          <w:sz w:val="28"/>
          <w:szCs w:val="28"/>
        </w:rPr>
        <w:t xml:space="preserve"> </w:t>
      </w:r>
      <w:r w:rsidR="0075237D" w:rsidRPr="0075237D">
        <w:rPr>
          <w:rFonts w:ascii="Times New Roman" w:hAnsi="Times New Roman"/>
          <w:sz w:val="28"/>
          <w:szCs w:val="28"/>
        </w:rPr>
        <w:t>за кошти інвесторів і які не передані у власність інвесторів відповідно до умов</w:t>
      </w:r>
      <w:r w:rsidR="00546C77">
        <w:rPr>
          <w:rFonts w:ascii="Times New Roman" w:hAnsi="Times New Roman"/>
          <w:sz w:val="28"/>
          <w:szCs w:val="28"/>
        </w:rPr>
        <w:t xml:space="preserve"> </w:t>
      </w:r>
      <w:r w:rsidR="0075237D" w:rsidRPr="0075237D">
        <w:rPr>
          <w:rFonts w:ascii="Times New Roman" w:hAnsi="Times New Roman"/>
          <w:sz w:val="28"/>
          <w:szCs w:val="28"/>
        </w:rPr>
        <w:t xml:space="preserve">інвестиційного конкурсу та договору, зараховуються до </w:t>
      </w:r>
      <w:r w:rsidR="00546C77">
        <w:rPr>
          <w:rFonts w:ascii="Times New Roman" w:hAnsi="Times New Roman"/>
          <w:sz w:val="28"/>
          <w:szCs w:val="28"/>
        </w:rPr>
        <w:t xml:space="preserve">спільної </w:t>
      </w:r>
      <w:r w:rsidR="0075237D" w:rsidRPr="0075237D">
        <w:rPr>
          <w:rFonts w:ascii="Times New Roman" w:hAnsi="Times New Roman"/>
          <w:sz w:val="28"/>
          <w:szCs w:val="28"/>
        </w:rPr>
        <w:t>власності</w:t>
      </w:r>
      <w:r w:rsidR="00546C77">
        <w:rPr>
          <w:rFonts w:ascii="Times New Roman" w:hAnsi="Times New Roman"/>
          <w:sz w:val="28"/>
          <w:szCs w:val="28"/>
        </w:rPr>
        <w:t xml:space="preserve"> </w:t>
      </w:r>
      <w:r w:rsidR="0075237D" w:rsidRPr="0075237D">
        <w:rPr>
          <w:rFonts w:ascii="Times New Roman" w:hAnsi="Times New Roman"/>
          <w:sz w:val="28"/>
          <w:szCs w:val="28"/>
        </w:rPr>
        <w:t>територіальн</w:t>
      </w:r>
      <w:r w:rsidR="00546C77">
        <w:rPr>
          <w:rFonts w:ascii="Times New Roman" w:hAnsi="Times New Roman"/>
          <w:sz w:val="28"/>
          <w:szCs w:val="28"/>
        </w:rPr>
        <w:t>их</w:t>
      </w:r>
      <w:r w:rsidR="0075237D" w:rsidRPr="0075237D">
        <w:rPr>
          <w:rFonts w:ascii="Times New Roman" w:hAnsi="Times New Roman"/>
          <w:sz w:val="28"/>
          <w:szCs w:val="28"/>
        </w:rPr>
        <w:t xml:space="preserve"> громад </w:t>
      </w:r>
      <w:r w:rsidR="00546C77">
        <w:rPr>
          <w:rFonts w:ascii="Times New Roman" w:hAnsi="Times New Roman"/>
          <w:sz w:val="28"/>
          <w:szCs w:val="28"/>
        </w:rPr>
        <w:t>сіл, селищ, міст Волинської області</w:t>
      </w:r>
      <w:r w:rsidR="0075237D" w:rsidRPr="0075237D">
        <w:rPr>
          <w:rFonts w:ascii="Times New Roman" w:hAnsi="Times New Roman"/>
          <w:sz w:val="28"/>
          <w:szCs w:val="28"/>
        </w:rPr>
        <w:t xml:space="preserve"> в установленому порядку.</w:t>
      </w:r>
    </w:p>
    <w:p w14:paraId="7A0D41B9" w14:textId="16001F50" w:rsidR="00B56D9B" w:rsidRDefault="00B56D9B" w:rsidP="0075237D">
      <w:pPr>
        <w:ind w:firstLine="567"/>
        <w:jc w:val="both"/>
        <w:rPr>
          <w:rFonts w:ascii="Times New Roman" w:hAnsi="Times New Roman"/>
          <w:sz w:val="28"/>
          <w:szCs w:val="28"/>
        </w:rPr>
      </w:pPr>
    </w:p>
    <w:p w14:paraId="1DBDF0EB" w14:textId="1AD02B55" w:rsidR="00B56D9B" w:rsidRPr="00B56D9B" w:rsidRDefault="00B56D9B" w:rsidP="0075237D">
      <w:pPr>
        <w:jc w:val="both"/>
        <w:rPr>
          <w:rFonts w:ascii="Times New Roman" w:hAnsi="Times New Roman"/>
          <w:sz w:val="28"/>
          <w:szCs w:val="28"/>
        </w:rPr>
      </w:pPr>
    </w:p>
    <w:p w14:paraId="3F1B2C0D" w14:textId="1075D634" w:rsidR="00B56D9B" w:rsidRPr="00B56D9B" w:rsidRDefault="00B56D9B" w:rsidP="00B56D9B">
      <w:pPr>
        <w:rPr>
          <w:rFonts w:ascii="Times New Roman" w:hAnsi="Times New Roman"/>
          <w:sz w:val="28"/>
          <w:szCs w:val="28"/>
        </w:rPr>
      </w:pPr>
    </w:p>
    <w:p w14:paraId="13A73673" w14:textId="10E09E0A" w:rsidR="00B56D9B" w:rsidRPr="00B56D9B" w:rsidRDefault="00B56D9B" w:rsidP="00B56D9B">
      <w:pPr>
        <w:rPr>
          <w:rFonts w:ascii="Times New Roman" w:hAnsi="Times New Roman"/>
          <w:sz w:val="28"/>
          <w:szCs w:val="28"/>
        </w:rPr>
      </w:pPr>
    </w:p>
    <w:p w14:paraId="141BAB52" w14:textId="0488196C" w:rsidR="00B56D9B" w:rsidRPr="00B56D9B" w:rsidRDefault="00B56D9B" w:rsidP="00B56D9B">
      <w:pPr>
        <w:rPr>
          <w:rFonts w:ascii="Times New Roman" w:hAnsi="Times New Roman"/>
          <w:sz w:val="28"/>
          <w:szCs w:val="28"/>
        </w:rPr>
      </w:pPr>
    </w:p>
    <w:p w14:paraId="7443F349" w14:textId="6DD93A6B" w:rsidR="00B56D9B" w:rsidRPr="00B56D9B" w:rsidRDefault="00B56D9B" w:rsidP="00B56D9B">
      <w:pPr>
        <w:rPr>
          <w:rFonts w:ascii="Times New Roman" w:hAnsi="Times New Roman"/>
          <w:sz w:val="28"/>
          <w:szCs w:val="28"/>
        </w:rPr>
      </w:pPr>
    </w:p>
    <w:p w14:paraId="41A3014C" w14:textId="2575A624" w:rsidR="00B56D9B" w:rsidRPr="00B56D9B" w:rsidRDefault="00B56D9B" w:rsidP="00B56D9B">
      <w:pPr>
        <w:rPr>
          <w:rFonts w:ascii="Times New Roman" w:hAnsi="Times New Roman"/>
          <w:sz w:val="28"/>
          <w:szCs w:val="28"/>
        </w:rPr>
      </w:pPr>
    </w:p>
    <w:p w14:paraId="2D736B47" w14:textId="3FE73F1C" w:rsidR="00B56D9B" w:rsidRDefault="00B56D9B" w:rsidP="00B56D9B">
      <w:pPr>
        <w:rPr>
          <w:rFonts w:ascii="Times New Roman" w:hAnsi="Times New Roman"/>
          <w:sz w:val="28"/>
          <w:szCs w:val="28"/>
        </w:rPr>
      </w:pPr>
    </w:p>
    <w:p w14:paraId="256CF77B" w14:textId="34232AE0" w:rsidR="00B56D9B" w:rsidRDefault="00B56D9B" w:rsidP="00B56D9B">
      <w:pPr>
        <w:tabs>
          <w:tab w:val="left" w:pos="7327"/>
        </w:tabs>
        <w:rPr>
          <w:rFonts w:ascii="Times New Roman" w:hAnsi="Times New Roman"/>
          <w:sz w:val="28"/>
          <w:szCs w:val="28"/>
        </w:rPr>
      </w:pPr>
      <w:r>
        <w:rPr>
          <w:rFonts w:ascii="Times New Roman" w:hAnsi="Times New Roman"/>
          <w:sz w:val="28"/>
          <w:szCs w:val="28"/>
        </w:rPr>
        <w:tab/>
      </w:r>
    </w:p>
    <w:p w14:paraId="5CCA3172" w14:textId="77777777" w:rsidR="0093069E" w:rsidRDefault="0093069E" w:rsidP="00B56D9B">
      <w:pPr>
        <w:tabs>
          <w:tab w:val="left" w:pos="6820"/>
        </w:tabs>
        <w:jc w:val="right"/>
        <w:rPr>
          <w:rFonts w:ascii="Times New Roman" w:hAnsi="Times New Roman"/>
        </w:rPr>
      </w:pPr>
    </w:p>
    <w:p w14:paraId="19FB71A5" w14:textId="77777777" w:rsidR="0093069E" w:rsidRDefault="0093069E" w:rsidP="00B56D9B">
      <w:pPr>
        <w:tabs>
          <w:tab w:val="left" w:pos="6820"/>
        </w:tabs>
        <w:jc w:val="right"/>
        <w:rPr>
          <w:rFonts w:ascii="Times New Roman" w:hAnsi="Times New Roman"/>
        </w:rPr>
      </w:pPr>
    </w:p>
    <w:p w14:paraId="60069229" w14:textId="77777777" w:rsidR="0093069E" w:rsidRDefault="0093069E" w:rsidP="00B56D9B">
      <w:pPr>
        <w:tabs>
          <w:tab w:val="left" w:pos="6820"/>
        </w:tabs>
        <w:jc w:val="right"/>
        <w:rPr>
          <w:rFonts w:ascii="Times New Roman" w:hAnsi="Times New Roman"/>
        </w:rPr>
      </w:pPr>
    </w:p>
    <w:p w14:paraId="092B50F4" w14:textId="77777777" w:rsidR="00A62831" w:rsidRDefault="00A62831" w:rsidP="00B56D9B">
      <w:pPr>
        <w:tabs>
          <w:tab w:val="left" w:pos="6820"/>
        </w:tabs>
        <w:jc w:val="right"/>
        <w:rPr>
          <w:rFonts w:ascii="Times New Roman" w:hAnsi="Times New Roman"/>
        </w:rPr>
      </w:pPr>
    </w:p>
    <w:p w14:paraId="29B64DD9" w14:textId="77777777" w:rsidR="00A62831" w:rsidRDefault="00A62831" w:rsidP="00B56D9B">
      <w:pPr>
        <w:tabs>
          <w:tab w:val="left" w:pos="6820"/>
        </w:tabs>
        <w:jc w:val="right"/>
        <w:rPr>
          <w:rFonts w:ascii="Times New Roman" w:hAnsi="Times New Roman"/>
        </w:rPr>
      </w:pPr>
    </w:p>
    <w:p w14:paraId="7D219ABA" w14:textId="77777777" w:rsidR="00A62831" w:rsidRDefault="00A62831" w:rsidP="00B56D9B">
      <w:pPr>
        <w:tabs>
          <w:tab w:val="left" w:pos="6820"/>
        </w:tabs>
        <w:jc w:val="right"/>
        <w:rPr>
          <w:rFonts w:ascii="Times New Roman" w:hAnsi="Times New Roman"/>
        </w:rPr>
      </w:pPr>
    </w:p>
    <w:p w14:paraId="7D6273FC" w14:textId="77777777" w:rsidR="00A62831" w:rsidRDefault="00A62831" w:rsidP="00B56D9B">
      <w:pPr>
        <w:tabs>
          <w:tab w:val="left" w:pos="6820"/>
        </w:tabs>
        <w:jc w:val="right"/>
        <w:rPr>
          <w:rFonts w:ascii="Times New Roman" w:hAnsi="Times New Roman"/>
        </w:rPr>
      </w:pPr>
    </w:p>
    <w:p w14:paraId="7332DFE8" w14:textId="77777777" w:rsidR="00A62831" w:rsidRDefault="00A62831" w:rsidP="00B56D9B">
      <w:pPr>
        <w:tabs>
          <w:tab w:val="left" w:pos="6820"/>
        </w:tabs>
        <w:jc w:val="right"/>
        <w:rPr>
          <w:rFonts w:ascii="Times New Roman" w:hAnsi="Times New Roman"/>
        </w:rPr>
      </w:pPr>
    </w:p>
    <w:p w14:paraId="72EF6B58" w14:textId="5CA3BB05" w:rsidR="00A62831" w:rsidRDefault="00A62831" w:rsidP="00B56D9B">
      <w:pPr>
        <w:tabs>
          <w:tab w:val="left" w:pos="6820"/>
        </w:tabs>
        <w:jc w:val="right"/>
        <w:rPr>
          <w:rFonts w:ascii="Times New Roman" w:hAnsi="Times New Roman"/>
        </w:rPr>
      </w:pPr>
    </w:p>
    <w:p w14:paraId="104A9ADE" w14:textId="1923E748" w:rsidR="00D432E3" w:rsidRDefault="00D432E3" w:rsidP="00B56D9B">
      <w:pPr>
        <w:tabs>
          <w:tab w:val="left" w:pos="6820"/>
        </w:tabs>
        <w:jc w:val="right"/>
        <w:rPr>
          <w:rFonts w:ascii="Times New Roman" w:hAnsi="Times New Roman"/>
        </w:rPr>
      </w:pPr>
    </w:p>
    <w:p w14:paraId="116C6437" w14:textId="064D4828" w:rsidR="00D432E3" w:rsidRDefault="00D432E3" w:rsidP="00B56D9B">
      <w:pPr>
        <w:tabs>
          <w:tab w:val="left" w:pos="6820"/>
        </w:tabs>
        <w:jc w:val="right"/>
        <w:rPr>
          <w:rFonts w:ascii="Times New Roman" w:hAnsi="Times New Roman"/>
        </w:rPr>
      </w:pPr>
    </w:p>
    <w:p w14:paraId="5DD5E685" w14:textId="71F95ACC" w:rsidR="00D432E3" w:rsidRDefault="00D432E3" w:rsidP="00B56D9B">
      <w:pPr>
        <w:tabs>
          <w:tab w:val="left" w:pos="6820"/>
        </w:tabs>
        <w:jc w:val="right"/>
        <w:rPr>
          <w:rFonts w:ascii="Times New Roman" w:hAnsi="Times New Roman"/>
        </w:rPr>
      </w:pPr>
    </w:p>
    <w:p w14:paraId="061D4630" w14:textId="2C1A5F81" w:rsidR="00D432E3" w:rsidRDefault="00D432E3" w:rsidP="00B56D9B">
      <w:pPr>
        <w:tabs>
          <w:tab w:val="left" w:pos="6820"/>
        </w:tabs>
        <w:jc w:val="right"/>
        <w:rPr>
          <w:rFonts w:ascii="Times New Roman" w:hAnsi="Times New Roman"/>
        </w:rPr>
      </w:pPr>
    </w:p>
    <w:p w14:paraId="0ACE96F5" w14:textId="3281E63C" w:rsidR="00D432E3" w:rsidRDefault="00D432E3" w:rsidP="00B56D9B">
      <w:pPr>
        <w:tabs>
          <w:tab w:val="left" w:pos="6820"/>
        </w:tabs>
        <w:jc w:val="right"/>
        <w:rPr>
          <w:rFonts w:ascii="Times New Roman" w:hAnsi="Times New Roman"/>
        </w:rPr>
      </w:pPr>
    </w:p>
    <w:p w14:paraId="3C6A4C3C" w14:textId="54FB7BBA" w:rsidR="00D432E3" w:rsidRDefault="00D432E3" w:rsidP="00B56D9B">
      <w:pPr>
        <w:tabs>
          <w:tab w:val="left" w:pos="6820"/>
        </w:tabs>
        <w:jc w:val="right"/>
        <w:rPr>
          <w:rFonts w:ascii="Times New Roman" w:hAnsi="Times New Roman"/>
        </w:rPr>
      </w:pPr>
    </w:p>
    <w:p w14:paraId="4EC677EB" w14:textId="2EF35B0C" w:rsidR="00D432E3" w:rsidRDefault="00D432E3" w:rsidP="00B56D9B">
      <w:pPr>
        <w:tabs>
          <w:tab w:val="left" w:pos="6820"/>
        </w:tabs>
        <w:jc w:val="right"/>
        <w:rPr>
          <w:rFonts w:ascii="Times New Roman" w:hAnsi="Times New Roman"/>
        </w:rPr>
      </w:pPr>
    </w:p>
    <w:p w14:paraId="48F8ABAF" w14:textId="06DF27A1" w:rsidR="00D432E3" w:rsidRDefault="00D432E3" w:rsidP="00B56D9B">
      <w:pPr>
        <w:tabs>
          <w:tab w:val="left" w:pos="6820"/>
        </w:tabs>
        <w:jc w:val="right"/>
        <w:rPr>
          <w:rFonts w:ascii="Times New Roman" w:hAnsi="Times New Roman"/>
        </w:rPr>
      </w:pPr>
    </w:p>
    <w:p w14:paraId="39FFF0CE" w14:textId="2AC5D3D9" w:rsidR="00D432E3" w:rsidRDefault="00D432E3" w:rsidP="00B56D9B">
      <w:pPr>
        <w:tabs>
          <w:tab w:val="left" w:pos="6820"/>
        </w:tabs>
        <w:jc w:val="right"/>
        <w:rPr>
          <w:rFonts w:ascii="Times New Roman" w:hAnsi="Times New Roman"/>
        </w:rPr>
      </w:pPr>
    </w:p>
    <w:p w14:paraId="025CEA7A" w14:textId="419BF81A" w:rsidR="00D432E3" w:rsidRDefault="00D432E3" w:rsidP="00B56D9B">
      <w:pPr>
        <w:tabs>
          <w:tab w:val="left" w:pos="6820"/>
        </w:tabs>
        <w:jc w:val="right"/>
        <w:rPr>
          <w:rFonts w:ascii="Times New Roman" w:hAnsi="Times New Roman"/>
        </w:rPr>
      </w:pPr>
    </w:p>
    <w:p w14:paraId="1789D69D" w14:textId="1DFB155C" w:rsidR="00D432E3" w:rsidRDefault="00D432E3" w:rsidP="00B56D9B">
      <w:pPr>
        <w:tabs>
          <w:tab w:val="left" w:pos="6820"/>
        </w:tabs>
        <w:jc w:val="right"/>
        <w:rPr>
          <w:rFonts w:ascii="Times New Roman" w:hAnsi="Times New Roman"/>
        </w:rPr>
      </w:pPr>
    </w:p>
    <w:p w14:paraId="0BCD0245" w14:textId="77777777" w:rsidR="00D432E3" w:rsidRDefault="00D432E3" w:rsidP="00B56D9B">
      <w:pPr>
        <w:tabs>
          <w:tab w:val="left" w:pos="6820"/>
        </w:tabs>
        <w:jc w:val="right"/>
        <w:rPr>
          <w:rFonts w:ascii="Times New Roman" w:hAnsi="Times New Roman"/>
        </w:rPr>
        <w:sectPr w:rsidR="00D432E3" w:rsidSect="00F7057D">
          <w:headerReference w:type="default" r:id="rId10"/>
          <w:pgSz w:w="11906" w:h="16838"/>
          <w:pgMar w:top="284" w:right="567" w:bottom="851" w:left="1701" w:header="709" w:footer="709" w:gutter="0"/>
          <w:pgNumType w:start="0"/>
          <w:cols w:space="708"/>
          <w:titlePg/>
          <w:docGrid w:linePitch="360"/>
        </w:sectPr>
      </w:pPr>
    </w:p>
    <w:p w14:paraId="446F3979" w14:textId="7B0BB934" w:rsidR="00D432E3" w:rsidRDefault="00D432E3" w:rsidP="00B56D9B">
      <w:pPr>
        <w:tabs>
          <w:tab w:val="left" w:pos="6820"/>
        </w:tabs>
        <w:jc w:val="right"/>
        <w:rPr>
          <w:rFonts w:ascii="Times New Roman" w:hAnsi="Times New Roman"/>
        </w:rPr>
      </w:pPr>
    </w:p>
    <w:p w14:paraId="4B160FFA" w14:textId="01C4B8BA" w:rsidR="00B56D9B" w:rsidRPr="00B56D9B" w:rsidRDefault="00B56D9B" w:rsidP="00D432E3">
      <w:pPr>
        <w:tabs>
          <w:tab w:val="left" w:pos="6820"/>
        </w:tabs>
        <w:ind w:left="5812"/>
        <w:rPr>
          <w:rFonts w:ascii="Times New Roman" w:hAnsi="Times New Roman"/>
        </w:rPr>
      </w:pPr>
      <w:r w:rsidRPr="00B56D9B">
        <w:rPr>
          <w:rFonts w:ascii="Times New Roman" w:hAnsi="Times New Roman"/>
        </w:rPr>
        <w:t>Додаток 1</w:t>
      </w:r>
    </w:p>
    <w:p w14:paraId="6101DA4E" w14:textId="445D9218" w:rsidR="00B56D9B" w:rsidRPr="00B56D9B" w:rsidRDefault="00B56D9B" w:rsidP="00515E1C">
      <w:pPr>
        <w:tabs>
          <w:tab w:val="left" w:pos="6820"/>
        </w:tabs>
        <w:ind w:left="5812"/>
        <w:jc w:val="both"/>
        <w:rPr>
          <w:rFonts w:ascii="Times New Roman" w:hAnsi="Times New Roman"/>
          <w:sz w:val="28"/>
          <w:szCs w:val="28"/>
        </w:rPr>
      </w:pPr>
      <w:r w:rsidRPr="00B56D9B">
        <w:rPr>
          <w:rFonts w:ascii="Times New Roman" w:hAnsi="Times New Roman"/>
        </w:rPr>
        <w:t>до Положення про проведення конкурсів</w:t>
      </w:r>
      <w:r w:rsidR="00D432E3">
        <w:rPr>
          <w:rFonts w:ascii="Times New Roman" w:hAnsi="Times New Roman"/>
        </w:rPr>
        <w:t xml:space="preserve"> відбору інвесторів </w:t>
      </w:r>
      <w:r w:rsidRPr="00B56D9B">
        <w:rPr>
          <w:rFonts w:ascii="Times New Roman" w:hAnsi="Times New Roman"/>
        </w:rPr>
        <w:t>для будівництва, реконструкції, реставрації тощо  об’єктів спільної</w:t>
      </w:r>
      <w:r w:rsidR="00515E1C">
        <w:rPr>
          <w:rFonts w:ascii="Times New Roman" w:hAnsi="Times New Roman"/>
        </w:rPr>
        <w:t xml:space="preserve"> </w:t>
      </w:r>
      <w:r w:rsidRPr="00B56D9B">
        <w:rPr>
          <w:rFonts w:ascii="Times New Roman" w:hAnsi="Times New Roman"/>
        </w:rPr>
        <w:t>власності територіальних громад сіл,</w:t>
      </w:r>
      <w:r w:rsidR="00515E1C">
        <w:rPr>
          <w:rFonts w:ascii="Times New Roman" w:hAnsi="Times New Roman"/>
        </w:rPr>
        <w:t xml:space="preserve"> </w:t>
      </w:r>
      <w:r w:rsidRPr="00B56D9B">
        <w:rPr>
          <w:rFonts w:ascii="Times New Roman" w:hAnsi="Times New Roman"/>
        </w:rPr>
        <w:t>селищ, міст Волинської області</w:t>
      </w:r>
    </w:p>
    <w:p w14:paraId="1F20DCFF" w14:textId="77777777" w:rsidR="00B56D9B" w:rsidRPr="00B56D9B" w:rsidRDefault="00B56D9B" w:rsidP="00B56D9B">
      <w:pPr>
        <w:tabs>
          <w:tab w:val="left" w:pos="6820"/>
        </w:tabs>
        <w:rPr>
          <w:rFonts w:ascii="Times New Roman" w:hAnsi="Times New Roman"/>
          <w:sz w:val="28"/>
          <w:szCs w:val="28"/>
        </w:rPr>
      </w:pPr>
      <w:r w:rsidRPr="00B56D9B">
        <w:rPr>
          <w:rFonts w:ascii="Times New Roman" w:hAnsi="Times New Roman"/>
          <w:sz w:val="28"/>
          <w:szCs w:val="28"/>
        </w:rPr>
        <w:t xml:space="preserve"> </w:t>
      </w:r>
    </w:p>
    <w:p w14:paraId="4ACAE360" w14:textId="77777777" w:rsidR="00B56D9B" w:rsidRPr="00B56D9B" w:rsidRDefault="00B56D9B" w:rsidP="00B56D9B">
      <w:pPr>
        <w:tabs>
          <w:tab w:val="left" w:pos="6820"/>
        </w:tabs>
        <w:rPr>
          <w:rFonts w:ascii="Times New Roman" w:hAnsi="Times New Roman"/>
          <w:sz w:val="28"/>
          <w:szCs w:val="28"/>
        </w:rPr>
      </w:pPr>
    </w:p>
    <w:p w14:paraId="6481B150" w14:textId="414EAEDF" w:rsidR="00B56D9B" w:rsidRPr="00A52C33" w:rsidRDefault="00B56D9B" w:rsidP="00515E1C">
      <w:pPr>
        <w:tabs>
          <w:tab w:val="left" w:pos="6820"/>
        </w:tabs>
        <w:jc w:val="center"/>
        <w:rPr>
          <w:rFonts w:ascii="Times New Roman" w:hAnsi="Times New Roman"/>
          <w:b/>
          <w:bCs/>
          <w:sz w:val="28"/>
          <w:szCs w:val="28"/>
        </w:rPr>
      </w:pPr>
      <w:r w:rsidRPr="00A52C33">
        <w:rPr>
          <w:rFonts w:ascii="Times New Roman" w:hAnsi="Times New Roman"/>
          <w:b/>
          <w:bCs/>
          <w:sz w:val="28"/>
          <w:szCs w:val="28"/>
        </w:rPr>
        <w:t>Концепція про</w:t>
      </w:r>
      <w:r w:rsidR="004641AB">
        <w:rPr>
          <w:rFonts w:ascii="Times New Roman" w:hAnsi="Times New Roman"/>
          <w:b/>
          <w:bCs/>
          <w:sz w:val="28"/>
          <w:szCs w:val="28"/>
        </w:rPr>
        <w:t>є</w:t>
      </w:r>
      <w:r w:rsidRPr="00A52C33">
        <w:rPr>
          <w:rFonts w:ascii="Times New Roman" w:hAnsi="Times New Roman"/>
          <w:b/>
          <w:bCs/>
          <w:sz w:val="28"/>
          <w:szCs w:val="28"/>
        </w:rPr>
        <w:t>кту має включати:</w:t>
      </w:r>
    </w:p>
    <w:p w14:paraId="4737E61A" w14:textId="77777777" w:rsidR="00A12B3F" w:rsidRDefault="00A12B3F" w:rsidP="00A12B3F">
      <w:pPr>
        <w:pStyle w:val="aa"/>
        <w:ind w:left="0"/>
        <w:rPr>
          <w:rFonts w:ascii="Times New Roman" w:hAnsi="Times New Roman"/>
          <w:sz w:val="28"/>
          <w:szCs w:val="28"/>
        </w:rPr>
      </w:pPr>
    </w:p>
    <w:p w14:paraId="0755C3D0" w14:textId="06746589"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Назв</w:t>
      </w:r>
      <w:r w:rsidR="001D4651">
        <w:rPr>
          <w:rFonts w:ascii="Times New Roman" w:hAnsi="Times New Roman"/>
          <w:sz w:val="28"/>
          <w:szCs w:val="28"/>
        </w:rPr>
        <w:t>у</w:t>
      </w:r>
      <w:r w:rsidRPr="00515E1C">
        <w:rPr>
          <w:rFonts w:ascii="Times New Roman" w:hAnsi="Times New Roman"/>
          <w:sz w:val="28"/>
          <w:szCs w:val="28"/>
        </w:rPr>
        <w:t xml:space="preserve"> інвестиційного про</w:t>
      </w:r>
      <w:r w:rsidR="004641AB">
        <w:rPr>
          <w:rFonts w:ascii="Times New Roman" w:hAnsi="Times New Roman"/>
          <w:sz w:val="28"/>
          <w:szCs w:val="28"/>
        </w:rPr>
        <w:t>є</w:t>
      </w:r>
      <w:r w:rsidRPr="00515E1C">
        <w:rPr>
          <w:rFonts w:ascii="Times New Roman" w:hAnsi="Times New Roman"/>
          <w:sz w:val="28"/>
          <w:szCs w:val="28"/>
        </w:rPr>
        <w:t>кту</w:t>
      </w:r>
      <w:r w:rsidR="00A12B3F" w:rsidRPr="00515E1C">
        <w:rPr>
          <w:rFonts w:ascii="Times New Roman" w:hAnsi="Times New Roman"/>
          <w:sz w:val="28"/>
          <w:szCs w:val="28"/>
        </w:rPr>
        <w:t>.</w:t>
      </w:r>
    </w:p>
    <w:p w14:paraId="1EB775D1" w14:textId="412C6F8F"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Назв</w:t>
      </w:r>
      <w:r w:rsidR="001D4651">
        <w:rPr>
          <w:rFonts w:ascii="Times New Roman" w:hAnsi="Times New Roman"/>
          <w:sz w:val="28"/>
          <w:szCs w:val="28"/>
        </w:rPr>
        <w:t>у</w:t>
      </w:r>
      <w:r w:rsidRPr="00515E1C">
        <w:rPr>
          <w:rFonts w:ascii="Times New Roman" w:hAnsi="Times New Roman"/>
          <w:sz w:val="28"/>
          <w:szCs w:val="28"/>
        </w:rPr>
        <w:t xml:space="preserve"> ініціатора інвестиційного про</w:t>
      </w:r>
      <w:r w:rsidR="004641AB">
        <w:rPr>
          <w:rFonts w:ascii="Times New Roman" w:hAnsi="Times New Roman"/>
          <w:sz w:val="28"/>
          <w:szCs w:val="28"/>
        </w:rPr>
        <w:t>є</w:t>
      </w:r>
      <w:r w:rsidRPr="00515E1C">
        <w:rPr>
          <w:rFonts w:ascii="Times New Roman" w:hAnsi="Times New Roman"/>
          <w:sz w:val="28"/>
          <w:szCs w:val="28"/>
        </w:rPr>
        <w:t>кту</w:t>
      </w:r>
      <w:r w:rsidR="00A12B3F" w:rsidRPr="00515E1C">
        <w:rPr>
          <w:rFonts w:ascii="Times New Roman" w:hAnsi="Times New Roman"/>
          <w:sz w:val="28"/>
          <w:szCs w:val="28"/>
        </w:rPr>
        <w:t>.</w:t>
      </w:r>
    </w:p>
    <w:p w14:paraId="01F80E2E" w14:textId="63EDA73A"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Реквізити ініціатора інвестиційного про</w:t>
      </w:r>
      <w:r w:rsidR="004641AB">
        <w:rPr>
          <w:rFonts w:ascii="Times New Roman" w:hAnsi="Times New Roman"/>
          <w:sz w:val="28"/>
          <w:szCs w:val="28"/>
        </w:rPr>
        <w:t>є</w:t>
      </w:r>
      <w:r w:rsidRPr="00515E1C">
        <w:rPr>
          <w:rFonts w:ascii="Times New Roman" w:hAnsi="Times New Roman"/>
          <w:sz w:val="28"/>
          <w:szCs w:val="28"/>
        </w:rPr>
        <w:t>кту</w:t>
      </w:r>
      <w:r w:rsidR="00A12B3F" w:rsidRPr="00515E1C">
        <w:rPr>
          <w:rFonts w:ascii="Times New Roman" w:hAnsi="Times New Roman"/>
          <w:sz w:val="28"/>
          <w:szCs w:val="28"/>
        </w:rPr>
        <w:t>.</w:t>
      </w:r>
    </w:p>
    <w:p w14:paraId="5ED55C3C" w14:textId="2138407A"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Поштов</w:t>
      </w:r>
      <w:r w:rsidR="001D4651">
        <w:rPr>
          <w:rFonts w:ascii="Times New Roman" w:hAnsi="Times New Roman"/>
          <w:sz w:val="28"/>
          <w:szCs w:val="28"/>
        </w:rPr>
        <w:t>у</w:t>
      </w:r>
      <w:r w:rsidRPr="00515E1C">
        <w:rPr>
          <w:rFonts w:ascii="Times New Roman" w:hAnsi="Times New Roman"/>
          <w:sz w:val="28"/>
          <w:szCs w:val="28"/>
        </w:rPr>
        <w:t xml:space="preserve"> адрес</w:t>
      </w:r>
      <w:r w:rsidR="001D4651">
        <w:rPr>
          <w:rFonts w:ascii="Times New Roman" w:hAnsi="Times New Roman"/>
          <w:sz w:val="28"/>
          <w:szCs w:val="28"/>
        </w:rPr>
        <w:t>у</w:t>
      </w:r>
      <w:r w:rsidR="00A12B3F" w:rsidRPr="00515E1C">
        <w:rPr>
          <w:rFonts w:ascii="Times New Roman" w:hAnsi="Times New Roman"/>
          <w:sz w:val="28"/>
          <w:szCs w:val="28"/>
        </w:rPr>
        <w:t>, т</w:t>
      </w:r>
      <w:r w:rsidRPr="00515E1C">
        <w:rPr>
          <w:rFonts w:ascii="Times New Roman" w:hAnsi="Times New Roman"/>
          <w:sz w:val="28"/>
          <w:szCs w:val="28"/>
        </w:rPr>
        <w:t>елефон</w:t>
      </w:r>
      <w:r w:rsidR="00A12B3F" w:rsidRPr="00515E1C">
        <w:rPr>
          <w:rFonts w:ascii="Times New Roman" w:hAnsi="Times New Roman"/>
          <w:sz w:val="28"/>
          <w:szCs w:val="28"/>
        </w:rPr>
        <w:t>.</w:t>
      </w:r>
    </w:p>
    <w:p w14:paraId="27012A86" w14:textId="08BEF827"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Контактн</w:t>
      </w:r>
      <w:r w:rsidR="001D4651">
        <w:rPr>
          <w:rFonts w:ascii="Times New Roman" w:hAnsi="Times New Roman"/>
          <w:sz w:val="28"/>
          <w:szCs w:val="28"/>
        </w:rPr>
        <w:t>у</w:t>
      </w:r>
      <w:r w:rsidRPr="00515E1C">
        <w:rPr>
          <w:rFonts w:ascii="Times New Roman" w:hAnsi="Times New Roman"/>
          <w:sz w:val="28"/>
          <w:szCs w:val="28"/>
        </w:rPr>
        <w:t xml:space="preserve"> особ</w:t>
      </w:r>
      <w:r w:rsidR="001D4651">
        <w:rPr>
          <w:rFonts w:ascii="Times New Roman" w:hAnsi="Times New Roman"/>
          <w:sz w:val="28"/>
          <w:szCs w:val="28"/>
        </w:rPr>
        <w:t>у</w:t>
      </w:r>
      <w:r w:rsidRPr="00515E1C">
        <w:rPr>
          <w:rFonts w:ascii="Times New Roman" w:hAnsi="Times New Roman"/>
          <w:sz w:val="28"/>
          <w:szCs w:val="28"/>
        </w:rPr>
        <w:t xml:space="preserve"> по інвестиційному про</w:t>
      </w:r>
      <w:r w:rsidR="00515E1C" w:rsidRPr="00515E1C">
        <w:rPr>
          <w:rFonts w:ascii="Times New Roman" w:hAnsi="Times New Roman"/>
          <w:sz w:val="28"/>
          <w:szCs w:val="28"/>
        </w:rPr>
        <w:t>є</w:t>
      </w:r>
      <w:r w:rsidRPr="00515E1C">
        <w:rPr>
          <w:rFonts w:ascii="Times New Roman" w:hAnsi="Times New Roman"/>
          <w:sz w:val="28"/>
          <w:szCs w:val="28"/>
        </w:rPr>
        <w:t>кту</w:t>
      </w:r>
      <w:r w:rsidR="00A12B3F" w:rsidRPr="00515E1C">
        <w:rPr>
          <w:rFonts w:ascii="Times New Roman" w:hAnsi="Times New Roman"/>
          <w:sz w:val="28"/>
          <w:szCs w:val="28"/>
        </w:rPr>
        <w:t xml:space="preserve"> (ПІБ), її п</w:t>
      </w:r>
      <w:r w:rsidRPr="00515E1C">
        <w:rPr>
          <w:rFonts w:ascii="Times New Roman" w:hAnsi="Times New Roman"/>
          <w:sz w:val="28"/>
          <w:szCs w:val="28"/>
        </w:rPr>
        <w:t>осад</w:t>
      </w:r>
      <w:r w:rsidR="001D4651">
        <w:rPr>
          <w:rFonts w:ascii="Times New Roman" w:hAnsi="Times New Roman"/>
          <w:sz w:val="28"/>
          <w:szCs w:val="28"/>
        </w:rPr>
        <w:t>у</w:t>
      </w:r>
      <w:r w:rsidR="00A12B3F" w:rsidRPr="00515E1C">
        <w:rPr>
          <w:rFonts w:ascii="Times New Roman" w:hAnsi="Times New Roman"/>
          <w:sz w:val="28"/>
          <w:szCs w:val="28"/>
        </w:rPr>
        <w:t>, т</w:t>
      </w:r>
      <w:r w:rsidRPr="00515E1C">
        <w:rPr>
          <w:rFonts w:ascii="Times New Roman" w:hAnsi="Times New Roman"/>
          <w:sz w:val="28"/>
          <w:szCs w:val="28"/>
        </w:rPr>
        <w:t>елефон</w:t>
      </w:r>
      <w:r w:rsidR="00A12B3F" w:rsidRPr="00515E1C">
        <w:rPr>
          <w:rFonts w:ascii="Times New Roman" w:hAnsi="Times New Roman"/>
          <w:sz w:val="28"/>
          <w:szCs w:val="28"/>
        </w:rPr>
        <w:t>.</w:t>
      </w:r>
    </w:p>
    <w:p w14:paraId="6658C96F" w14:textId="16C30924" w:rsidR="00515E1C" w:rsidRDefault="00B56D9B" w:rsidP="00515E1C">
      <w:pPr>
        <w:pStyle w:val="aa"/>
        <w:numPr>
          <w:ilvl w:val="0"/>
          <w:numId w:val="10"/>
        </w:numPr>
        <w:ind w:left="0" w:firstLine="567"/>
        <w:rPr>
          <w:rFonts w:ascii="Times New Roman" w:hAnsi="Times New Roman"/>
          <w:sz w:val="28"/>
          <w:szCs w:val="28"/>
        </w:rPr>
      </w:pPr>
      <w:r w:rsidRPr="00515E1C">
        <w:rPr>
          <w:rFonts w:ascii="Times New Roman" w:hAnsi="Times New Roman"/>
          <w:sz w:val="28"/>
          <w:szCs w:val="28"/>
        </w:rPr>
        <w:t>Стисл</w:t>
      </w:r>
      <w:r w:rsidR="001D4651">
        <w:rPr>
          <w:rFonts w:ascii="Times New Roman" w:hAnsi="Times New Roman"/>
          <w:sz w:val="28"/>
          <w:szCs w:val="28"/>
        </w:rPr>
        <w:t>у</w:t>
      </w:r>
      <w:r w:rsidRPr="00515E1C">
        <w:rPr>
          <w:rFonts w:ascii="Times New Roman" w:hAnsi="Times New Roman"/>
          <w:sz w:val="28"/>
          <w:szCs w:val="28"/>
        </w:rPr>
        <w:t xml:space="preserve"> суть про</w:t>
      </w:r>
      <w:r w:rsidR="004641AB">
        <w:rPr>
          <w:rFonts w:ascii="Times New Roman" w:hAnsi="Times New Roman"/>
          <w:sz w:val="28"/>
          <w:szCs w:val="28"/>
        </w:rPr>
        <w:t>є</w:t>
      </w:r>
      <w:r w:rsidRPr="00515E1C">
        <w:rPr>
          <w:rFonts w:ascii="Times New Roman" w:hAnsi="Times New Roman"/>
          <w:sz w:val="28"/>
          <w:szCs w:val="28"/>
        </w:rPr>
        <w:t>кту</w:t>
      </w:r>
      <w:r w:rsidR="00A12B3F" w:rsidRPr="00515E1C">
        <w:rPr>
          <w:rFonts w:ascii="Times New Roman" w:hAnsi="Times New Roman"/>
          <w:sz w:val="28"/>
          <w:szCs w:val="28"/>
        </w:rPr>
        <w:t>.</w:t>
      </w:r>
    </w:p>
    <w:p w14:paraId="4BDAEB3C" w14:textId="6D16EDF0" w:rsidR="00A12B3F" w:rsidRPr="00515E1C" w:rsidRDefault="00B56D9B" w:rsidP="00515E1C">
      <w:pPr>
        <w:pStyle w:val="aa"/>
        <w:numPr>
          <w:ilvl w:val="0"/>
          <w:numId w:val="10"/>
        </w:numPr>
        <w:ind w:left="0" w:firstLine="567"/>
        <w:jc w:val="both"/>
        <w:rPr>
          <w:rFonts w:ascii="Times New Roman" w:hAnsi="Times New Roman"/>
          <w:sz w:val="28"/>
          <w:szCs w:val="28"/>
        </w:rPr>
      </w:pPr>
      <w:r w:rsidRPr="00515E1C">
        <w:rPr>
          <w:rFonts w:ascii="Times New Roman" w:hAnsi="Times New Roman"/>
          <w:sz w:val="28"/>
          <w:szCs w:val="28"/>
        </w:rPr>
        <w:t>Пропозиці</w:t>
      </w:r>
      <w:r w:rsidR="001D4651">
        <w:rPr>
          <w:rFonts w:ascii="Times New Roman" w:hAnsi="Times New Roman"/>
          <w:sz w:val="28"/>
          <w:szCs w:val="28"/>
        </w:rPr>
        <w:t>ю</w:t>
      </w:r>
      <w:r w:rsidRPr="00515E1C">
        <w:rPr>
          <w:rFonts w:ascii="Times New Roman" w:hAnsi="Times New Roman"/>
          <w:sz w:val="28"/>
          <w:szCs w:val="28"/>
        </w:rPr>
        <w:t xml:space="preserve"> про створення нового або реконструкці</w:t>
      </w:r>
      <w:r w:rsidR="001D4651">
        <w:rPr>
          <w:rFonts w:ascii="Times New Roman" w:hAnsi="Times New Roman"/>
          <w:sz w:val="28"/>
          <w:szCs w:val="28"/>
        </w:rPr>
        <w:t>ю</w:t>
      </w:r>
      <w:r w:rsidRPr="00515E1C">
        <w:rPr>
          <w:rFonts w:ascii="Times New Roman" w:hAnsi="Times New Roman"/>
          <w:sz w:val="28"/>
          <w:szCs w:val="28"/>
        </w:rPr>
        <w:t xml:space="preserve"> </w:t>
      </w:r>
      <w:r w:rsidR="00515E1C">
        <w:rPr>
          <w:rFonts w:ascii="Times New Roman" w:hAnsi="Times New Roman"/>
          <w:sz w:val="28"/>
          <w:szCs w:val="28"/>
        </w:rPr>
        <w:t>наявного</w:t>
      </w:r>
      <w:r w:rsidRPr="00515E1C">
        <w:rPr>
          <w:rFonts w:ascii="Times New Roman" w:hAnsi="Times New Roman"/>
          <w:sz w:val="28"/>
          <w:szCs w:val="28"/>
        </w:rPr>
        <w:t xml:space="preserve"> об’єкта інвестування, або пропозиці</w:t>
      </w:r>
      <w:r w:rsidR="001D4651">
        <w:rPr>
          <w:rFonts w:ascii="Times New Roman" w:hAnsi="Times New Roman"/>
          <w:sz w:val="28"/>
          <w:szCs w:val="28"/>
        </w:rPr>
        <w:t>ю</w:t>
      </w:r>
      <w:r w:rsidRPr="00515E1C">
        <w:rPr>
          <w:rFonts w:ascii="Times New Roman" w:hAnsi="Times New Roman"/>
          <w:sz w:val="28"/>
          <w:szCs w:val="28"/>
        </w:rPr>
        <w:t xml:space="preserve"> інвестування в комунальне підприємство</w:t>
      </w:r>
      <w:r w:rsidR="00A12B3F" w:rsidRPr="00515E1C">
        <w:rPr>
          <w:rFonts w:ascii="Times New Roman" w:hAnsi="Times New Roman"/>
          <w:sz w:val="28"/>
          <w:szCs w:val="28"/>
        </w:rPr>
        <w:t>.</w:t>
      </w:r>
    </w:p>
    <w:p w14:paraId="3129965D" w14:textId="444D0529" w:rsidR="00A12B3F" w:rsidRPr="00A12B3F" w:rsidRDefault="00B56D9B" w:rsidP="00515E1C">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До вирішення яких завдань у державних, галузевих та місцевих</w:t>
      </w:r>
      <w:r w:rsidR="00515E1C">
        <w:rPr>
          <w:rFonts w:ascii="Times New Roman" w:hAnsi="Times New Roman"/>
          <w:sz w:val="28"/>
          <w:szCs w:val="28"/>
        </w:rPr>
        <w:t xml:space="preserve"> п</w:t>
      </w:r>
      <w:r w:rsidRPr="00A12B3F">
        <w:rPr>
          <w:rFonts w:ascii="Times New Roman" w:hAnsi="Times New Roman"/>
          <w:sz w:val="28"/>
          <w:szCs w:val="28"/>
        </w:rPr>
        <w:t>рограмах соціально-економічного розвитку відноситься про</w:t>
      </w:r>
      <w:r w:rsidR="00515E1C">
        <w:rPr>
          <w:rFonts w:ascii="Times New Roman" w:hAnsi="Times New Roman"/>
          <w:sz w:val="28"/>
          <w:szCs w:val="28"/>
        </w:rPr>
        <w:t>є</w:t>
      </w:r>
      <w:r w:rsidRPr="00A12B3F">
        <w:rPr>
          <w:rFonts w:ascii="Times New Roman" w:hAnsi="Times New Roman"/>
          <w:sz w:val="28"/>
          <w:szCs w:val="28"/>
        </w:rPr>
        <w:t>кт</w:t>
      </w:r>
      <w:r w:rsidR="00A12B3F">
        <w:rPr>
          <w:rFonts w:ascii="Times New Roman" w:hAnsi="Times New Roman"/>
          <w:sz w:val="28"/>
          <w:szCs w:val="28"/>
        </w:rPr>
        <w:t>.</w:t>
      </w:r>
    </w:p>
    <w:p w14:paraId="25F7ECD7" w14:textId="277A76BD" w:rsidR="00A12B3F" w:rsidRPr="00A12B3F" w:rsidRDefault="00B56D9B" w:rsidP="00515E1C">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Мет</w:t>
      </w:r>
      <w:r w:rsidR="001D4651">
        <w:rPr>
          <w:rFonts w:ascii="Times New Roman" w:hAnsi="Times New Roman"/>
          <w:sz w:val="28"/>
          <w:szCs w:val="28"/>
        </w:rPr>
        <w:t>у</w:t>
      </w:r>
      <w:r w:rsidRPr="00A12B3F">
        <w:rPr>
          <w:rFonts w:ascii="Times New Roman" w:hAnsi="Times New Roman"/>
          <w:sz w:val="28"/>
          <w:szCs w:val="28"/>
        </w:rPr>
        <w:t xml:space="preserve"> інвестиційного про</w:t>
      </w:r>
      <w:r w:rsidR="00515E1C">
        <w:rPr>
          <w:rFonts w:ascii="Times New Roman" w:hAnsi="Times New Roman"/>
          <w:sz w:val="28"/>
          <w:szCs w:val="28"/>
        </w:rPr>
        <w:t>є</w:t>
      </w:r>
      <w:r w:rsidRPr="00A12B3F">
        <w:rPr>
          <w:rFonts w:ascii="Times New Roman" w:hAnsi="Times New Roman"/>
          <w:sz w:val="28"/>
          <w:szCs w:val="28"/>
        </w:rPr>
        <w:t>кту (за принципом SMART: конкретна, вимірювана, можливо досягти, реалістична, вимірювана у часі)</w:t>
      </w:r>
      <w:r w:rsidR="00A12B3F">
        <w:rPr>
          <w:rFonts w:ascii="Times New Roman" w:hAnsi="Times New Roman"/>
          <w:sz w:val="28"/>
          <w:szCs w:val="28"/>
        </w:rPr>
        <w:t>.</w:t>
      </w:r>
    </w:p>
    <w:p w14:paraId="1659C157" w14:textId="0BB916D5" w:rsidR="00A12B3F" w:rsidRPr="00A12B3F" w:rsidRDefault="00B56D9B" w:rsidP="00515E1C">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Планові обсяги інвестицій, у т.</w:t>
      </w:r>
      <w:r w:rsidR="00515E1C">
        <w:rPr>
          <w:rFonts w:ascii="Times New Roman" w:hAnsi="Times New Roman"/>
          <w:sz w:val="28"/>
          <w:szCs w:val="28"/>
        </w:rPr>
        <w:t xml:space="preserve"> </w:t>
      </w:r>
      <w:r w:rsidRPr="00A12B3F">
        <w:rPr>
          <w:rFonts w:ascii="Times New Roman" w:hAnsi="Times New Roman"/>
          <w:sz w:val="28"/>
          <w:szCs w:val="28"/>
        </w:rPr>
        <w:t>ч. обсяг запланований для  розвитку і формування інфраструктури при реалізації про</w:t>
      </w:r>
      <w:r w:rsidR="004641AB">
        <w:rPr>
          <w:rFonts w:ascii="Times New Roman" w:hAnsi="Times New Roman"/>
          <w:sz w:val="28"/>
          <w:szCs w:val="28"/>
        </w:rPr>
        <w:t>є</w:t>
      </w:r>
      <w:r w:rsidRPr="00A12B3F">
        <w:rPr>
          <w:rFonts w:ascii="Times New Roman" w:hAnsi="Times New Roman"/>
          <w:sz w:val="28"/>
          <w:szCs w:val="28"/>
        </w:rPr>
        <w:t>кту</w:t>
      </w:r>
      <w:r w:rsidR="00A12B3F">
        <w:rPr>
          <w:rFonts w:ascii="Times New Roman" w:hAnsi="Times New Roman"/>
          <w:sz w:val="28"/>
          <w:szCs w:val="28"/>
        </w:rPr>
        <w:t>.</w:t>
      </w:r>
    </w:p>
    <w:p w14:paraId="205A7FDB" w14:textId="1F470F51" w:rsidR="00B56D9B" w:rsidRPr="00A12B3F" w:rsidRDefault="00B56D9B" w:rsidP="00515E1C">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Спосіб залучення інвестицій (які суми та із яких джерел планується залучити), пряме інвестування (кредитування)/партнерство/повний продаж або інше</w:t>
      </w:r>
      <w:r w:rsidR="00A12B3F">
        <w:rPr>
          <w:rFonts w:ascii="Times New Roman" w:hAnsi="Times New Roman"/>
          <w:sz w:val="28"/>
          <w:szCs w:val="28"/>
        </w:rPr>
        <w:t>.</w:t>
      </w:r>
    </w:p>
    <w:p w14:paraId="4AE7C807" w14:textId="076047FF" w:rsidR="00B56D9B" w:rsidRPr="00A12B3F" w:rsidRDefault="00B56D9B" w:rsidP="00EE6D3E">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Інформаці</w:t>
      </w:r>
      <w:r w:rsidR="001D4651">
        <w:rPr>
          <w:rFonts w:ascii="Times New Roman" w:hAnsi="Times New Roman"/>
          <w:sz w:val="28"/>
          <w:szCs w:val="28"/>
        </w:rPr>
        <w:t>ю</w:t>
      </w:r>
      <w:r w:rsidRPr="00A12B3F">
        <w:rPr>
          <w:rFonts w:ascii="Times New Roman" w:hAnsi="Times New Roman"/>
          <w:sz w:val="28"/>
          <w:szCs w:val="28"/>
        </w:rPr>
        <w:t xml:space="preserve"> про земельну ділянку або об’єкт комунального майна (за необхідності)</w:t>
      </w:r>
      <w:r w:rsidR="00A12B3F">
        <w:rPr>
          <w:rFonts w:ascii="Times New Roman" w:hAnsi="Times New Roman"/>
          <w:sz w:val="28"/>
          <w:szCs w:val="28"/>
        </w:rPr>
        <w:t>.</w:t>
      </w:r>
      <w:r w:rsidRPr="00A12B3F">
        <w:rPr>
          <w:rFonts w:ascii="Times New Roman" w:hAnsi="Times New Roman"/>
          <w:sz w:val="28"/>
          <w:szCs w:val="28"/>
        </w:rPr>
        <w:tab/>
      </w:r>
    </w:p>
    <w:p w14:paraId="38F19BB8" w14:textId="5D5A8099" w:rsidR="00B56D9B" w:rsidRPr="00A12B3F" w:rsidRDefault="00B56D9B" w:rsidP="00EE6D3E">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Спосіб взаємодії з інвестором після отримання коштів</w:t>
      </w:r>
      <w:r w:rsidR="00A12B3F">
        <w:rPr>
          <w:rFonts w:ascii="Times New Roman" w:hAnsi="Times New Roman"/>
          <w:sz w:val="28"/>
          <w:szCs w:val="28"/>
        </w:rPr>
        <w:t>.</w:t>
      </w:r>
    </w:p>
    <w:p w14:paraId="67F7579B" w14:textId="624956F9" w:rsidR="00B56D9B" w:rsidRPr="00A12B3F" w:rsidRDefault="00A12B3F" w:rsidP="00EE6D3E">
      <w:pPr>
        <w:pStyle w:val="aa"/>
        <w:numPr>
          <w:ilvl w:val="0"/>
          <w:numId w:val="10"/>
        </w:numPr>
        <w:tabs>
          <w:tab w:val="left" w:pos="6820"/>
        </w:tabs>
        <w:ind w:left="0" w:firstLine="567"/>
        <w:rPr>
          <w:rFonts w:ascii="Times New Roman" w:hAnsi="Times New Roman"/>
          <w:sz w:val="28"/>
          <w:szCs w:val="28"/>
        </w:rPr>
      </w:pPr>
      <w:r w:rsidRPr="00A12B3F">
        <w:rPr>
          <w:rFonts w:ascii="Times New Roman" w:hAnsi="Times New Roman"/>
          <w:sz w:val="28"/>
          <w:szCs w:val="28"/>
        </w:rPr>
        <w:t>Д</w:t>
      </w:r>
      <w:r w:rsidR="00B56D9B" w:rsidRPr="00A12B3F">
        <w:rPr>
          <w:rFonts w:ascii="Times New Roman" w:hAnsi="Times New Roman"/>
          <w:sz w:val="28"/>
          <w:szCs w:val="28"/>
        </w:rPr>
        <w:t>ол</w:t>
      </w:r>
      <w:r w:rsidR="001D4651">
        <w:rPr>
          <w:rFonts w:ascii="Times New Roman" w:hAnsi="Times New Roman"/>
          <w:sz w:val="28"/>
          <w:szCs w:val="28"/>
        </w:rPr>
        <w:t>ю</w:t>
      </w:r>
      <w:r w:rsidR="00B56D9B" w:rsidRPr="00A12B3F">
        <w:rPr>
          <w:rFonts w:ascii="Times New Roman" w:hAnsi="Times New Roman"/>
          <w:sz w:val="28"/>
          <w:szCs w:val="28"/>
        </w:rPr>
        <w:t xml:space="preserve"> у статутному капіталі/акції/кредит та інше</w:t>
      </w:r>
      <w:r>
        <w:rPr>
          <w:rFonts w:ascii="Times New Roman" w:hAnsi="Times New Roman"/>
          <w:sz w:val="28"/>
          <w:szCs w:val="28"/>
        </w:rPr>
        <w:t>.</w:t>
      </w:r>
    </w:p>
    <w:p w14:paraId="16E8BA64" w14:textId="1DBE2C72" w:rsidR="00B56D9B" w:rsidRPr="00A12B3F" w:rsidRDefault="00B56D9B" w:rsidP="00EE6D3E">
      <w:pPr>
        <w:pStyle w:val="aa"/>
        <w:numPr>
          <w:ilvl w:val="0"/>
          <w:numId w:val="10"/>
        </w:numPr>
        <w:tabs>
          <w:tab w:val="left" w:pos="6820"/>
        </w:tabs>
        <w:ind w:left="0" w:firstLine="567"/>
        <w:jc w:val="both"/>
        <w:rPr>
          <w:rFonts w:ascii="Times New Roman" w:hAnsi="Times New Roman"/>
          <w:sz w:val="28"/>
          <w:szCs w:val="28"/>
        </w:rPr>
      </w:pPr>
      <w:r w:rsidRPr="00A12B3F">
        <w:rPr>
          <w:rFonts w:ascii="Times New Roman" w:hAnsi="Times New Roman"/>
          <w:sz w:val="28"/>
          <w:szCs w:val="28"/>
        </w:rPr>
        <w:t>Ключов</w:t>
      </w:r>
      <w:r w:rsidR="001D4651">
        <w:rPr>
          <w:rFonts w:ascii="Times New Roman" w:hAnsi="Times New Roman"/>
          <w:sz w:val="28"/>
          <w:szCs w:val="28"/>
        </w:rPr>
        <w:t>их</w:t>
      </w:r>
      <w:r w:rsidRPr="00A12B3F">
        <w:rPr>
          <w:rFonts w:ascii="Times New Roman" w:hAnsi="Times New Roman"/>
          <w:sz w:val="28"/>
          <w:szCs w:val="28"/>
        </w:rPr>
        <w:t xml:space="preserve"> член</w:t>
      </w:r>
      <w:r w:rsidR="001D4651">
        <w:rPr>
          <w:rFonts w:ascii="Times New Roman" w:hAnsi="Times New Roman"/>
          <w:sz w:val="28"/>
          <w:szCs w:val="28"/>
        </w:rPr>
        <w:t>ів</w:t>
      </w:r>
      <w:r w:rsidRPr="00A12B3F">
        <w:rPr>
          <w:rFonts w:ascii="Times New Roman" w:hAnsi="Times New Roman"/>
          <w:sz w:val="28"/>
          <w:szCs w:val="28"/>
        </w:rPr>
        <w:t xml:space="preserve"> вашої команди, перелік ключових спеціалістів, менеджерів та сфер</w:t>
      </w:r>
      <w:r w:rsidR="001D4651">
        <w:rPr>
          <w:rFonts w:ascii="Times New Roman" w:hAnsi="Times New Roman"/>
          <w:sz w:val="28"/>
          <w:szCs w:val="28"/>
        </w:rPr>
        <w:t>у</w:t>
      </w:r>
      <w:r w:rsidRPr="00A12B3F">
        <w:rPr>
          <w:rFonts w:ascii="Times New Roman" w:hAnsi="Times New Roman"/>
          <w:sz w:val="28"/>
          <w:szCs w:val="28"/>
        </w:rPr>
        <w:t>, в якій вони мають необхідний досвід</w:t>
      </w:r>
      <w:r w:rsidR="00A12B3F">
        <w:rPr>
          <w:rFonts w:ascii="Times New Roman" w:hAnsi="Times New Roman"/>
          <w:sz w:val="28"/>
          <w:szCs w:val="28"/>
        </w:rPr>
        <w:t>.</w:t>
      </w:r>
    </w:p>
    <w:p w14:paraId="79434313" w14:textId="5DC34B17" w:rsidR="00B56D9B" w:rsidRPr="00A12B3F" w:rsidRDefault="00B56D9B" w:rsidP="00EE6D3E">
      <w:pPr>
        <w:pStyle w:val="aa"/>
        <w:numPr>
          <w:ilvl w:val="0"/>
          <w:numId w:val="10"/>
        </w:numPr>
        <w:tabs>
          <w:tab w:val="left" w:pos="6820"/>
        </w:tabs>
        <w:ind w:left="0" w:firstLine="567"/>
        <w:rPr>
          <w:rFonts w:ascii="Times New Roman" w:hAnsi="Times New Roman"/>
          <w:sz w:val="28"/>
          <w:szCs w:val="28"/>
        </w:rPr>
      </w:pPr>
      <w:r w:rsidRPr="00A12B3F">
        <w:rPr>
          <w:rFonts w:ascii="Times New Roman" w:hAnsi="Times New Roman"/>
          <w:sz w:val="28"/>
          <w:szCs w:val="28"/>
        </w:rPr>
        <w:t>Терміни реалізації інвестиційного про</w:t>
      </w:r>
      <w:r w:rsidR="004641AB">
        <w:rPr>
          <w:rFonts w:ascii="Times New Roman" w:hAnsi="Times New Roman"/>
          <w:sz w:val="28"/>
          <w:szCs w:val="28"/>
        </w:rPr>
        <w:t>є</w:t>
      </w:r>
      <w:r w:rsidRPr="00A12B3F">
        <w:rPr>
          <w:rFonts w:ascii="Times New Roman" w:hAnsi="Times New Roman"/>
          <w:sz w:val="28"/>
          <w:szCs w:val="28"/>
        </w:rPr>
        <w:t>кту</w:t>
      </w:r>
      <w:r w:rsidR="00A12B3F">
        <w:rPr>
          <w:rFonts w:ascii="Times New Roman" w:hAnsi="Times New Roman"/>
          <w:sz w:val="28"/>
          <w:szCs w:val="28"/>
        </w:rPr>
        <w:t>.</w:t>
      </w:r>
    </w:p>
    <w:p w14:paraId="5CC4A7F1" w14:textId="20276A5E" w:rsidR="00B56D9B" w:rsidRPr="00A12B3F" w:rsidRDefault="00B56D9B" w:rsidP="00EE6D3E">
      <w:pPr>
        <w:pStyle w:val="aa"/>
        <w:numPr>
          <w:ilvl w:val="0"/>
          <w:numId w:val="10"/>
        </w:numPr>
        <w:tabs>
          <w:tab w:val="left" w:pos="6820"/>
        </w:tabs>
        <w:ind w:left="0" w:firstLine="567"/>
        <w:rPr>
          <w:rFonts w:ascii="Times New Roman" w:hAnsi="Times New Roman"/>
          <w:sz w:val="28"/>
          <w:szCs w:val="28"/>
        </w:rPr>
      </w:pPr>
      <w:r w:rsidRPr="00A12B3F">
        <w:rPr>
          <w:rFonts w:ascii="Times New Roman" w:hAnsi="Times New Roman"/>
          <w:sz w:val="28"/>
          <w:szCs w:val="28"/>
        </w:rPr>
        <w:t>Термін окупності про</w:t>
      </w:r>
      <w:r w:rsidR="004641AB">
        <w:rPr>
          <w:rFonts w:ascii="Times New Roman" w:hAnsi="Times New Roman"/>
          <w:sz w:val="28"/>
          <w:szCs w:val="28"/>
        </w:rPr>
        <w:t>є</w:t>
      </w:r>
      <w:r w:rsidRPr="00A12B3F">
        <w:rPr>
          <w:rFonts w:ascii="Times New Roman" w:hAnsi="Times New Roman"/>
          <w:sz w:val="28"/>
          <w:szCs w:val="28"/>
        </w:rPr>
        <w:t>кту (років)</w:t>
      </w:r>
      <w:r w:rsidR="00A12B3F">
        <w:rPr>
          <w:rFonts w:ascii="Times New Roman" w:hAnsi="Times New Roman"/>
          <w:sz w:val="28"/>
          <w:szCs w:val="28"/>
        </w:rPr>
        <w:t>.</w:t>
      </w:r>
    </w:p>
    <w:p w14:paraId="5280A3D0" w14:textId="77777777" w:rsidR="00A12B3F" w:rsidRDefault="00B56D9B" w:rsidP="00EE6D3E">
      <w:pPr>
        <w:pStyle w:val="aa"/>
        <w:numPr>
          <w:ilvl w:val="0"/>
          <w:numId w:val="10"/>
        </w:numPr>
        <w:tabs>
          <w:tab w:val="left" w:pos="6820"/>
        </w:tabs>
        <w:ind w:left="0" w:firstLine="567"/>
        <w:rPr>
          <w:rFonts w:ascii="Times New Roman" w:hAnsi="Times New Roman"/>
          <w:sz w:val="28"/>
          <w:szCs w:val="28"/>
        </w:rPr>
      </w:pPr>
      <w:r w:rsidRPr="00A12B3F">
        <w:rPr>
          <w:rFonts w:ascii="Times New Roman" w:hAnsi="Times New Roman"/>
          <w:sz w:val="28"/>
          <w:szCs w:val="28"/>
        </w:rPr>
        <w:t>Кількість створених робочих місць</w:t>
      </w:r>
      <w:r w:rsidR="00A12B3F">
        <w:rPr>
          <w:rFonts w:ascii="Times New Roman" w:hAnsi="Times New Roman"/>
          <w:sz w:val="28"/>
          <w:szCs w:val="28"/>
        </w:rPr>
        <w:t>.</w:t>
      </w:r>
    </w:p>
    <w:p w14:paraId="3E00852B" w14:textId="5FE95CC1" w:rsidR="003829ED" w:rsidRDefault="003829ED" w:rsidP="00EE6D3E">
      <w:pPr>
        <w:pStyle w:val="aa"/>
        <w:numPr>
          <w:ilvl w:val="0"/>
          <w:numId w:val="10"/>
        </w:numPr>
        <w:tabs>
          <w:tab w:val="left" w:pos="6820"/>
        </w:tabs>
        <w:ind w:left="0" w:firstLine="567"/>
        <w:rPr>
          <w:rFonts w:ascii="Times New Roman" w:hAnsi="Times New Roman"/>
          <w:sz w:val="28"/>
          <w:szCs w:val="28"/>
        </w:rPr>
      </w:pPr>
      <w:r>
        <w:rPr>
          <w:rFonts w:ascii="Times New Roman" w:hAnsi="Times New Roman"/>
          <w:sz w:val="28"/>
          <w:szCs w:val="28"/>
        </w:rPr>
        <w:t xml:space="preserve"> </w:t>
      </w:r>
      <w:r w:rsidR="00B56D9B" w:rsidRPr="00A12B3F">
        <w:rPr>
          <w:rFonts w:ascii="Times New Roman" w:hAnsi="Times New Roman"/>
          <w:sz w:val="28"/>
          <w:szCs w:val="28"/>
        </w:rPr>
        <w:t>Перелік можливих ризиків про</w:t>
      </w:r>
      <w:r w:rsidR="004641AB">
        <w:rPr>
          <w:rFonts w:ascii="Times New Roman" w:hAnsi="Times New Roman"/>
          <w:sz w:val="28"/>
          <w:szCs w:val="28"/>
        </w:rPr>
        <w:t>є</w:t>
      </w:r>
      <w:r w:rsidR="00B56D9B" w:rsidRPr="00A12B3F">
        <w:rPr>
          <w:rFonts w:ascii="Times New Roman" w:hAnsi="Times New Roman"/>
          <w:sz w:val="28"/>
          <w:szCs w:val="28"/>
        </w:rPr>
        <w:t>кту (стисло)</w:t>
      </w:r>
      <w:r>
        <w:rPr>
          <w:rFonts w:ascii="Times New Roman" w:hAnsi="Times New Roman"/>
          <w:sz w:val="28"/>
          <w:szCs w:val="28"/>
        </w:rPr>
        <w:t>.</w:t>
      </w:r>
    </w:p>
    <w:p w14:paraId="3BFC1D1B" w14:textId="49574E42" w:rsidR="00B56D9B" w:rsidRPr="003829ED" w:rsidRDefault="00B56D9B" w:rsidP="00EE6D3E">
      <w:pPr>
        <w:pStyle w:val="aa"/>
        <w:numPr>
          <w:ilvl w:val="0"/>
          <w:numId w:val="10"/>
        </w:numPr>
        <w:tabs>
          <w:tab w:val="left" w:pos="6820"/>
        </w:tabs>
        <w:ind w:left="0" w:firstLine="567"/>
        <w:rPr>
          <w:rFonts w:ascii="Times New Roman" w:hAnsi="Times New Roman"/>
          <w:sz w:val="28"/>
          <w:szCs w:val="28"/>
        </w:rPr>
      </w:pPr>
      <w:r w:rsidRPr="003829ED">
        <w:rPr>
          <w:rFonts w:ascii="Times New Roman" w:hAnsi="Times New Roman"/>
          <w:sz w:val="28"/>
          <w:szCs w:val="28"/>
        </w:rPr>
        <w:t>Фотоматеріали</w:t>
      </w:r>
      <w:r w:rsidR="00EE6D3E">
        <w:rPr>
          <w:rFonts w:ascii="Times New Roman" w:hAnsi="Times New Roman"/>
          <w:sz w:val="28"/>
          <w:szCs w:val="28"/>
        </w:rPr>
        <w:t>, рисунки, макети, тощо.</w:t>
      </w:r>
    </w:p>
    <w:p w14:paraId="51F55EC3" w14:textId="77777777" w:rsidR="00B56D9B" w:rsidRPr="00B56D9B" w:rsidRDefault="00B56D9B" w:rsidP="00B56D9B">
      <w:pPr>
        <w:tabs>
          <w:tab w:val="left" w:pos="6820"/>
        </w:tabs>
        <w:rPr>
          <w:rFonts w:ascii="Times New Roman" w:hAnsi="Times New Roman"/>
          <w:sz w:val="28"/>
          <w:szCs w:val="28"/>
        </w:rPr>
      </w:pPr>
      <w:r w:rsidRPr="00B56D9B">
        <w:rPr>
          <w:rFonts w:ascii="Times New Roman" w:hAnsi="Times New Roman"/>
          <w:sz w:val="28"/>
          <w:szCs w:val="28"/>
        </w:rPr>
        <w:t xml:space="preserve"> </w:t>
      </w:r>
    </w:p>
    <w:p w14:paraId="4D414365" w14:textId="77777777" w:rsidR="00B56D9B" w:rsidRPr="00B56D9B" w:rsidRDefault="00B56D9B" w:rsidP="00B56D9B">
      <w:pPr>
        <w:tabs>
          <w:tab w:val="left" w:pos="6820"/>
        </w:tabs>
        <w:rPr>
          <w:rFonts w:ascii="Times New Roman" w:hAnsi="Times New Roman"/>
          <w:sz w:val="28"/>
          <w:szCs w:val="28"/>
        </w:rPr>
      </w:pPr>
    </w:p>
    <w:p w14:paraId="4B337861" w14:textId="109E0EF0" w:rsidR="00B56D9B" w:rsidRDefault="00B56D9B" w:rsidP="00B56D9B">
      <w:pPr>
        <w:tabs>
          <w:tab w:val="left" w:pos="6820"/>
        </w:tabs>
        <w:rPr>
          <w:rFonts w:ascii="Times New Roman" w:hAnsi="Times New Roman"/>
          <w:sz w:val="28"/>
          <w:szCs w:val="28"/>
        </w:rPr>
      </w:pPr>
    </w:p>
    <w:p w14:paraId="659C53F4" w14:textId="77777777" w:rsidR="007613E4" w:rsidRDefault="007613E4" w:rsidP="00B56D9B">
      <w:pPr>
        <w:tabs>
          <w:tab w:val="left" w:pos="6820"/>
        </w:tabs>
        <w:rPr>
          <w:rFonts w:ascii="Times New Roman" w:hAnsi="Times New Roman"/>
          <w:sz w:val="28"/>
          <w:szCs w:val="28"/>
        </w:rPr>
        <w:sectPr w:rsidR="007613E4" w:rsidSect="00F7057D">
          <w:pgSz w:w="11906" w:h="16838"/>
          <w:pgMar w:top="284" w:right="567" w:bottom="851" w:left="1701" w:header="709" w:footer="709" w:gutter="0"/>
          <w:pgNumType w:start="0"/>
          <w:cols w:space="708"/>
          <w:titlePg/>
          <w:docGrid w:linePitch="360"/>
        </w:sectPr>
      </w:pPr>
    </w:p>
    <w:p w14:paraId="74275F46" w14:textId="257F07FA" w:rsidR="00965DC4" w:rsidRPr="00965DC4" w:rsidRDefault="00965DC4" w:rsidP="00965DC4">
      <w:pPr>
        <w:rPr>
          <w:rFonts w:ascii="Times New Roman" w:hAnsi="Times New Roman"/>
          <w:sz w:val="28"/>
          <w:szCs w:val="28"/>
        </w:rPr>
      </w:pPr>
    </w:p>
    <w:p w14:paraId="65F92362" w14:textId="77777777" w:rsidR="0014798A" w:rsidRDefault="0014798A" w:rsidP="006A198C">
      <w:pPr>
        <w:tabs>
          <w:tab w:val="left" w:pos="6820"/>
        </w:tabs>
        <w:jc w:val="right"/>
        <w:rPr>
          <w:rFonts w:ascii="Times New Roman" w:hAnsi="Times New Roman"/>
        </w:rPr>
      </w:pPr>
    </w:p>
    <w:p w14:paraId="5288BD22" w14:textId="77777777" w:rsidR="007613E4" w:rsidRDefault="006A198C" w:rsidP="007613E4">
      <w:pPr>
        <w:tabs>
          <w:tab w:val="left" w:pos="6820"/>
        </w:tabs>
        <w:ind w:left="5812"/>
        <w:rPr>
          <w:rFonts w:ascii="Times New Roman" w:hAnsi="Times New Roman"/>
        </w:rPr>
      </w:pPr>
      <w:r w:rsidRPr="00B56D9B">
        <w:rPr>
          <w:rFonts w:ascii="Times New Roman" w:hAnsi="Times New Roman"/>
        </w:rPr>
        <w:t xml:space="preserve">Додаток </w:t>
      </w:r>
      <w:r>
        <w:rPr>
          <w:rFonts w:ascii="Times New Roman" w:hAnsi="Times New Roman"/>
        </w:rPr>
        <w:t>2</w:t>
      </w:r>
    </w:p>
    <w:p w14:paraId="78EF61C1" w14:textId="3E4F3893" w:rsidR="006A198C" w:rsidRPr="00B56D9B" w:rsidRDefault="006A198C" w:rsidP="007613E4">
      <w:pPr>
        <w:tabs>
          <w:tab w:val="left" w:pos="6820"/>
        </w:tabs>
        <w:ind w:left="5812"/>
        <w:jc w:val="both"/>
        <w:rPr>
          <w:rFonts w:ascii="Times New Roman" w:hAnsi="Times New Roman"/>
          <w:sz w:val="28"/>
          <w:szCs w:val="28"/>
        </w:rPr>
      </w:pPr>
      <w:r w:rsidRPr="00B56D9B">
        <w:rPr>
          <w:rFonts w:ascii="Times New Roman" w:hAnsi="Times New Roman"/>
        </w:rPr>
        <w:t>до Положення про проведення конкурсів</w:t>
      </w:r>
      <w:r w:rsidR="007613E4">
        <w:rPr>
          <w:rFonts w:ascii="Times New Roman" w:hAnsi="Times New Roman"/>
        </w:rPr>
        <w:t xml:space="preserve"> відбору інвесторів </w:t>
      </w:r>
      <w:r w:rsidRPr="00B56D9B">
        <w:rPr>
          <w:rFonts w:ascii="Times New Roman" w:hAnsi="Times New Roman"/>
        </w:rPr>
        <w:t>для будівництва, реконструкції, реставрації тощо  об’єктів спільної власності територіальних громад сіл,</w:t>
      </w:r>
      <w:r w:rsidR="007613E4">
        <w:rPr>
          <w:rFonts w:ascii="Times New Roman" w:hAnsi="Times New Roman"/>
        </w:rPr>
        <w:t xml:space="preserve"> </w:t>
      </w:r>
      <w:r w:rsidRPr="00B56D9B">
        <w:rPr>
          <w:rFonts w:ascii="Times New Roman" w:hAnsi="Times New Roman"/>
        </w:rPr>
        <w:t>селищ, міст Волинської області</w:t>
      </w:r>
    </w:p>
    <w:p w14:paraId="12863036" w14:textId="003A3EB7" w:rsidR="006A198C" w:rsidRDefault="006A198C" w:rsidP="006A198C">
      <w:pPr>
        <w:tabs>
          <w:tab w:val="left" w:pos="6820"/>
        </w:tabs>
        <w:rPr>
          <w:rFonts w:ascii="Times New Roman" w:hAnsi="Times New Roman"/>
          <w:sz w:val="28"/>
          <w:szCs w:val="28"/>
        </w:rPr>
      </w:pPr>
      <w:r w:rsidRPr="00B56D9B">
        <w:rPr>
          <w:rFonts w:ascii="Times New Roman" w:hAnsi="Times New Roman"/>
          <w:sz w:val="28"/>
          <w:szCs w:val="28"/>
        </w:rPr>
        <w:t xml:space="preserve"> </w:t>
      </w:r>
    </w:p>
    <w:p w14:paraId="5584A7C1" w14:textId="77777777" w:rsidR="007613E4" w:rsidRPr="00B56D9B" w:rsidRDefault="007613E4" w:rsidP="006A198C">
      <w:pPr>
        <w:tabs>
          <w:tab w:val="left" w:pos="6820"/>
        </w:tabs>
        <w:rPr>
          <w:rFonts w:ascii="Times New Roman" w:hAnsi="Times New Roman"/>
          <w:sz w:val="28"/>
          <w:szCs w:val="28"/>
        </w:rPr>
      </w:pPr>
    </w:p>
    <w:p w14:paraId="0A993C98" w14:textId="6C0B3DE8" w:rsidR="00223846" w:rsidRDefault="00223846" w:rsidP="007613E4">
      <w:pPr>
        <w:tabs>
          <w:tab w:val="left" w:pos="7281"/>
        </w:tabs>
        <w:jc w:val="center"/>
        <w:rPr>
          <w:rFonts w:ascii="Times New Roman" w:hAnsi="Times New Roman"/>
          <w:b/>
          <w:bCs/>
          <w:sz w:val="28"/>
          <w:szCs w:val="28"/>
        </w:rPr>
      </w:pPr>
      <w:r w:rsidRPr="00223846">
        <w:rPr>
          <w:rFonts w:ascii="Times New Roman" w:hAnsi="Times New Roman"/>
          <w:b/>
          <w:bCs/>
          <w:sz w:val="28"/>
          <w:szCs w:val="28"/>
        </w:rPr>
        <w:t>Техніко–економічне обґрунтування для реалізації про</w:t>
      </w:r>
      <w:r w:rsidR="004641AB">
        <w:rPr>
          <w:rFonts w:ascii="Times New Roman" w:hAnsi="Times New Roman"/>
          <w:b/>
          <w:bCs/>
          <w:sz w:val="28"/>
          <w:szCs w:val="28"/>
        </w:rPr>
        <w:t>є</w:t>
      </w:r>
      <w:r w:rsidRPr="00223846">
        <w:rPr>
          <w:rFonts w:ascii="Times New Roman" w:hAnsi="Times New Roman"/>
          <w:b/>
          <w:bCs/>
          <w:sz w:val="28"/>
          <w:szCs w:val="28"/>
        </w:rPr>
        <w:t>кту має містити:</w:t>
      </w:r>
    </w:p>
    <w:p w14:paraId="5AE5B6FF" w14:textId="77777777" w:rsidR="007613E4" w:rsidRPr="00223846" w:rsidRDefault="007613E4" w:rsidP="007613E4">
      <w:pPr>
        <w:tabs>
          <w:tab w:val="left" w:pos="7281"/>
        </w:tabs>
        <w:jc w:val="center"/>
        <w:rPr>
          <w:rFonts w:ascii="Times New Roman" w:hAnsi="Times New Roman"/>
          <w:b/>
          <w:bCs/>
          <w:sz w:val="28"/>
          <w:szCs w:val="28"/>
        </w:rPr>
      </w:pPr>
    </w:p>
    <w:p w14:paraId="720DD47B" w14:textId="186FD523" w:rsidR="00223846" w:rsidRDefault="00C96589" w:rsidP="00C96589">
      <w:pPr>
        <w:tabs>
          <w:tab w:val="left" w:pos="7281"/>
        </w:tabs>
        <w:ind w:firstLine="567"/>
        <w:jc w:val="both"/>
        <w:rPr>
          <w:rFonts w:ascii="Times New Roman" w:hAnsi="Times New Roman"/>
          <w:sz w:val="28"/>
          <w:szCs w:val="28"/>
        </w:rPr>
      </w:pPr>
      <w:r w:rsidRPr="00C96589">
        <w:rPr>
          <w:rFonts w:ascii="Times New Roman" w:hAnsi="Times New Roman"/>
          <w:sz w:val="28"/>
          <w:szCs w:val="28"/>
        </w:rPr>
        <w:t>1.</w:t>
      </w:r>
      <w:r>
        <w:rPr>
          <w:rFonts w:ascii="Times New Roman" w:hAnsi="Times New Roman"/>
          <w:sz w:val="28"/>
          <w:szCs w:val="28"/>
        </w:rPr>
        <w:t xml:space="preserve"> </w:t>
      </w:r>
      <w:r w:rsidR="004C27AE" w:rsidRPr="00C96589">
        <w:rPr>
          <w:rFonts w:ascii="Times New Roman" w:hAnsi="Times New Roman"/>
          <w:sz w:val="28"/>
          <w:szCs w:val="28"/>
        </w:rPr>
        <w:t>Д</w:t>
      </w:r>
      <w:r w:rsidR="00223846" w:rsidRPr="00C96589">
        <w:rPr>
          <w:rFonts w:ascii="Times New Roman" w:hAnsi="Times New Roman"/>
          <w:sz w:val="28"/>
          <w:szCs w:val="28"/>
        </w:rPr>
        <w:t>етально відпрацьований організаційний план, плани маркетингової та виробничої діяльності</w:t>
      </w:r>
      <w:r w:rsidRPr="00C96589">
        <w:rPr>
          <w:rFonts w:ascii="Times New Roman" w:hAnsi="Times New Roman"/>
          <w:sz w:val="28"/>
          <w:szCs w:val="28"/>
        </w:rPr>
        <w:t>.</w:t>
      </w:r>
    </w:p>
    <w:p w14:paraId="6A4481EE" w14:textId="362882E6" w:rsidR="00C96589" w:rsidRDefault="00C96589" w:rsidP="00C96589">
      <w:pPr>
        <w:tabs>
          <w:tab w:val="left" w:pos="7281"/>
        </w:tabs>
        <w:ind w:firstLine="567"/>
        <w:jc w:val="both"/>
        <w:rPr>
          <w:rFonts w:ascii="Times New Roman" w:hAnsi="Times New Roman"/>
          <w:sz w:val="28"/>
          <w:szCs w:val="28"/>
        </w:rPr>
      </w:pPr>
      <w:r>
        <w:rPr>
          <w:rFonts w:ascii="Times New Roman" w:hAnsi="Times New Roman"/>
          <w:sz w:val="28"/>
          <w:szCs w:val="28"/>
        </w:rPr>
        <w:t xml:space="preserve">2. </w:t>
      </w:r>
      <w:r w:rsidR="004C27AE">
        <w:rPr>
          <w:rFonts w:ascii="Times New Roman" w:hAnsi="Times New Roman"/>
          <w:sz w:val="28"/>
          <w:szCs w:val="28"/>
        </w:rPr>
        <w:t>О</w:t>
      </w:r>
      <w:r w:rsidR="00223846" w:rsidRPr="00223846">
        <w:rPr>
          <w:rFonts w:ascii="Times New Roman" w:hAnsi="Times New Roman"/>
          <w:sz w:val="28"/>
          <w:szCs w:val="28"/>
        </w:rPr>
        <w:t>рієнтовний план реалізації про</w:t>
      </w:r>
      <w:r>
        <w:rPr>
          <w:rFonts w:ascii="Times New Roman" w:hAnsi="Times New Roman"/>
          <w:sz w:val="28"/>
          <w:szCs w:val="28"/>
        </w:rPr>
        <w:t>є</w:t>
      </w:r>
      <w:r w:rsidR="00223846" w:rsidRPr="00223846">
        <w:rPr>
          <w:rFonts w:ascii="Times New Roman" w:hAnsi="Times New Roman"/>
          <w:sz w:val="28"/>
          <w:szCs w:val="28"/>
        </w:rPr>
        <w:t xml:space="preserve">кту (строк введення в дію основних фондів, кадрове забезпечення, організаційна структура та управління </w:t>
      </w:r>
      <w:proofErr w:type="spellStart"/>
      <w:r w:rsidR="00223846" w:rsidRPr="00223846">
        <w:rPr>
          <w:rFonts w:ascii="Times New Roman" w:hAnsi="Times New Roman"/>
          <w:sz w:val="28"/>
          <w:szCs w:val="28"/>
        </w:rPr>
        <w:t>про</w:t>
      </w:r>
      <w:r>
        <w:rPr>
          <w:rFonts w:ascii="Times New Roman" w:hAnsi="Times New Roman"/>
          <w:sz w:val="28"/>
          <w:szCs w:val="28"/>
        </w:rPr>
        <w:t>є</w:t>
      </w:r>
      <w:r w:rsidR="00223846" w:rsidRPr="00223846">
        <w:rPr>
          <w:rFonts w:ascii="Times New Roman" w:hAnsi="Times New Roman"/>
          <w:sz w:val="28"/>
          <w:szCs w:val="28"/>
        </w:rPr>
        <w:t>ктом</w:t>
      </w:r>
      <w:proofErr w:type="spellEnd"/>
      <w:r w:rsidR="00223846" w:rsidRPr="00223846">
        <w:rPr>
          <w:rFonts w:ascii="Times New Roman" w:hAnsi="Times New Roman"/>
          <w:sz w:val="28"/>
          <w:szCs w:val="28"/>
        </w:rPr>
        <w:t>, розвиток інфраструктури, заходи з охорони навколишнього природного середовища, джерела фінансування про</w:t>
      </w:r>
      <w:r>
        <w:rPr>
          <w:rFonts w:ascii="Times New Roman" w:hAnsi="Times New Roman"/>
          <w:sz w:val="28"/>
          <w:szCs w:val="28"/>
        </w:rPr>
        <w:t>є</w:t>
      </w:r>
      <w:r w:rsidR="00223846" w:rsidRPr="00223846">
        <w:rPr>
          <w:rFonts w:ascii="Times New Roman" w:hAnsi="Times New Roman"/>
          <w:sz w:val="28"/>
          <w:szCs w:val="28"/>
        </w:rPr>
        <w:t xml:space="preserve">кту і виплат за зобов’язаннями суб’єкта інвестиційної діяльності, гарантії та схема повернення інвестицій, якщо таке повернення передбачено </w:t>
      </w:r>
      <w:proofErr w:type="spellStart"/>
      <w:r w:rsidR="00223846" w:rsidRPr="00223846">
        <w:rPr>
          <w:rFonts w:ascii="Times New Roman" w:hAnsi="Times New Roman"/>
          <w:sz w:val="28"/>
          <w:szCs w:val="28"/>
        </w:rPr>
        <w:t>про</w:t>
      </w:r>
      <w:r w:rsidR="004641AB">
        <w:rPr>
          <w:rFonts w:ascii="Times New Roman" w:hAnsi="Times New Roman"/>
          <w:sz w:val="28"/>
          <w:szCs w:val="28"/>
        </w:rPr>
        <w:t>є</w:t>
      </w:r>
      <w:r w:rsidR="00223846" w:rsidRPr="00223846">
        <w:rPr>
          <w:rFonts w:ascii="Times New Roman" w:hAnsi="Times New Roman"/>
          <w:sz w:val="28"/>
          <w:szCs w:val="28"/>
        </w:rPr>
        <w:t>ктом</w:t>
      </w:r>
      <w:proofErr w:type="spellEnd"/>
      <w:r w:rsidR="00223846" w:rsidRPr="00223846">
        <w:rPr>
          <w:rFonts w:ascii="Times New Roman" w:hAnsi="Times New Roman"/>
          <w:sz w:val="28"/>
          <w:szCs w:val="28"/>
        </w:rPr>
        <w:t>)</w:t>
      </w:r>
      <w:r>
        <w:rPr>
          <w:rFonts w:ascii="Times New Roman" w:hAnsi="Times New Roman"/>
          <w:sz w:val="28"/>
          <w:szCs w:val="28"/>
        </w:rPr>
        <w:t>.</w:t>
      </w:r>
    </w:p>
    <w:p w14:paraId="18A1EBE6" w14:textId="77743962" w:rsidR="00235794" w:rsidRDefault="004C27AE" w:rsidP="00235794">
      <w:pPr>
        <w:tabs>
          <w:tab w:val="left" w:pos="7281"/>
        </w:tabs>
        <w:ind w:firstLine="567"/>
        <w:jc w:val="both"/>
        <w:rPr>
          <w:rFonts w:ascii="Times New Roman" w:hAnsi="Times New Roman"/>
          <w:sz w:val="28"/>
          <w:szCs w:val="28"/>
        </w:rPr>
      </w:pPr>
      <w:r>
        <w:rPr>
          <w:rFonts w:ascii="Times New Roman" w:hAnsi="Times New Roman"/>
          <w:sz w:val="28"/>
          <w:szCs w:val="28"/>
        </w:rPr>
        <w:t>3.</w:t>
      </w:r>
      <w:r w:rsidR="00235794">
        <w:rPr>
          <w:rFonts w:ascii="Times New Roman" w:hAnsi="Times New Roman"/>
          <w:sz w:val="28"/>
          <w:szCs w:val="28"/>
        </w:rPr>
        <w:t xml:space="preserve"> </w:t>
      </w:r>
      <w:r>
        <w:rPr>
          <w:rFonts w:ascii="Times New Roman" w:hAnsi="Times New Roman"/>
          <w:sz w:val="28"/>
          <w:szCs w:val="28"/>
        </w:rPr>
        <w:t>Д</w:t>
      </w:r>
      <w:r w:rsidR="00223846" w:rsidRPr="00223846">
        <w:rPr>
          <w:rFonts w:ascii="Times New Roman" w:hAnsi="Times New Roman"/>
          <w:sz w:val="28"/>
          <w:szCs w:val="28"/>
        </w:rPr>
        <w:t>етально відпрацьований фінансовий план (фінансова модель, плани капітальних витрат, оцінка фінансової та економічної спроможності про</w:t>
      </w:r>
      <w:r w:rsidR="00C96589">
        <w:rPr>
          <w:rFonts w:ascii="Times New Roman" w:hAnsi="Times New Roman"/>
          <w:sz w:val="28"/>
          <w:szCs w:val="28"/>
        </w:rPr>
        <w:t>є</w:t>
      </w:r>
      <w:r w:rsidR="00223846" w:rsidRPr="00223846">
        <w:rPr>
          <w:rFonts w:ascii="Times New Roman" w:hAnsi="Times New Roman"/>
          <w:sz w:val="28"/>
          <w:szCs w:val="28"/>
        </w:rPr>
        <w:t>кту, з чітким та детальним відображенням строку окупності про</w:t>
      </w:r>
      <w:r w:rsidR="00C96589">
        <w:rPr>
          <w:rFonts w:ascii="Times New Roman" w:hAnsi="Times New Roman"/>
          <w:sz w:val="28"/>
          <w:szCs w:val="28"/>
        </w:rPr>
        <w:t>є</w:t>
      </w:r>
      <w:r w:rsidR="00223846" w:rsidRPr="00223846">
        <w:rPr>
          <w:rFonts w:ascii="Times New Roman" w:hAnsi="Times New Roman"/>
          <w:sz w:val="28"/>
          <w:szCs w:val="28"/>
        </w:rPr>
        <w:t>кту)</w:t>
      </w:r>
      <w:r w:rsidR="00235794">
        <w:rPr>
          <w:rFonts w:ascii="Times New Roman" w:hAnsi="Times New Roman"/>
          <w:sz w:val="28"/>
          <w:szCs w:val="28"/>
        </w:rPr>
        <w:t>.</w:t>
      </w:r>
    </w:p>
    <w:p w14:paraId="77B2DE70" w14:textId="1E323725" w:rsidR="0023579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4.</w:t>
      </w:r>
      <w:r w:rsidR="00235794">
        <w:rPr>
          <w:rFonts w:ascii="Times New Roman" w:hAnsi="Times New Roman"/>
          <w:sz w:val="28"/>
          <w:szCs w:val="28"/>
        </w:rPr>
        <w:t xml:space="preserve"> </w:t>
      </w:r>
      <w:r>
        <w:rPr>
          <w:rFonts w:ascii="Times New Roman" w:hAnsi="Times New Roman"/>
          <w:sz w:val="28"/>
          <w:szCs w:val="28"/>
        </w:rPr>
        <w:t>І</w:t>
      </w:r>
      <w:r w:rsidR="00223846" w:rsidRPr="00223846">
        <w:rPr>
          <w:rFonts w:ascii="Times New Roman" w:hAnsi="Times New Roman"/>
          <w:sz w:val="28"/>
          <w:szCs w:val="28"/>
        </w:rPr>
        <w:t>нформацію про ризики про</w:t>
      </w:r>
      <w:r w:rsidR="00235794">
        <w:rPr>
          <w:rFonts w:ascii="Times New Roman" w:hAnsi="Times New Roman"/>
          <w:sz w:val="28"/>
          <w:szCs w:val="28"/>
        </w:rPr>
        <w:t>є</w:t>
      </w:r>
      <w:r w:rsidR="00223846" w:rsidRPr="00223846">
        <w:rPr>
          <w:rFonts w:ascii="Times New Roman" w:hAnsi="Times New Roman"/>
          <w:sz w:val="28"/>
          <w:szCs w:val="28"/>
        </w:rPr>
        <w:t>кту, запобіжні заходи і страхування ризиків у випадках, передбачених законом</w:t>
      </w:r>
      <w:r w:rsidR="00235794">
        <w:rPr>
          <w:rFonts w:ascii="Times New Roman" w:hAnsi="Times New Roman"/>
          <w:sz w:val="28"/>
          <w:szCs w:val="28"/>
        </w:rPr>
        <w:t>.</w:t>
      </w:r>
    </w:p>
    <w:p w14:paraId="631FF5F5" w14:textId="6BA7A40B" w:rsidR="0023579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5.</w:t>
      </w:r>
      <w:r w:rsidR="00235794">
        <w:rPr>
          <w:rFonts w:ascii="Times New Roman" w:hAnsi="Times New Roman"/>
          <w:sz w:val="28"/>
          <w:szCs w:val="28"/>
        </w:rPr>
        <w:t> </w:t>
      </w:r>
      <w:r>
        <w:rPr>
          <w:rFonts w:ascii="Times New Roman" w:hAnsi="Times New Roman"/>
          <w:sz w:val="28"/>
          <w:szCs w:val="28"/>
        </w:rPr>
        <w:t>І</w:t>
      </w:r>
      <w:r w:rsidR="00223846" w:rsidRPr="00223846">
        <w:rPr>
          <w:rFonts w:ascii="Times New Roman" w:hAnsi="Times New Roman"/>
          <w:sz w:val="28"/>
          <w:szCs w:val="28"/>
        </w:rPr>
        <w:t>нформацію про сильні сторони про</w:t>
      </w:r>
      <w:r w:rsidR="004641AB">
        <w:rPr>
          <w:rFonts w:ascii="Times New Roman" w:hAnsi="Times New Roman"/>
          <w:sz w:val="28"/>
          <w:szCs w:val="28"/>
        </w:rPr>
        <w:t>є</w:t>
      </w:r>
      <w:r w:rsidR="00223846" w:rsidRPr="00223846">
        <w:rPr>
          <w:rFonts w:ascii="Times New Roman" w:hAnsi="Times New Roman"/>
          <w:sz w:val="28"/>
          <w:szCs w:val="28"/>
        </w:rPr>
        <w:t>кту та можливості для його подальшого розвитку</w:t>
      </w:r>
      <w:r w:rsidR="00235794">
        <w:rPr>
          <w:rFonts w:ascii="Times New Roman" w:hAnsi="Times New Roman"/>
          <w:sz w:val="28"/>
          <w:szCs w:val="28"/>
        </w:rPr>
        <w:t>.</w:t>
      </w:r>
    </w:p>
    <w:p w14:paraId="0C0259CE" w14:textId="77777777" w:rsidR="0023579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6. П</w:t>
      </w:r>
      <w:r w:rsidR="00223846" w:rsidRPr="00223846">
        <w:rPr>
          <w:rFonts w:ascii="Times New Roman" w:hAnsi="Times New Roman"/>
          <w:sz w:val="28"/>
          <w:szCs w:val="28"/>
        </w:rPr>
        <w:t>рогноз економічного та соціального ефекту від реалізації про</w:t>
      </w:r>
      <w:r w:rsidR="00235794">
        <w:rPr>
          <w:rFonts w:ascii="Times New Roman" w:hAnsi="Times New Roman"/>
          <w:sz w:val="28"/>
          <w:szCs w:val="28"/>
        </w:rPr>
        <w:t>є</w:t>
      </w:r>
      <w:r w:rsidR="00223846" w:rsidRPr="00223846">
        <w:rPr>
          <w:rFonts w:ascii="Times New Roman" w:hAnsi="Times New Roman"/>
          <w:sz w:val="28"/>
          <w:szCs w:val="28"/>
        </w:rPr>
        <w:t>кту</w:t>
      </w:r>
      <w:r w:rsidR="00235794">
        <w:rPr>
          <w:rFonts w:ascii="Times New Roman" w:hAnsi="Times New Roman"/>
          <w:sz w:val="28"/>
          <w:szCs w:val="28"/>
        </w:rPr>
        <w:t>.</w:t>
      </w:r>
    </w:p>
    <w:p w14:paraId="0E78F349" w14:textId="77777777" w:rsidR="0023579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7.</w:t>
      </w:r>
      <w:r w:rsidR="00235794">
        <w:rPr>
          <w:rFonts w:ascii="Times New Roman" w:hAnsi="Times New Roman"/>
          <w:sz w:val="28"/>
          <w:szCs w:val="28"/>
        </w:rPr>
        <w:t> </w:t>
      </w:r>
      <w:r>
        <w:rPr>
          <w:rFonts w:ascii="Times New Roman" w:hAnsi="Times New Roman"/>
          <w:sz w:val="28"/>
          <w:szCs w:val="28"/>
        </w:rPr>
        <w:t>П</w:t>
      </w:r>
      <w:r w:rsidR="00223846" w:rsidRPr="00223846">
        <w:rPr>
          <w:rFonts w:ascii="Times New Roman" w:hAnsi="Times New Roman"/>
          <w:sz w:val="28"/>
          <w:szCs w:val="28"/>
        </w:rPr>
        <w:t>рогноз надходжень до бюджетів та державних цільових фондів</w:t>
      </w:r>
      <w:r w:rsidR="00235794">
        <w:rPr>
          <w:rFonts w:ascii="Times New Roman" w:hAnsi="Times New Roman"/>
          <w:sz w:val="28"/>
          <w:szCs w:val="28"/>
        </w:rPr>
        <w:t>.</w:t>
      </w:r>
    </w:p>
    <w:p w14:paraId="7C0A2F46" w14:textId="7D7434D4" w:rsidR="00965DC4" w:rsidRDefault="00F07C17" w:rsidP="00235794">
      <w:pPr>
        <w:tabs>
          <w:tab w:val="left" w:pos="7281"/>
        </w:tabs>
        <w:ind w:firstLine="567"/>
        <w:jc w:val="both"/>
        <w:rPr>
          <w:rFonts w:ascii="Times New Roman" w:hAnsi="Times New Roman"/>
          <w:sz w:val="28"/>
          <w:szCs w:val="28"/>
        </w:rPr>
      </w:pPr>
      <w:r>
        <w:rPr>
          <w:rFonts w:ascii="Times New Roman" w:hAnsi="Times New Roman"/>
          <w:sz w:val="28"/>
          <w:szCs w:val="28"/>
        </w:rPr>
        <w:t>8.</w:t>
      </w:r>
      <w:r w:rsidR="00235794">
        <w:rPr>
          <w:rFonts w:ascii="Times New Roman" w:hAnsi="Times New Roman"/>
          <w:sz w:val="28"/>
          <w:szCs w:val="28"/>
        </w:rPr>
        <w:t xml:space="preserve"> </w:t>
      </w:r>
      <w:r>
        <w:rPr>
          <w:rFonts w:ascii="Times New Roman" w:hAnsi="Times New Roman"/>
          <w:sz w:val="28"/>
          <w:szCs w:val="28"/>
        </w:rPr>
        <w:t>І</w:t>
      </w:r>
      <w:r w:rsidR="00223846" w:rsidRPr="00223846">
        <w:rPr>
          <w:rFonts w:ascii="Times New Roman" w:hAnsi="Times New Roman"/>
          <w:sz w:val="28"/>
          <w:szCs w:val="28"/>
        </w:rPr>
        <w:t>ншу інформацію, у залежності від особливостей про</w:t>
      </w:r>
      <w:r w:rsidR="00235794">
        <w:rPr>
          <w:rFonts w:ascii="Times New Roman" w:hAnsi="Times New Roman"/>
          <w:sz w:val="28"/>
          <w:szCs w:val="28"/>
        </w:rPr>
        <w:t>є</w:t>
      </w:r>
      <w:r w:rsidR="00223846" w:rsidRPr="00223846">
        <w:rPr>
          <w:rFonts w:ascii="Times New Roman" w:hAnsi="Times New Roman"/>
          <w:sz w:val="28"/>
          <w:szCs w:val="28"/>
        </w:rPr>
        <w:t>кту, за запитом організатора конкурсу</w:t>
      </w:r>
      <w:r w:rsidR="00223846">
        <w:rPr>
          <w:rFonts w:ascii="Times New Roman" w:hAnsi="Times New Roman"/>
          <w:sz w:val="28"/>
          <w:szCs w:val="28"/>
        </w:rPr>
        <w:t>.</w:t>
      </w:r>
    </w:p>
    <w:p w14:paraId="3A57B692" w14:textId="5203CE03" w:rsidR="00223846" w:rsidRPr="00223846" w:rsidRDefault="00223846" w:rsidP="00223846">
      <w:pPr>
        <w:rPr>
          <w:rFonts w:ascii="Times New Roman" w:hAnsi="Times New Roman"/>
          <w:sz w:val="28"/>
          <w:szCs w:val="28"/>
        </w:rPr>
      </w:pPr>
    </w:p>
    <w:p w14:paraId="77033429" w14:textId="50F4F863" w:rsidR="00223846" w:rsidRPr="00223846" w:rsidRDefault="00223846" w:rsidP="00223846">
      <w:pPr>
        <w:rPr>
          <w:rFonts w:ascii="Times New Roman" w:hAnsi="Times New Roman"/>
          <w:sz w:val="28"/>
          <w:szCs w:val="28"/>
        </w:rPr>
      </w:pPr>
    </w:p>
    <w:p w14:paraId="60E9D298" w14:textId="0540E8E4" w:rsidR="00223846" w:rsidRPr="00223846" w:rsidRDefault="00223846" w:rsidP="00223846">
      <w:pPr>
        <w:rPr>
          <w:rFonts w:ascii="Times New Roman" w:hAnsi="Times New Roman"/>
          <w:sz w:val="28"/>
          <w:szCs w:val="28"/>
        </w:rPr>
      </w:pPr>
    </w:p>
    <w:p w14:paraId="263313E0" w14:textId="108E2FD3" w:rsidR="00223846" w:rsidRDefault="00223846" w:rsidP="00223846">
      <w:pPr>
        <w:rPr>
          <w:rFonts w:ascii="Times New Roman" w:hAnsi="Times New Roman"/>
          <w:sz w:val="28"/>
          <w:szCs w:val="28"/>
        </w:rPr>
      </w:pPr>
    </w:p>
    <w:p w14:paraId="39CD7503" w14:textId="46B1019B" w:rsidR="00223846" w:rsidRDefault="00223846" w:rsidP="00223846">
      <w:pPr>
        <w:tabs>
          <w:tab w:val="left" w:pos="6106"/>
        </w:tabs>
        <w:rPr>
          <w:rFonts w:ascii="Times New Roman" w:hAnsi="Times New Roman"/>
          <w:sz w:val="28"/>
          <w:szCs w:val="28"/>
        </w:rPr>
      </w:pPr>
      <w:r>
        <w:rPr>
          <w:rFonts w:ascii="Times New Roman" w:hAnsi="Times New Roman"/>
          <w:sz w:val="28"/>
          <w:szCs w:val="28"/>
        </w:rPr>
        <w:tab/>
      </w:r>
    </w:p>
    <w:p w14:paraId="0F97683C" w14:textId="3E867FDE" w:rsidR="00223846" w:rsidRDefault="00223846" w:rsidP="00223846">
      <w:pPr>
        <w:tabs>
          <w:tab w:val="left" w:pos="6106"/>
        </w:tabs>
        <w:rPr>
          <w:rFonts w:ascii="Times New Roman" w:hAnsi="Times New Roman"/>
          <w:sz w:val="28"/>
          <w:szCs w:val="28"/>
        </w:rPr>
      </w:pPr>
    </w:p>
    <w:p w14:paraId="2DAC4B59" w14:textId="77777777" w:rsidR="00B347A1" w:rsidRDefault="00B347A1" w:rsidP="00223846">
      <w:pPr>
        <w:tabs>
          <w:tab w:val="left" w:pos="6820"/>
        </w:tabs>
        <w:jc w:val="right"/>
        <w:rPr>
          <w:rFonts w:ascii="Times New Roman" w:hAnsi="Times New Roman"/>
        </w:rPr>
      </w:pPr>
    </w:p>
    <w:p w14:paraId="569CD35C" w14:textId="77777777" w:rsidR="00B347A1" w:rsidRDefault="00B347A1" w:rsidP="00223846">
      <w:pPr>
        <w:tabs>
          <w:tab w:val="left" w:pos="6820"/>
        </w:tabs>
        <w:jc w:val="right"/>
        <w:rPr>
          <w:rFonts w:ascii="Times New Roman" w:hAnsi="Times New Roman"/>
        </w:rPr>
      </w:pPr>
    </w:p>
    <w:p w14:paraId="205441B1" w14:textId="77777777" w:rsidR="00B347A1" w:rsidRDefault="00B347A1" w:rsidP="00223846">
      <w:pPr>
        <w:tabs>
          <w:tab w:val="left" w:pos="6820"/>
        </w:tabs>
        <w:jc w:val="right"/>
        <w:rPr>
          <w:rFonts w:ascii="Times New Roman" w:hAnsi="Times New Roman"/>
        </w:rPr>
      </w:pPr>
    </w:p>
    <w:p w14:paraId="0B1DFCCD" w14:textId="77777777" w:rsidR="00D269C0" w:rsidRDefault="00D269C0" w:rsidP="00223846">
      <w:pPr>
        <w:tabs>
          <w:tab w:val="left" w:pos="6820"/>
        </w:tabs>
        <w:jc w:val="right"/>
        <w:rPr>
          <w:rFonts w:ascii="Times New Roman" w:hAnsi="Times New Roman"/>
        </w:rPr>
      </w:pPr>
    </w:p>
    <w:p w14:paraId="0C0B147C" w14:textId="77777777" w:rsidR="00E85413" w:rsidRDefault="00E85413" w:rsidP="00223846">
      <w:pPr>
        <w:tabs>
          <w:tab w:val="left" w:pos="6820"/>
        </w:tabs>
        <w:jc w:val="right"/>
        <w:rPr>
          <w:rFonts w:ascii="Times New Roman" w:hAnsi="Times New Roman"/>
        </w:rPr>
      </w:pPr>
    </w:p>
    <w:p w14:paraId="2993579F" w14:textId="77777777" w:rsidR="00E85413" w:rsidRDefault="00E85413" w:rsidP="00223846">
      <w:pPr>
        <w:tabs>
          <w:tab w:val="left" w:pos="6820"/>
        </w:tabs>
        <w:jc w:val="right"/>
        <w:rPr>
          <w:rFonts w:ascii="Times New Roman" w:hAnsi="Times New Roman"/>
        </w:rPr>
      </w:pPr>
    </w:p>
    <w:p w14:paraId="38B9AB0C" w14:textId="77777777" w:rsidR="00E85413" w:rsidRDefault="00E85413" w:rsidP="00223846">
      <w:pPr>
        <w:tabs>
          <w:tab w:val="left" w:pos="6820"/>
        </w:tabs>
        <w:jc w:val="right"/>
        <w:rPr>
          <w:rFonts w:ascii="Times New Roman" w:hAnsi="Times New Roman"/>
        </w:rPr>
      </w:pPr>
    </w:p>
    <w:p w14:paraId="4E25264B" w14:textId="77777777" w:rsidR="00E85413" w:rsidRDefault="00E85413" w:rsidP="00223846">
      <w:pPr>
        <w:tabs>
          <w:tab w:val="left" w:pos="6820"/>
        </w:tabs>
        <w:jc w:val="right"/>
        <w:rPr>
          <w:rFonts w:ascii="Times New Roman" w:hAnsi="Times New Roman"/>
        </w:rPr>
      </w:pPr>
    </w:p>
    <w:p w14:paraId="29CF1F04" w14:textId="77777777" w:rsidR="00E85413" w:rsidRDefault="00E85413" w:rsidP="00223846">
      <w:pPr>
        <w:tabs>
          <w:tab w:val="left" w:pos="6820"/>
        </w:tabs>
        <w:jc w:val="right"/>
        <w:rPr>
          <w:rFonts w:ascii="Times New Roman" w:hAnsi="Times New Roman"/>
        </w:rPr>
      </w:pPr>
    </w:p>
    <w:p w14:paraId="4C80E491" w14:textId="77777777" w:rsidR="00E85413" w:rsidRDefault="00E85413" w:rsidP="00223846">
      <w:pPr>
        <w:tabs>
          <w:tab w:val="left" w:pos="6820"/>
        </w:tabs>
        <w:jc w:val="right"/>
        <w:rPr>
          <w:rFonts w:ascii="Times New Roman" w:hAnsi="Times New Roman"/>
        </w:rPr>
      </w:pPr>
    </w:p>
    <w:p w14:paraId="6FD8CE7B" w14:textId="77777777" w:rsidR="00E85413" w:rsidRDefault="00E85413" w:rsidP="00223846">
      <w:pPr>
        <w:tabs>
          <w:tab w:val="left" w:pos="6820"/>
        </w:tabs>
        <w:jc w:val="right"/>
        <w:rPr>
          <w:rFonts w:ascii="Times New Roman" w:hAnsi="Times New Roman"/>
        </w:rPr>
      </w:pPr>
    </w:p>
    <w:p w14:paraId="404D070B" w14:textId="77777777" w:rsidR="00E572EF" w:rsidRDefault="00E572EF" w:rsidP="00223846">
      <w:pPr>
        <w:tabs>
          <w:tab w:val="left" w:pos="6820"/>
        </w:tabs>
        <w:jc w:val="right"/>
        <w:rPr>
          <w:rFonts w:ascii="Times New Roman" w:hAnsi="Times New Roman"/>
        </w:rPr>
        <w:sectPr w:rsidR="00E572EF" w:rsidSect="00F7057D">
          <w:pgSz w:w="11906" w:h="16838"/>
          <w:pgMar w:top="284" w:right="567" w:bottom="851" w:left="1701" w:header="709" w:footer="709" w:gutter="0"/>
          <w:pgNumType w:start="0"/>
          <w:cols w:space="708"/>
          <w:titlePg/>
          <w:docGrid w:linePitch="360"/>
        </w:sectPr>
      </w:pPr>
    </w:p>
    <w:p w14:paraId="33C1C444" w14:textId="177D6309" w:rsidR="00E85413" w:rsidRDefault="00E85413" w:rsidP="00223846">
      <w:pPr>
        <w:tabs>
          <w:tab w:val="left" w:pos="6820"/>
        </w:tabs>
        <w:jc w:val="right"/>
        <w:rPr>
          <w:rFonts w:ascii="Times New Roman" w:hAnsi="Times New Roman"/>
        </w:rPr>
      </w:pPr>
    </w:p>
    <w:p w14:paraId="14D5AE10" w14:textId="77777777" w:rsidR="00E572EF" w:rsidRDefault="00223846" w:rsidP="00E572EF">
      <w:pPr>
        <w:tabs>
          <w:tab w:val="left" w:pos="6820"/>
        </w:tabs>
        <w:ind w:left="5812"/>
        <w:rPr>
          <w:rFonts w:ascii="Times New Roman" w:hAnsi="Times New Roman"/>
        </w:rPr>
      </w:pPr>
      <w:r w:rsidRPr="00B56D9B">
        <w:rPr>
          <w:rFonts w:ascii="Times New Roman" w:hAnsi="Times New Roman"/>
        </w:rPr>
        <w:t xml:space="preserve">Додаток </w:t>
      </w:r>
      <w:r>
        <w:rPr>
          <w:rFonts w:ascii="Times New Roman" w:hAnsi="Times New Roman"/>
        </w:rPr>
        <w:t>3</w:t>
      </w:r>
    </w:p>
    <w:p w14:paraId="560FB81C" w14:textId="5441C689" w:rsidR="00223846" w:rsidRDefault="00223846" w:rsidP="00E572EF">
      <w:pPr>
        <w:tabs>
          <w:tab w:val="left" w:pos="6820"/>
        </w:tabs>
        <w:ind w:left="5812"/>
        <w:jc w:val="both"/>
        <w:rPr>
          <w:rFonts w:ascii="Times New Roman" w:hAnsi="Times New Roman"/>
        </w:rPr>
      </w:pPr>
      <w:r w:rsidRPr="00B56D9B">
        <w:rPr>
          <w:rFonts w:ascii="Times New Roman" w:hAnsi="Times New Roman"/>
        </w:rPr>
        <w:t>до Положення про проведення конкурсів</w:t>
      </w:r>
      <w:r w:rsidR="00E572EF">
        <w:rPr>
          <w:rFonts w:ascii="Times New Roman" w:hAnsi="Times New Roman"/>
        </w:rPr>
        <w:t xml:space="preserve"> відбору інвесторів </w:t>
      </w:r>
      <w:r w:rsidRPr="00B56D9B">
        <w:rPr>
          <w:rFonts w:ascii="Times New Roman" w:hAnsi="Times New Roman"/>
        </w:rPr>
        <w:t>для будівництва, реконструкції, реставрації тощо  об’єктів спільної</w:t>
      </w:r>
      <w:r w:rsidR="00E572EF">
        <w:rPr>
          <w:rFonts w:ascii="Times New Roman" w:hAnsi="Times New Roman"/>
        </w:rPr>
        <w:t xml:space="preserve"> </w:t>
      </w:r>
      <w:r w:rsidRPr="00B56D9B">
        <w:rPr>
          <w:rFonts w:ascii="Times New Roman" w:hAnsi="Times New Roman"/>
        </w:rPr>
        <w:t>власності територіальних громад сіл,</w:t>
      </w:r>
      <w:r w:rsidR="00E572EF">
        <w:rPr>
          <w:rFonts w:ascii="Times New Roman" w:hAnsi="Times New Roman"/>
        </w:rPr>
        <w:t xml:space="preserve"> </w:t>
      </w:r>
      <w:r w:rsidRPr="00B56D9B">
        <w:rPr>
          <w:rFonts w:ascii="Times New Roman" w:hAnsi="Times New Roman"/>
        </w:rPr>
        <w:t>селищ, міст Волинської області</w:t>
      </w:r>
    </w:p>
    <w:p w14:paraId="79A44D31" w14:textId="77777777" w:rsidR="00C856C2" w:rsidRPr="00B56D9B" w:rsidRDefault="00C856C2" w:rsidP="00223846">
      <w:pPr>
        <w:tabs>
          <w:tab w:val="left" w:pos="6820"/>
        </w:tabs>
        <w:jc w:val="right"/>
        <w:rPr>
          <w:rFonts w:ascii="Times New Roman" w:hAnsi="Times New Roman"/>
          <w:sz w:val="28"/>
          <w:szCs w:val="28"/>
        </w:rPr>
      </w:pPr>
    </w:p>
    <w:p w14:paraId="5A073628" w14:textId="77777777" w:rsidR="00E572EF" w:rsidRDefault="00E572EF" w:rsidP="00C856C2">
      <w:pPr>
        <w:tabs>
          <w:tab w:val="left" w:pos="6106"/>
        </w:tabs>
        <w:rPr>
          <w:rFonts w:ascii="Times New Roman" w:hAnsi="Times New Roman"/>
          <w:sz w:val="28"/>
          <w:szCs w:val="28"/>
        </w:rPr>
      </w:pPr>
    </w:p>
    <w:p w14:paraId="235AA9A8" w14:textId="0B4B546E" w:rsidR="00C856C2" w:rsidRDefault="00C856C2" w:rsidP="00E572EF">
      <w:pPr>
        <w:tabs>
          <w:tab w:val="left" w:pos="6106"/>
        </w:tabs>
        <w:jc w:val="center"/>
        <w:rPr>
          <w:rFonts w:ascii="Times New Roman" w:hAnsi="Times New Roman"/>
          <w:b/>
          <w:bCs/>
          <w:sz w:val="28"/>
          <w:szCs w:val="28"/>
        </w:rPr>
      </w:pPr>
      <w:r w:rsidRPr="00E572EF">
        <w:rPr>
          <w:rFonts w:ascii="Times New Roman" w:hAnsi="Times New Roman"/>
          <w:b/>
          <w:bCs/>
          <w:sz w:val="28"/>
          <w:szCs w:val="28"/>
        </w:rPr>
        <w:t>Інвестиційний про</w:t>
      </w:r>
      <w:r w:rsidR="00E572EF">
        <w:rPr>
          <w:rFonts w:ascii="Times New Roman" w:hAnsi="Times New Roman"/>
          <w:b/>
          <w:bCs/>
          <w:sz w:val="28"/>
          <w:szCs w:val="28"/>
        </w:rPr>
        <w:t>є</w:t>
      </w:r>
      <w:r w:rsidRPr="00E572EF">
        <w:rPr>
          <w:rFonts w:ascii="Times New Roman" w:hAnsi="Times New Roman"/>
          <w:b/>
          <w:bCs/>
          <w:sz w:val="28"/>
          <w:szCs w:val="28"/>
        </w:rPr>
        <w:t>кт має містити:</w:t>
      </w:r>
    </w:p>
    <w:p w14:paraId="0945EF4B" w14:textId="77777777" w:rsidR="00E572EF" w:rsidRPr="00E572EF" w:rsidRDefault="00E572EF" w:rsidP="00E572EF">
      <w:pPr>
        <w:tabs>
          <w:tab w:val="left" w:pos="6106"/>
        </w:tabs>
        <w:jc w:val="center"/>
        <w:rPr>
          <w:rFonts w:ascii="Times New Roman" w:hAnsi="Times New Roman"/>
          <w:b/>
          <w:bCs/>
          <w:sz w:val="28"/>
          <w:szCs w:val="28"/>
        </w:rPr>
      </w:pPr>
    </w:p>
    <w:p w14:paraId="3F6EC2B1" w14:textId="77777777"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1</w:t>
      </w:r>
      <w:r w:rsidR="0048736D">
        <w:rPr>
          <w:rFonts w:ascii="Times New Roman" w:hAnsi="Times New Roman"/>
          <w:sz w:val="28"/>
          <w:szCs w:val="28"/>
        </w:rPr>
        <w:t>. І</w:t>
      </w:r>
      <w:r w:rsidR="00C856C2" w:rsidRPr="00C856C2">
        <w:rPr>
          <w:rFonts w:ascii="Times New Roman" w:hAnsi="Times New Roman"/>
          <w:sz w:val="28"/>
          <w:szCs w:val="28"/>
        </w:rPr>
        <w:t>нвестиційну пропозицію</w:t>
      </w:r>
      <w:r w:rsidR="0048736D">
        <w:rPr>
          <w:rFonts w:ascii="Times New Roman" w:hAnsi="Times New Roman"/>
          <w:sz w:val="28"/>
          <w:szCs w:val="28"/>
        </w:rPr>
        <w:t>.</w:t>
      </w:r>
    </w:p>
    <w:p w14:paraId="50325BBC" w14:textId="77777777"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2</w:t>
      </w:r>
      <w:r w:rsidR="0048736D">
        <w:rPr>
          <w:rFonts w:ascii="Times New Roman" w:hAnsi="Times New Roman"/>
          <w:sz w:val="28"/>
          <w:szCs w:val="28"/>
        </w:rPr>
        <w:t>. П</w:t>
      </w:r>
      <w:r w:rsidR="00C856C2" w:rsidRPr="00C856C2">
        <w:rPr>
          <w:rFonts w:ascii="Times New Roman" w:hAnsi="Times New Roman"/>
          <w:sz w:val="28"/>
          <w:szCs w:val="28"/>
        </w:rPr>
        <w:t>ро</w:t>
      </w:r>
      <w:r w:rsidR="00E572EF">
        <w:rPr>
          <w:rFonts w:ascii="Times New Roman" w:hAnsi="Times New Roman"/>
          <w:sz w:val="28"/>
          <w:szCs w:val="28"/>
        </w:rPr>
        <w:t>є</w:t>
      </w:r>
      <w:r w:rsidR="00C856C2" w:rsidRPr="00C856C2">
        <w:rPr>
          <w:rFonts w:ascii="Times New Roman" w:hAnsi="Times New Roman"/>
          <w:sz w:val="28"/>
          <w:szCs w:val="28"/>
        </w:rPr>
        <w:t>кт відведення земельної ділянки (</w:t>
      </w:r>
      <w:proofErr w:type="spellStart"/>
      <w:r w:rsidR="00C856C2" w:rsidRPr="00C856C2">
        <w:rPr>
          <w:rFonts w:ascii="Times New Roman" w:hAnsi="Times New Roman"/>
          <w:sz w:val="28"/>
          <w:szCs w:val="28"/>
        </w:rPr>
        <w:t>техдокументацію</w:t>
      </w:r>
      <w:proofErr w:type="spellEnd"/>
      <w:r w:rsidR="00C856C2" w:rsidRPr="00C856C2">
        <w:rPr>
          <w:rFonts w:ascii="Times New Roman" w:hAnsi="Times New Roman"/>
          <w:sz w:val="28"/>
          <w:szCs w:val="28"/>
        </w:rPr>
        <w:t>)</w:t>
      </w:r>
      <w:r w:rsidR="0048736D">
        <w:rPr>
          <w:rFonts w:ascii="Times New Roman" w:hAnsi="Times New Roman"/>
          <w:sz w:val="28"/>
          <w:szCs w:val="28"/>
        </w:rPr>
        <w:t>.</w:t>
      </w:r>
    </w:p>
    <w:p w14:paraId="01239970" w14:textId="77777777"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3</w:t>
      </w:r>
      <w:r w:rsidR="0048736D">
        <w:rPr>
          <w:rFonts w:ascii="Times New Roman" w:hAnsi="Times New Roman"/>
          <w:sz w:val="28"/>
          <w:szCs w:val="28"/>
        </w:rPr>
        <w:t>. Т</w:t>
      </w:r>
      <w:r w:rsidR="00C856C2" w:rsidRPr="00C856C2">
        <w:rPr>
          <w:rFonts w:ascii="Times New Roman" w:hAnsi="Times New Roman"/>
          <w:sz w:val="28"/>
          <w:szCs w:val="28"/>
        </w:rPr>
        <w:t>ехніко-економічне обґрунтування</w:t>
      </w:r>
      <w:r w:rsidR="0048736D">
        <w:rPr>
          <w:rFonts w:ascii="Times New Roman" w:hAnsi="Times New Roman"/>
          <w:sz w:val="28"/>
          <w:szCs w:val="28"/>
        </w:rPr>
        <w:t>.</w:t>
      </w:r>
    </w:p>
    <w:p w14:paraId="12FC652B" w14:textId="77777777"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4</w:t>
      </w:r>
      <w:r w:rsidR="0048736D">
        <w:rPr>
          <w:rFonts w:ascii="Times New Roman" w:hAnsi="Times New Roman"/>
          <w:sz w:val="28"/>
          <w:szCs w:val="28"/>
        </w:rPr>
        <w:t>. Т</w:t>
      </w:r>
      <w:r w:rsidR="00C856C2" w:rsidRPr="00C856C2">
        <w:rPr>
          <w:rFonts w:ascii="Times New Roman" w:hAnsi="Times New Roman"/>
          <w:sz w:val="28"/>
          <w:szCs w:val="28"/>
        </w:rPr>
        <w:t>ехнічні умови на підключення комунікацій</w:t>
      </w:r>
      <w:r w:rsidR="00E572EF">
        <w:rPr>
          <w:rFonts w:ascii="Times New Roman" w:hAnsi="Times New Roman"/>
          <w:sz w:val="28"/>
          <w:szCs w:val="28"/>
        </w:rPr>
        <w:t>.</w:t>
      </w:r>
    </w:p>
    <w:p w14:paraId="2A218B66" w14:textId="63ED94A1" w:rsidR="00E572EF" w:rsidRDefault="003E56C6" w:rsidP="00E572EF">
      <w:pPr>
        <w:tabs>
          <w:tab w:val="left" w:pos="6106"/>
        </w:tabs>
        <w:ind w:firstLine="567"/>
        <w:rPr>
          <w:rFonts w:ascii="Times New Roman" w:hAnsi="Times New Roman"/>
          <w:sz w:val="28"/>
          <w:szCs w:val="28"/>
        </w:rPr>
      </w:pPr>
      <w:r>
        <w:rPr>
          <w:rFonts w:ascii="Times New Roman" w:hAnsi="Times New Roman"/>
          <w:sz w:val="28"/>
          <w:szCs w:val="28"/>
        </w:rPr>
        <w:t>5</w:t>
      </w:r>
      <w:r w:rsidR="0048736D">
        <w:rPr>
          <w:rFonts w:ascii="Times New Roman" w:hAnsi="Times New Roman"/>
          <w:sz w:val="28"/>
          <w:szCs w:val="28"/>
        </w:rPr>
        <w:t>. В</w:t>
      </w:r>
      <w:r w:rsidR="00C856C2" w:rsidRPr="00C856C2">
        <w:rPr>
          <w:rFonts w:ascii="Times New Roman" w:hAnsi="Times New Roman"/>
          <w:sz w:val="28"/>
          <w:szCs w:val="28"/>
        </w:rPr>
        <w:t>исновок містобудівної ради (за необхідності</w:t>
      </w:r>
      <w:r w:rsidR="0048736D">
        <w:rPr>
          <w:rFonts w:ascii="Times New Roman" w:hAnsi="Times New Roman"/>
          <w:sz w:val="28"/>
          <w:szCs w:val="28"/>
        </w:rPr>
        <w:t>).</w:t>
      </w:r>
    </w:p>
    <w:p w14:paraId="2C6BD6C1" w14:textId="5F7240A1" w:rsidR="00E572EF" w:rsidRDefault="00E572EF" w:rsidP="00253D14">
      <w:pPr>
        <w:tabs>
          <w:tab w:val="left" w:pos="6106"/>
        </w:tabs>
        <w:ind w:firstLine="567"/>
        <w:jc w:val="both"/>
        <w:rPr>
          <w:rFonts w:ascii="Times New Roman" w:hAnsi="Times New Roman"/>
          <w:sz w:val="28"/>
          <w:szCs w:val="28"/>
        </w:rPr>
      </w:pPr>
      <w:r>
        <w:rPr>
          <w:rFonts w:ascii="Times New Roman" w:hAnsi="Times New Roman"/>
          <w:sz w:val="28"/>
          <w:szCs w:val="28"/>
        </w:rPr>
        <w:t>6. Дозвільну документацію на початок будівельних робіт</w:t>
      </w:r>
      <w:r w:rsidR="00253D14">
        <w:rPr>
          <w:rFonts w:ascii="Times New Roman" w:hAnsi="Times New Roman"/>
          <w:sz w:val="28"/>
          <w:szCs w:val="28"/>
        </w:rPr>
        <w:t>, реконструкцію об’єкту</w:t>
      </w:r>
      <w:r>
        <w:rPr>
          <w:rFonts w:ascii="Times New Roman" w:hAnsi="Times New Roman"/>
          <w:sz w:val="28"/>
          <w:szCs w:val="28"/>
        </w:rPr>
        <w:t xml:space="preserve"> (за потреби).</w:t>
      </w:r>
    </w:p>
    <w:p w14:paraId="15705D27" w14:textId="4BAD10A3" w:rsidR="00C856C2" w:rsidRPr="00C856C2" w:rsidRDefault="00E572EF" w:rsidP="00E572EF">
      <w:pPr>
        <w:tabs>
          <w:tab w:val="left" w:pos="6106"/>
        </w:tabs>
        <w:ind w:firstLine="567"/>
        <w:jc w:val="both"/>
        <w:rPr>
          <w:rFonts w:ascii="Times New Roman" w:hAnsi="Times New Roman"/>
          <w:sz w:val="28"/>
          <w:szCs w:val="28"/>
        </w:rPr>
      </w:pPr>
      <w:r>
        <w:rPr>
          <w:rFonts w:ascii="Times New Roman" w:hAnsi="Times New Roman"/>
          <w:sz w:val="28"/>
          <w:szCs w:val="28"/>
        </w:rPr>
        <w:t>7</w:t>
      </w:r>
      <w:r w:rsidR="0048736D">
        <w:rPr>
          <w:rFonts w:ascii="Times New Roman" w:hAnsi="Times New Roman"/>
          <w:sz w:val="28"/>
          <w:szCs w:val="28"/>
        </w:rPr>
        <w:t>. І</w:t>
      </w:r>
      <w:r w:rsidR="00C856C2" w:rsidRPr="00C856C2">
        <w:rPr>
          <w:rFonts w:ascii="Times New Roman" w:hAnsi="Times New Roman"/>
          <w:sz w:val="28"/>
          <w:szCs w:val="28"/>
        </w:rPr>
        <w:t>нвестиційний про</w:t>
      </w:r>
      <w:r>
        <w:rPr>
          <w:rFonts w:ascii="Times New Roman" w:hAnsi="Times New Roman"/>
          <w:sz w:val="28"/>
          <w:szCs w:val="28"/>
        </w:rPr>
        <w:t>є</w:t>
      </w:r>
      <w:r w:rsidR="00C856C2" w:rsidRPr="00C856C2">
        <w:rPr>
          <w:rFonts w:ascii="Times New Roman" w:hAnsi="Times New Roman"/>
          <w:sz w:val="28"/>
          <w:szCs w:val="28"/>
        </w:rPr>
        <w:t>кт може містити додаткові відомості залежно від сфери діяльності, в якій передбачається реалізація про</w:t>
      </w:r>
      <w:r>
        <w:rPr>
          <w:rFonts w:ascii="Times New Roman" w:hAnsi="Times New Roman"/>
          <w:sz w:val="28"/>
          <w:szCs w:val="28"/>
        </w:rPr>
        <w:t>є</w:t>
      </w:r>
      <w:r w:rsidR="00C856C2" w:rsidRPr="00C856C2">
        <w:rPr>
          <w:rFonts w:ascii="Times New Roman" w:hAnsi="Times New Roman"/>
          <w:sz w:val="28"/>
          <w:szCs w:val="28"/>
        </w:rPr>
        <w:t>кту.</w:t>
      </w:r>
    </w:p>
    <w:p w14:paraId="12B26CB3" w14:textId="77777777" w:rsidR="00C856C2" w:rsidRPr="00C856C2" w:rsidRDefault="00C856C2" w:rsidP="00C856C2">
      <w:pPr>
        <w:tabs>
          <w:tab w:val="left" w:pos="6106"/>
        </w:tabs>
        <w:rPr>
          <w:rFonts w:ascii="Times New Roman" w:hAnsi="Times New Roman"/>
          <w:sz w:val="28"/>
          <w:szCs w:val="28"/>
        </w:rPr>
      </w:pPr>
    </w:p>
    <w:p w14:paraId="48E438B8" w14:textId="6200C619" w:rsidR="00223846" w:rsidRDefault="00223846" w:rsidP="00223846">
      <w:pPr>
        <w:tabs>
          <w:tab w:val="left" w:pos="6106"/>
        </w:tabs>
        <w:rPr>
          <w:rFonts w:ascii="Times New Roman" w:hAnsi="Times New Roman"/>
          <w:sz w:val="28"/>
          <w:szCs w:val="28"/>
        </w:rPr>
      </w:pPr>
    </w:p>
    <w:p w14:paraId="52BC9A54" w14:textId="28795BEA" w:rsidR="00C856C2" w:rsidRPr="00C856C2" w:rsidRDefault="00C856C2" w:rsidP="00C856C2">
      <w:pPr>
        <w:rPr>
          <w:rFonts w:ascii="Times New Roman" w:hAnsi="Times New Roman"/>
          <w:sz w:val="28"/>
          <w:szCs w:val="28"/>
        </w:rPr>
      </w:pPr>
    </w:p>
    <w:p w14:paraId="52C7D9DA" w14:textId="57FD62BA" w:rsidR="00C856C2" w:rsidRPr="00C856C2" w:rsidRDefault="00C856C2" w:rsidP="00C856C2">
      <w:pPr>
        <w:rPr>
          <w:rFonts w:ascii="Times New Roman" w:hAnsi="Times New Roman"/>
          <w:sz w:val="28"/>
          <w:szCs w:val="28"/>
        </w:rPr>
      </w:pPr>
    </w:p>
    <w:p w14:paraId="2EC14DF1" w14:textId="48D7DE42" w:rsidR="00C856C2" w:rsidRPr="00C856C2" w:rsidRDefault="00C856C2" w:rsidP="00C856C2">
      <w:pPr>
        <w:rPr>
          <w:rFonts w:ascii="Times New Roman" w:hAnsi="Times New Roman"/>
          <w:sz w:val="28"/>
          <w:szCs w:val="28"/>
        </w:rPr>
      </w:pPr>
    </w:p>
    <w:p w14:paraId="1C765D4D" w14:textId="03E605DA" w:rsidR="00C856C2" w:rsidRPr="00C856C2" w:rsidRDefault="00C856C2" w:rsidP="00C856C2">
      <w:pPr>
        <w:rPr>
          <w:rFonts w:ascii="Times New Roman" w:hAnsi="Times New Roman"/>
          <w:sz w:val="28"/>
          <w:szCs w:val="28"/>
        </w:rPr>
      </w:pPr>
    </w:p>
    <w:p w14:paraId="2A7B3C7C" w14:textId="54CC350A" w:rsidR="00C856C2" w:rsidRPr="00C856C2" w:rsidRDefault="00C856C2" w:rsidP="00C856C2">
      <w:pPr>
        <w:rPr>
          <w:rFonts w:ascii="Times New Roman" w:hAnsi="Times New Roman"/>
          <w:sz w:val="28"/>
          <w:szCs w:val="28"/>
        </w:rPr>
      </w:pPr>
    </w:p>
    <w:p w14:paraId="391BB23A" w14:textId="76911CA1" w:rsidR="00C856C2" w:rsidRDefault="00C856C2" w:rsidP="00C856C2">
      <w:pPr>
        <w:rPr>
          <w:rFonts w:ascii="Times New Roman" w:hAnsi="Times New Roman"/>
          <w:sz w:val="28"/>
          <w:szCs w:val="28"/>
        </w:rPr>
      </w:pPr>
    </w:p>
    <w:p w14:paraId="38044A38" w14:textId="73D48A31" w:rsidR="00C856C2" w:rsidRDefault="00C856C2" w:rsidP="00C856C2">
      <w:pPr>
        <w:tabs>
          <w:tab w:val="left" w:pos="5841"/>
        </w:tabs>
        <w:rPr>
          <w:rFonts w:ascii="Times New Roman" w:hAnsi="Times New Roman"/>
          <w:sz w:val="28"/>
          <w:szCs w:val="28"/>
        </w:rPr>
      </w:pPr>
      <w:r>
        <w:rPr>
          <w:rFonts w:ascii="Times New Roman" w:hAnsi="Times New Roman"/>
          <w:sz w:val="28"/>
          <w:szCs w:val="28"/>
        </w:rPr>
        <w:tab/>
      </w:r>
    </w:p>
    <w:p w14:paraId="3BC68026" w14:textId="492EFF81" w:rsidR="00C856C2" w:rsidRDefault="00C856C2" w:rsidP="00C856C2">
      <w:pPr>
        <w:tabs>
          <w:tab w:val="left" w:pos="5841"/>
        </w:tabs>
        <w:rPr>
          <w:rFonts w:ascii="Times New Roman" w:hAnsi="Times New Roman"/>
          <w:sz w:val="28"/>
          <w:szCs w:val="28"/>
        </w:rPr>
      </w:pPr>
    </w:p>
    <w:p w14:paraId="2B0CDF91" w14:textId="27E98024" w:rsidR="00C856C2" w:rsidRDefault="00C856C2" w:rsidP="00C856C2">
      <w:pPr>
        <w:tabs>
          <w:tab w:val="left" w:pos="5841"/>
        </w:tabs>
        <w:rPr>
          <w:rFonts w:ascii="Times New Roman" w:hAnsi="Times New Roman"/>
          <w:sz w:val="28"/>
          <w:szCs w:val="28"/>
        </w:rPr>
      </w:pPr>
    </w:p>
    <w:p w14:paraId="43E59CFA" w14:textId="5AC3E9A0" w:rsidR="00C856C2" w:rsidRDefault="00C856C2" w:rsidP="00C856C2">
      <w:pPr>
        <w:tabs>
          <w:tab w:val="left" w:pos="5841"/>
        </w:tabs>
        <w:rPr>
          <w:rFonts w:ascii="Times New Roman" w:hAnsi="Times New Roman"/>
          <w:sz w:val="28"/>
          <w:szCs w:val="28"/>
        </w:rPr>
      </w:pPr>
    </w:p>
    <w:p w14:paraId="28E691EB" w14:textId="3078A257" w:rsidR="00C856C2" w:rsidRDefault="00C856C2" w:rsidP="00C856C2">
      <w:pPr>
        <w:tabs>
          <w:tab w:val="left" w:pos="5841"/>
        </w:tabs>
        <w:rPr>
          <w:rFonts w:ascii="Times New Roman" w:hAnsi="Times New Roman"/>
          <w:sz w:val="28"/>
          <w:szCs w:val="28"/>
        </w:rPr>
      </w:pPr>
    </w:p>
    <w:p w14:paraId="1EF89F67" w14:textId="4307E3F2" w:rsidR="00C856C2" w:rsidRDefault="00C856C2" w:rsidP="00C856C2">
      <w:pPr>
        <w:tabs>
          <w:tab w:val="left" w:pos="5841"/>
        </w:tabs>
        <w:rPr>
          <w:rFonts w:ascii="Times New Roman" w:hAnsi="Times New Roman"/>
          <w:sz w:val="28"/>
          <w:szCs w:val="28"/>
        </w:rPr>
      </w:pPr>
    </w:p>
    <w:p w14:paraId="20C0973A" w14:textId="17765D85" w:rsidR="00C856C2" w:rsidRDefault="00C856C2" w:rsidP="00C856C2">
      <w:pPr>
        <w:tabs>
          <w:tab w:val="left" w:pos="5841"/>
        </w:tabs>
        <w:rPr>
          <w:rFonts w:ascii="Times New Roman" w:hAnsi="Times New Roman"/>
          <w:sz w:val="28"/>
          <w:szCs w:val="28"/>
        </w:rPr>
      </w:pPr>
    </w:p>
    <w:p w14:paraId="32EE7BCD" w14:textId="02104211" w:rsidR="00C856C2" w:rsidRDefault="00C856C2" w:rsidP="00C856C2">
      <w:pPr>
        <w:tabs>
          <w:tab w:val="left" w:pos="5841"/>
        </w:tabs>
        <w:rPr>
          <w:rFonts w:ascii="Times New Roman" w:hAnsi="Times New Roman"/>
          <w:sz w:val="28"/>
          <w:szCs w:val="28"/>
        </w:rPr>
      </w:pPr>
    </w:p>
    <w:p w14:paraId="7BBC6E15" w14:textId="77777777" w:rsidR="00D269C0" w:rsidRDefault="00D269C0" w:rsidP="00C856C2">
      <w:pPr>
        <w:tabs>
          <w:tab w:val="left" w:pos="6820"/>
        </w:tabs>
        <w:jc w:val="right"/>
        <w:rPr>
          <w:rFonts w:ascii="Times New Roman" w:hAnsi="Times New Roman"/>
        </w:rPr>
      </w:pPr>
    </w:p>
    <w:p w14:paraId="28E533F0" w14:textId="77777777" w:rsidR="00A62831" w:rsidRDefault="00A62831" w:rsidP="00C856C2">
      <w:pPr>
        <w:tabs>
          <w:tab w:val="left" w:pos="6820"/>
        </w:tabs>
        <w:jc w:val="right"/>
        <w:rPr>
          <w:rFonts w:ascii="Times New Roman" w:hAnsi="Times New Roman"/>
        </w:rPr>
      </w:pPr>
    </w:p>
    <w:p w14:paraId="18974B4C" w14:textId="77777777" w:rsidR="00A62831" w:rsidRDefault="00A62831" w:rsidP="00C856C2">
      <w:pPr>
        <w:tabs>
          <w:tab w:val="left" w:pos="6820"/>
        </w:tabs>
        <w:jc w:val="right"/>
        <w:rPr>
          <w:rFonts w:ascii="Times New Roman" w:hAnsi="Times New Roman"/>
        </w:rPr>
      </w:pPr>
    </w:p>
    <w:p w14:paraId="5FB1101B" w14:textId="77777777" w:rsidR="00E85413" w:rsidRDefault="00E85413" w:rsidP="00C856C2">
      <w:pPr>
        <w:tabs>
          <w:tab w:val="left" w:pos="6820"/>
        </w:tabs>
        <w:jc w:val="right"/>
        <w:rPr>
          <w:rFonts w:ascii="Times New Roman" w:hAnsi="Times New Roman"/>
        </w:rPr>
      </w:pPr>
    </w:p>
    <w:p w14:paraId="3D16B33C" w14:textId="77777777" w:rsidR="00E85413" w:rsidRDefault="00E85413" w:rsidP="00C856C2">
      <w:pPr>
        <w:tabs>
          <w:tab w:val="left" w:pos="6820"/>
        </w:tabs>
        <w:jc w:val="right"/>
        <w:rPr>
          <w:rFonts w:ascii="Times New Roman" w:hAnsi="Times New Roman"/>
        </w:rPr>
      </w:pPr>
    </w:p>
    <w:p w14:paraId="7722D76F" w14:textId="77777777" w:rsidR="00E85413" w:rsidRDefault="00E85413" w:rsidP="00C856C2">
      <w:pPr>
        <w:tabs>
          <w:tab w:val="left" w:pos="6820"/>
        </w:tabs>
        <w:jc w:val="right"/>
        <w:rPr>
          <w:rFonts w:ascii="Times New Roman" w:hAnsi="Times New Roman"/>
        </w:rPr>
      </w:pPr>
    </w:p>
    <w:p w14:paraId="05F881F3" w14:textId="77777777" w:rsidR="00E85413" w:rsidRDefault="00E85413" w:rsidP="00C856C2">
      <w:pPr>
        <w:tabs>
          <w:tab w:val="left" w:pos="6820"/>
        </w:tabs>
        <w:jc w:val="right"/>
        <w:rPr>
          <w:rFonts w:ascii="Times New Roman" w:hAnsi="Times New Roman"/>
        </w:rPr>
      </w:pPr>
    </w:p>
    <w:p w14:paraId="2E335E12" w14:textId="77777777" w:rsidR="00E85413" w:rsidRDefault="00E85413" w:rsidP="00C856C2">
      <w:pPr>
        <w:tabs>
          <w:tab w:val="left" w:pos="6820"/>
        </w:tabs>
        <w:jc w:val="right"/>
        <w:rPr>
          <w:rFonts w:ascii="Times New Roman" w:hAnsi="Times New Roman"/>
        </w:rPr>
      </w:pPr>
    </w:p>
    <w:p w14:paraId="0F13D527" w14:textId="77777777" w:rsidR="00E85413" w:rsidRDefault="00E85413" w:rsidP="00C856C2">
      <w:pPr>
        <w:tabs>
          <w:tab w:val="left" w:pos="6820"/>
        </w:tabs>
        <w:jc w:val="right"/>
        <w:rPr>
          <w:rFonts w:ascii="Times New Roman" w:hAnsi="Times New Roman"/>
        </w:rPr>
      </w:pPr>
    </w:p>
    <w:p w14:paraId="17AAA3DE" w14:textId="77777777" w:rsidR="00E85413" w:rsidRDefault="00E85413" w:rsidP="00C856C2">
      <w:pPr>
        <w:tabs>
          <w:tab w:val="left" w:pos="6820"/>
        </w:tabs>
        <w:jc w:val="right"/>
        <w:rPr>
          <w:rFonts w:ascii="Times New Roman" w:hAnsi="Times New Roman"/>
        </w:rPr>
      </w:pPr>
    </w:p>
    <w:p w14:paraId="792AD8B3" w14:textId="77777777" w:rsidR="00E85413" w:rsidRDefault="00E85413" w:rsidP="00C856C2">
      <w:pPr>
        <w:tabs>
          <w:tab w:val="left" w:pos="6820"/>
        </w:tabs>
        <w:jc w:val="right"/>
        <w:rPr>
          <w:rFonts w:ascii="Times New Roman" w:hAnsi="Times New Roman"/>
        </w:rPr>
      </w:pPr>
    </w:p>
    <w:p w14:paraId="4DCFCA0B" w14:textId="77777777" w:rsidR="00E85413" w:rsidRDefault="00E85413" w:rsidP="00C856C2">
      <w:pPr>
        <w:tabs>
          <w:tab w:val="left" w:pos="6820"/>
        </w:tabs>
        <w:jc w:val="right"/>
        <w:rPr>
          <w:rFonts w:ascii="Times New Roman" w:hAnsi="Times New Roman"/>
        </w:rPr>
      </w:pPr>
    </w:p>
    <w:p w14:paraId="5007F895" w14:textId="77777777" w:rsidR="00E85413" w:rsidRDefault="00E85413" w:rsidP="00C856C2">
      <w:pPr>
        <w:tabs>
          <w:tab w:val="left" w:pos="6820"/>
        </w:tabs>
        <w:jc w:val="right"/>
        <w:rPr>
          <w:rFonts w:ascii="Times New Roman" w:hAnsi="Times New Roman"/>
        </w:rPr>
      </w:pPr>
    </w:p>
    <w:p w14:paraId="6F71533B" w14:textId="77777777" w:rsidR="00E85413" w:rsidRDefault="00E85413" w:rsidP="00C856C2">
      <w:pPr>
        <w:tabs>
          <w:tab w:val="left" w:pos="6820"/>
        </w:tabs>
        <w:jc w:val="right"/>
        <w:rPr>
          <w:rFonts w:ascii="Times New Roman" w:hAnsi="Times New Roman"/>
        </w:rPr>
      </w:pPr>
    </w:p>
    <w:p w14:paraId="4390AF61" w14:textId="77777777" w:rsidR="00E85413" w:rsidRDefault="00E85413" w:rsidP="00C856C2">
      <w:pPr>
        <w:tabs>
          <w:tab w:val="left" w:pos="6820"/>
        </w:tabs>
        <w:jc w:val="right"/>
        <w:rPr>
          <w:rFonts w:ascii="Times New Roman" w:hAnsi="Times New Roman"/>
        </w:rPr>
      </w:pPr>
    </w:p>
    <w:p w14:paraId="38972931" w14:textId="77777777" w:rsidR="00FC1CEF" w:rsidRDefault="00FC1CEF" w:rsidP="00C856C2">
      <w:pPr>
        <w:tabs>
          <w:tab w:val="left" w:pos="6820"/>
        </w:tabs>
        <w:jc w:val="right"/>
        <w:rPr>
          <w:rFonts w:ascii="Times New Roman" w:hAnsi="Times New Roman"/>
        </w:rPr>
        <w:sectPr w:rsidR="00FC1CEF" w:rsidSect="00F7057D">
          <w:pgSz w:w="11906" w:h="16838"/>
          <w:pgMar w:top="284" w:right="567" w:bottom="851" w:left="1701" w:header="709" w:footer="709" w:gutter="0"/>
          <w:pgNumType w:start="0"/>
          <w:cols w:space="708"/>
          <w:titlePg/>
          <w:docGrid w:linePitch="360"/>
        </w:sectPr>
      </w:pPr>
    </w:p>
    <w:p w14:paraId="1B128F28" w14:textId="77777777" w:rsidR="00E85413" w:rsidRDefault="00E85413" w:rsidP="00C856C2">
      <w:pPr>
        <w:tabs>
          <w:tab w:val="left" w:pos="6820"/>
        </w:tabs>
        <w:jc w:val="right"/>
        <w:rPr>
          <w:rFonts w:ascii="Times New Roman" w:hAnsi="Times New Roman"/>
        </w:rPr>
      </w:pPr>
    </w:p>
    <w:p w14:paraId="5F155C21" w14:textId="77777777" w:rsidR="00E85413" w:rsidRDefault="00E85413" w:rsidP="00C856C2">
      <w:pPr>
        <w:tabs>
          <w:tab w:val="left" w:pos="6820"/>
        </w:tabs>
        <w:jc w:val="right"/>
        <w:rPr>
          <w:rFonts w:ascii="Times New Roman" w:hAnsi="Times New Roman"/>
        </w:rPr>
      </w:pPr>
    </w:p>
    <w:p w14:paraId="3C3807A1" w14:textId="77777777" w:rsidR="00FC1CEF" w:rsidRDefault="00C856C2" w:rsidP="00FC1CEF">
      <w:pPr>
        <w:tabs>
          <w:tab w:val="left" w:pos="6820"/>
        </w:tabs>
        <w:ind w:left="5812"/>
        <w:rPr>
          <w:rFonts w:ascii="Times New Roman" w:hAnsi="Times New Roman"/>
        </w:rPr>
      </w:pPr>
      <w:r w:rsidRPr="00B56D9B">
        <w:rPr>
          <w:rFonts w:ascii="Times New Roman" w:hAnsi="Times New Roman"/>
        </w:rPr>
        <w:t xml:space="preserve">Додаток </w:t>
      </w:r>
      <w:r>
        <w:rPr>
          <w:rFonts w:ascii="Times New Roman" w:hAnsi="Times New Roman"/>
        </w:rPr>
        <w:t>4</w:t>
      </w:r>
    </w:p>
    <w:p w14:paraId="6FF483BE" w14:textId="25E9F4F2" w:rsidR="00C856C2" w:rsidRDefault="00C856C2" w:rsidP="00FC1CEF">
      <w:pPr>
        <w:tabs>
          <w:tab w:val="left" w:pos="6820"/>
        </w:tabs>
        <w:ind w:left="5812"/>
        <w:jc w:val="both"/>
        <w:rPr>
          <w:rFonts w:ascii="Times New Roman" w:hAnsi="Times New Roman"/>
        </w:rPr>
      </w:pPr>
      <w:r w:rsidRPr="00B56D9B">
        <w:rPr>
          <w:rFonts w:ascii="Times New Roman" w:hAnsi="Times New Roman"/>
        </w:rPr>
        <w:t>до Положення про проведення конкурсів</w:t>
      </w:r>
      <w:r w:rsidR="00FC1CEF">
        <w:rPr>
          <w:rFonts w:ascii="Times New Roman" w:hAnsi="Times New Roman"/>
        </w:rPr>
        <w:t xml:space="preserve"> відбору інвесторів </w:t>
      </w:r>
      <w:r w:rsidRPr="00B56D9B">
        <w:rPr>
          <w:rFonts w:ascii="Times New Roman" w:hAnsi="Times New Roman"/>
        </w:rPr>
        <w:t>для будівництва, реконструкції,</w:t>
      </w:r>
      <w:r w:rsidR="00FC1CEF">
        <w:rPr>
          <w:rFonts w:ascii="Times New Roman" w:hAnsi="Times New Roman"/>
        </w:rPr>
        <w:t xml:space="preserve"> </w:t>
      </w:r>
      <w:r w:rsidRPr="00B56D9B">
        <w:rPr>
          <w:rFonts w:ascii="Times New Roman" w:hAnsi="Times New Roman"/>
        </w:rPr>
        <w:t>реставрації тощо  об’єктів спільної власності територіальних громад сіл,</w:t>
      </w:r>
      <w:r w:rsidR="00FC1CEF">
        <w:rPr>
          <w:rFonts w:ascii="Times New Roman" w:hAnsi="Times New Roman"/>
        </w:rPr>
        <w:t xml:space="preserve"> </w:t>
      </w:r>
      <w:r w:rsidRPr="00B56D9B">
        <w:rPr>
          <w:rFonts w:ascii="Times New Roman" w:hAnsi="Times New Roman"/>
        </w:rPr>
        <w:t>селищ, міст Волинської області</w:t>
      </w:r>
    </w:p>
    <w:p w14:paraId="31DADF26" w14:textId="34AF8654" w:rsidR="00C856C2" w:rsidRDefault="00C856C2" w:rsidP="00C856C2">
      <w:pPr>
        <w:tabs>
          <w:tab w:val="left" w:pos="6820"/>
        </w:tabs>
        <w:jc w:val="right"/>
        <w:rPr>
          <w:rFonts w:ascii="Times New Roman" w:hAnsi="Times New Roman"/>
        </w:rPr>
      </w:pPr>
    </w:p>
    <w:p w14:paraId="4CC10FF8" w14:textId="77777777" w:rsidR="00C856C2" w:rsidRDefault="00C856C2" w:rsidP="00C856C2">
      <w:pPr>
        <w:tabs>
          <w:tab w:val="left" w:pos="6820"/>
        </w:tabs>
        <w:jc w:val="right"/>
        <w:rPr>
          <w:rFonts w:ascii="Times New Roman" w:hAnsi="Times New Roman"/>
        </w:rPr>
      </w:pPr>
    </w:p>
    <w:p w14:paraId="5539DBF8" w14:textId="1B66AEA6" w:rsidR="00C856C2" w:rsidRDefault="00C856C2" w:rsidP="00FC1CEF">
      <w:pPr>
        <w:tabs>
          <w:tab w:val="left" w:pos="5841"/>
        </w:tabs>
        <w:jc w:val="center"/>
        <w:rPr>
          <w:rFonts w:ascii="Times New Roman" w:hAnsi="Times New Roman"/>
          <w:b/>
          <w:bCs/>
          <w:sz w:val="28"/>
          <w:szCs w:val="28"/>
        </w:rPr>
      </w:pPr>
      <w:r w:rsidRPr="00FC1CEF">
        <w:rPr>
          <w:rFonts w:ascii="Times New Roman" w:hAnsi="Times New Roman"/>
          <w:b/>
          <w:bCs/>
          <w:sz w:val="28"/>
          <w:szCs w:val="28"/>
        </w:rPr>
        <w:t>Конкурсна документація повинна містити:</w:t>
      </w:r>
    </w:p>
    <w:p w14:paraId="4D46DBC3" w14:textId="77777777" w:rsidR="00FC1CEF" w:rsidRPr="00FC1CEF" w:rsidRDefault="00FC1CEF" w:rsidP="00FC1CEF">
      <w:pPr>
        <w:tabs>
          <w:tab w:val="left" w:pos="5841"/>
        </w:tabs>
        <w:jc w:val="center"/>
        <w:rPr>
          <w:rFonts w:ascii="Times New Roman" w:hAnsi="Times New Roman"/>
          <w:b/>
          <w:bCs/>
          <w:sz w:val="28"/>
          <w:szCs w:val="28"/>
        </w:rPr>
      </w:pPr>
    </w:p>
    <w:p w14:paraId="2B4ADD56" w14:textId="77777777" w:rsidR="00FC1CEF" w:rsidRDefault="00D54061" w:rsidP="00FC1CEF">
      <w:pPr>
        <w:pStyle w:val="aa"/>
        <w:numPr>
          <w:ilvl w:val="1"/>
          <w:numId w:val="12"/>
        </w:numPr>
        <w:tabs>
          <w:tab w:val="left" w:pos="5841"/>
        </w:tabs>
        <w:ind w:left="0" w:firstLine="567"/>
        <w:rPr>
          <w:rFonts w:ascii="Times New Roman" w:hAnsi="Times New Roman"/>
          <w:sz w:val="28"/>
          <w:szCs w:val="28"/>
        </w:rPr>
      </w:pPr>
      <w:r w:rsidRPr="00FC1CEF">
        <w:rPr>
          <w:rFonts w:ascii="Times New Roman" w:hAnsi="Times New Roman"/>
          <w:sz w:val="28"/>
          <w:szCs w:val="28"/>
        </w:rPr>
        <w:t>О</w:t>
      </w:r>
      <w:r w:rsidR="00C856C2" w:rsidRPr="00FC1CEF">
        <w:rPr>
          <w:rFonts w:ascii="Times New Roman" w:hAnsi="Times New Roman"/>
          <w:sz w:val="28"/>
          <w:szCs w:val="28"/>
        </w:rPr>
        <w:t>бов’язкові вимоги до учасників конкурсу</w:t>
      </w:r>
      <w:r w:rsidRPr="00FC1CEF">
        <w:rPr>
          <w:rFonts w:ascii="Times New Roman" w:hAnsi="Times New Roman"/>
          <w:sz w:val="28"/>
          <w:szCs w:val="28"/>
        </w:rPr>
        <w:t>.</w:t>
      </w:r>
    </w:p>
    <w:p w14:paraId="5354D596" w14:textId="26DE0448" w:rsidR="00C856C2" w:rsidRPr="00FC1CEF" w:rsidRDefault="00D54061" w:rsidP="00FC1CEF">
      <w:pPr>
        <w:pStyle w:val="aa"/>
        <w:numPr>
          <w:ilvl w:val="1"/>
          <w:numId w:val="12"/>
        </w:numPr>
        <w:tabs>
          <w:tab w:val="left" w:pos="5841"/>
        </w:tabs>
        <w:ind w:left="0" w:firstLine="567"/>
        <w:rPr>
          <w:rFonts w:ascii="Times New Roman" w:hAnsi="Times New Roman"/>
          <w:sz w:val="28"/>
          <w:szCs w:val="28"/>
        </w:rPr>
      </w:pPr>
      <w:r w:rsidRPr="00FC1CEF">
        <w:rPr>
          <w:rFonts w:ascii="Times New Roman" w:hAnsi="Times New Roman"/>
          <w:sz w:val="28"/>
          <w:szCs w:val="28"/>
        </w:rPr>
        <w:t>У</w:t>
      </w:r>
      <w:r w:rsidR="00C856C2" w:rsidRPr="00FC1CEF">
        <w:rPr>
          <w:rFonts w:ascii="Times New Roman" w:hAnsi="Times New Roman"/>
          <w:sz w:val="28"/>
          <w:szCs w:val="28"/>
        </w:rPr>
        <w:t>мови реалізації про</w:t>
      </w:r>
      <w:r w:rsidR="00FC1CEF">
        <w:rPr>
          <w:rFonts w:ascii="Times New Roman" w:hAnsi="Times New Roman"/>
          <w:sz w:val="28"/>
          <w:szCs w:val="28"/>
        </w:rPr>
        <w:t>є</w:t>
      </w:r>
      <w:r w:rsidR="00C856C2" w:rsidRPr="00FC1CEF">
        <w:rPr>
          <w:rFonts w:ascii="Times New Roman" w:hAnsi="Times New Roman"/>
          <w:sz w:val="28"/>
          <w:szCs w:val="28"/>
        </w:rPr>
        <w:t>кту</w:t>
      </w:r>
      <w:r w:rsidRPr="00FC1CEF">
        <w:rPr>
          <w:rFonts w:ascii="Times New Roman" w:hAnsi="Times New Roman"/>
          <w:sz w:val="28"/>
          <w:szCs w:val="28"/>
        </w:rPr>
        <w:t>.</w:t>
      </w:r>
    </w:p>
    <w:p w14:paraId="3142F888" w14:textId="0AAC98F4" w:rsidR="00C856C2" w:rsidRPr="00D54061" w:rsidRDefault="00D54061" w:rsidP="00FC1CEF">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Д</w:t>
      </w:r>
      <w:r w:rsidR="00C856C2" w:rsidRPr="00D54061">
        <w:rPr>
          <w:rFonts w:ascii="Times New Roman" w:hAnsi="Times New Roman"/>
          <w:sz w:val="28"/>
          <w:szCs w:val="28"/>
        </w:rPr>
        <w:t>ані про порядок, місце і терміни подачі заявок</w:t>
      </w:r>
      <w:r>
        <w:rPr>
          <w:rFonts w:ascii="Times New Roman" w:hAnsi="Times New Roman"/>
          <w:sz w:val="28"/>
          <w:szCs w:val="28"/>
        </w:rPr>
        <w:t>.</w:t>
      </w:r>
    </w:p>
    <w:p w14:paraId="0AD3F25B" w14:textId="3D37589F" w:rsidR="00C856C2" w:rsidRPr="00D54061" w:rsidRDefault="00D54061" w:rsidP="00FC1CEF">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В</w:t>
      </w:r>
      <w:r w:rsidR="00C856C2" w:rsidRPr="00D54061">
        <w:rPr>
          <w:rFonts w:ascii="Times New Roman" w:hAnsi="Times New Roman"/>
          <w:sz w:val="28"/>
          <w:szCs w:val="28"/>
        </w:rPr>
        <w:t>имоги до заяв</w:t>
      </w:r>
      <w:r w:rsidR="00FC1CEF">
        <w:rPr>
          <w:rFonts w:ascii="Times New Roman" w:hAnsi="Times New Roman"/>
          <w:sz w:val="28"/>
          <w:szCs w:val="28"/>
        </w:rPr>
        <w:t>ок</w:t>
      </w:r>
      <w:r w:rsidR="00C856C2" w:rsidRPr="00D54061">
        <w:rPr>
          <w:rFonts w:ascii="Times New Roman" w:hAnsi="Times New Roman"/>
          <w:sz w:val="28"/>
          <w:szCs w:val="28"/>
        </w:rPr>
        <w:t xml:space="preserve"> на участь у конкурсі</w:t>
      </w:r>
      <w:r>
        <w:rPr>
          <w:rFonts w:ascii="Times New Roman" w:hAnsi="Times New Roman"/>
          <w:sz w:val="28"/>
          <w:szCs w:val="28"/>
        </w:rPr>
        <w:t>.</w:t>
      </w:r>
    </w:p>
    <w:p w14:paraId="02ED32F6" w14:textId="6B4D1EBA" w:rsidR="00C856C2"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У</w:t>
      </w:r>
      <w:r w:rsidR="00C856C2" w:rsidRPr="00D54061">
        <w:rPr>
          <w:rFonts w:ascii="Times New Roman" w:hAnsi="Times New Roman"/>
          <w:sz w:val="28"/>
          <w:szCs w:val="28"/>
        </w:rPr>
        <w:t>мови проведення конкурсу, час, дата і місце проведення конкурсу</w:t>
      </w:r>
      <w:r>
        <w:rPr>
          <w:rFonts w:ascii="Times New Roman" w:hAnsi="Times New Roman"/>
          <w:sz w:val="28"/>
          <w:szCs w:val="28"/>
        </w:rPr>
        <w:t>.</w:t>
      </w:r>
    </w:p>
    <w:p w14:paraId="11558F65" w14:textId="18352CAF" w:rsidR="00C856C2"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П</w:t>
      </w:r>
      <w:r w:rsidR="00C856C2" w:rsidRPr="00D54061">
        <w:rPr>
          <w:rFonts w:ascii="Times New Roman" w:hAnsi="Times New Roman"/>
          <w:sz w:val="28"/>
          <w:szCs w:val="28"/>
        </w:rPr>
        <w:t>ерелік і форми документів, що представляються учасниками конкурсу</w:t>
      </w:r>
      <w:r>
        <w:rPr>
          <w:rFonts w:ascii="Times New Roman" w:hAnsi="Times New Roman"/>
          <w:sz w:val="28"/>
          <w:szCs w:val="28"/>
        </w:rPr>
        <w:t>.</w:t>
      </w:r>
    </w:p>
    <w:p w14:paraId="0DC58785" w14:textId="57238351" w:rsidR="00C856C2"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К</w:t>
      </w:r>
      <w:r w:rsidR="00C856C2" w:rsidRPr="00D54061">
        <w:rPr>
          <w:rFonts w:ascii="Times New Roman" w:hAnsi="Times New Roman"/>
          <w:sz w:val="28"/>
          <w:szCs w:val="28"/>
        </w:rPr>
        <w:t>ритерії визначення переможця</w:t>
      </w:r>
      <w:r>
        <w:rPr>
          <w:rFonts w:ascii="Times New Roman" w:hAnsi="Times New Roman"/>
          <w:sz w:val="28"/>
          <w:szCs w:val="28"/>
        </w:rPr>
        <w:t>.</w:t>
      </w:r>
    </w:p>
    <w:p w14:paraId="2DA7A2A8" w14:textId="372A2B10" w:rsidR="00C856C2" w:rsidRPr="00D54061" w:rsidRDefault="00D54061" w:rsidP="009D0F88">
      <w:pPr>
        <w:pStyle w:val="aa"/>
        <w:numPr>
          <w:ilvl w:val="1"/>
          <w:numId w:val="12"/>
        </w:numPr>
        <w:tabs>
          <w:tab w:val="left" w:pos="5841"/>
        </w:tabs>
        <w:ind w:left="0" w:firstLine="567"/>
        <w:jc w:val="both"/>
        <w:rPr>
          <w:rFonts w:ascii="Times New Roman" w:hAnsi="Times New Roman"/>
          <w:sz w:val="28"/>
          <w:szCs w:val="28"/>
        </w:rPr>
      </w:pPr>
      <w:r>
        <w:rPr>
          <w:rFonts w:ascii="Times New Roman" w:hAnsi="Times New Roman"/>
          <w:sz w:val="28"/>
          <w:szCs w:val="28"/>
        </w:rPr>
        <w:t>Д</w:t>
      </w:r>
      <w:r w:rsidR="00C856C2" w:rsidRPr="00D54061">
        <w:rPr>
          <w:rFonts w:ascii="Times New Roman" w:hAnsi="Times New Roman"/>
          <w:sz w:val="28"/>
          <w:szCs w:val="28"/>
        </w:rPr>
        <w:t>окументи об’єкту конкурсу відповідно до умов конкурсу (</w:t>
      </w:r>
      <w:proofErr w:type="spellStart"/>
      <w:r w:rsidR="00C856C2" w:rsidRPr="00D54061">
        <w:rPr>
          <w:rFonts w:ascii="Times New Roman" w:hAnsi="Times New Roman"/>
          <w:sz w:val="28"/>
          <w:szCs w:val="28"/>
        </w:rPr>
        <w:t>вихідно</w:t>
      </w:r>
      <w:proofErr w:type="spellEnd"/>
      <w:r w:rsidR="00C856C2" w:rsidRPr="00D54061">
        <w:rPr>
          <w:rFonts w:ascii="Times New Roman" w:hAnsi="Times New Roman"/>
          <w:sz w:val="28"/>
          <w:szCs w:val="28"/>
        </w:rPr>
        <w:t xml:space="preserve">-дозвільна документація, витрати </w:t>
      </w:r>
      <w:r w:rsidR="00F5013E">
        <w:rPr>
          <w:rFonts w:ascii="Times New Roman" w:hAnsi="Times New Roman"/>
          <w:sz w:val="28"/>
          <w:szCs w:val="28"/>
        </w:rPr>
        <w:t>з</w:t>
      </w:r>
      <w:r w:rsidR="00C856C2" w:rsidRPr="00D54061">
        <w:rPr>
          <w:rFonts w:ascii="Times New Roman" w:hAnsi="Times New Roman"/>
          <w:sz w:val="28"/>
          <w:szCs w:val="28"/>
        </w:rPr>
        <w:t xml:space="preserve"> необхідно</w:t>
      </w:r>
      <w:r w:rsidR="00F5013E">
        <w:rPr>
          <w:rFonts w:ascii="Times New Roman" w:hAnsi="Times New Roman"/>
          <w:sz w:val="28"/>
          <w:szCs w:val="28"/>
        </w:rPr>
        <w:t>го</w:t>
      </w:r>
      <w:r w:rsidR="00C856C2" w:rsidRPr="00D54061">
        <w:rPr>
          <w:rFonts w:ascii="Times New Roman" w:hAnsi="Times New Roman"/>
          <w:sz w:val="28"/>
          <w:szCs w:val="28"/>
        </w:rPr>
        <w:t xml:space="preserve"> забезпеченн</w:t>
      </w:r>
      <w:r w:rsidR="00F5013E">
        <w:rPr>
          <w:rFonts w:ascii="Times New Roman" w:hAnsi="Times New Roman"/>
          <w:sz w:val="28"/>
          <w:szCs w:val="28"/>
        </w:rPr>
        <w:t>я</w:t>
      </w:r>
      <w:r w:rsidR="00C856C2" w:rsidRPr="00D54061">
        <w:rPr>
          <w:rFonts w:ascii="Times New Roman" w:hAnsi="Times New Roman"/>
          <w:sz w:val="28"/>
          <w:szCs w:val="28"/>
        </w:rPr>
        <w:t xml:space="preserve"> об’єктами інженерної і соціальної інфраструктури, </w:t>
      </w:r>
      <w:proofErr w:type="spellStart"/>
      <w:r w:rsidR="00C856C2" w:rsidRPr="00D54061">
        <w:rPr>
          <w:rFonts w:ascii="Times New Roman" w:hAnsi="Times New Roman"/>
          <w:sz w:val="28"/>
          <w:szCs w:val="28"/>
        </w:rPr>
        <w:t>передпро</w:t>
      </w:r>
      <w:r w:rsidR="009D0F88">
        <w:rPr>
          <w:rFonts w:ascii="Times New Roman" w:hAnsi="Times New Roman"/>
          <w:sz w:val="28"/>
          <w:szCs w:val="28"/>
        </w:rPr>
        <w:t>є</w:t>
      </w:r>
      <w:r w:rsidR="00C856C2" w:rsidRPr="00D54061">
        <w:rPr>
          <w:rFonts w:ascii="Times New Roman" w:hAnsi="Times New Roman"/>
          <w:sz w:val="28"/>
          <w:szCs w:val="28"/>
        </w:rPr>
        <w:t>ктні</w:t>
      </w:r>
      <w:proofErr w:type="spellEnd"/>
      <w:r w:rsidR="00C856C2" w:rsidRPr="00D54061">
        <w:rPr>
          <w:rFonts w:ascii="Times New Roman" w:hAnsi="Times New Roman"/>
          <w:sz w:val="28"/>
          <w:szCs w:val="28"/>
        </w:rPr>
        <w:t xml:space="preserve"> матеріали)</w:t>
      </w:r>
      <w:r>
        <w:rPr>
          <w:rFonts w:ascii="Times New Roman" w:hAnsi="Times New Roman"/>
          <w:sz w:val="28"/>
          <w:szCs w:val="28"/>
        </w:rPr>
        <w:t>.</w:t>
      </w:r>
    </w:p>
    <w:p w14:paraId="169916FF" w14:textId="3A088AA5" w:rsidR="00C856C2"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Д</w:t>
      </w:r>
      <w:r w:rsidR="00C856C2" w:rsidRPr="00D54061">
        <w:rPr>
          <w:rFonts w:ascii="Times New Roman" w:hAnsi="Times New Roman"/>
          <w:sz w:val="28"/>
          <w:szCs w:val="28"/>
        </w:rPr>
        <w:t>ані про наявність власників або орендарів на об’єкті</w:t>
      </w:r>
      <w:r>
        <w:rPr>
          <w:rFonts w:ascii="Times New Roman" w:hAnsi="Times New Roman"/>
          <w:sz w:val="28"/>
          <w:szCs w:val="28"/>
        </w:rPr>
        <w:t>.</w:t>
      </w:r>
    </w:p>
    <w:p w14:paraId="3A3DA0E1" w14:textId="511DCC01" w:rsidR="00C856C2" w:rsidRPr="00D54061" w:rsidRDefault="00D54061" w:rsidP="009D0F88">
      <w:pPr>
        <w:pStyle w:val="aa"/>
        <w:numPr>
          <w:ilvl w:val="1"/>
          <w:numId w:val="12"/>
        </w:numPr>
        <w:tabs>
          <w:tab w:val="left" w:pos="5841"/>
        </w:tabs>
        <w:ind w:left="0" w:firstLine="567"/>
        <w:jc w:val="both"/>
        <w:rPr>
          <w:rFonts w:ascii="Times New Roman" w:hAnsi="Times New Roman"/>
          <w:sz w:val="28"/>
          <w:szCs w:val="28"/>
        </w:rPr>
      </w:pPr>
      <w:r>
        <w:rPr>
          <w:rFonts w:ascii="Times New Roman" w:hAnsi="Times New Roman"/>
          <w:sz w:val="28"/>
          <w:szCs w:val="28"/>
        </w:rPr>
        <w:t>О</w:t>
      </w:r>
      <w:r w:rsidR="00C856C2" w:rsidRPr="00D54061">
        <w:rPr>
          <w:rFonts w:ascii="Times New Roman" w:hAnsi="Times New Roman"/>
          <w:sz w:val="28"/>
          <w:szCs w:val="28"/>
        </w:rPr>
        <w:t>бтяження, що підлягають врегулюванню в ході реалізації про</w:t>
      </w:r>
      <w:r w:rsidR="009D0F88">
        <w:rPr>
          <w:rFonts w:ascii="Times New Roman" w:hAnsi="Times New Roman"/>
          <w:sz w:val="28"/>
          <w:szCs w:val="28"/>
        </w:rPr>
        <w:t>є</w:t>
      </w:r>
      <w:r w:rsidR="00C856C2" w:rsidRPr="00D54061">
        <w:rPr>
          <w:rFonts w:ascii="Times New Roman" w:hAnsi="Times New Roman"/>
          <w:sz w:val="28"/>
          <w:szCs w:val="28"/>
        </w:rPr>
        <w:t>кту, і заходи щодо їхнього зняття</w:t>
      </w:r>
      <w:r>
        <w:rPr>
          <w:rFonts w:ascii="Times New Roman" w:hAnsi="Times New Roman"/>
          <w:sz w:val="28"/>
          <w:szCs w:val="28"/>
        </w:rPr>
        <w:t>.</w:t>
      </w:r>
    </w:p>
    <w:p w14:paraId="4A8DD52E" w14:textId="071F423E" w:rsidR="00D6228C"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О</w:t>
      </w:r>
      <w:r w:rsidR="00C856C2" w:rsidRPr="00D54061">
        <w:rPr>
          <w:rFonts w:ascii="Times New Roman" w:hAnsi="Times New Roman"/>
          <w:sz w:val="28"/>
          <w:szCs w:val="28"/>
        </w:rPr>
        <w:t>цінка витрат з передінвестиційної підготовки об’єкта</w:t>
      </w:r>
      <w:r>
        <w:rPr>
          <w:rFonts w:ascii="Times New Roman" w:hAnsi="Times New Roman"/>
          <w:sz w:val="28"/>
          <w:szCs w:val="28"/>
        </w:rPr>
        <w:t>.</w:t>
      </w:r>
    </w:p>
    <w:p w14:paraId="75B1E3C9" w14:textId="54518B34" w:rsidR="00D6228C" w:rsidRPr="00D54061" w:rsidRDefault="00D54061" w:rsidP="009D0F88">
      <w:pPr>
        <w:pStyle w:val="aa"/>
        <w:numPr>
          <w:ilvl w:val="1"/>
          <w:numId w:val="12"/>
        </w:numPr>
        <w:tabs>
          <w:tab w:val="left" w:pos="5841"/>
        </w:tabs>
        <w:ind w:left="0" w:firstLine="567"/>
        <w:rPr>
          <w:rFonts w:ascii="Times New Roman" w:hAnsi="Times New Roman"/>
          <w:sz w:val="28"/>
          <w:szCs w:val="28"/>
        </w:rPr>
      </w:pPr>
      <w:r>
        <w:rPr>
          <w:rFonts w:ascii="Times New Roman" w:hAnsi="Times New Roman"/>
          <w:sz w:val="28"/>
          <w:szCs w:val="28"/>
        </w:rPr>
        <w:t>І</w:t>
      </w:r>
      <w:r w:rsidR="00D6228C" w:rsidRPr="00D54061">
        <w:rPr>
          <w:rFonts w:ascii="Times New Roman" w:hAnsi="Times New Roman"/>
          <w:sz w:val="28"/>
          <w:szCs w:val="28"/>
        </w:rPr>
        <w:t>нші документи, визначені комісією.</w:t>
      </w:r>
    </w:p>
    <w:p w14:paraId="5F899DEC" w14:textId="77777777" w:rsidR="00D6228C" w:rsidRPr="00D6228C" w:rsidRDefault="00D6228C" w:rsidP="00D6228C">
      <w:pPr>
        <w:tabs>
          <w:tab w:val="left" w:pos="5841"/>
        </w:tabs>
        <w:rPr>
          <w:rFonts w:ascii="Times New Roman" w:hAnsi="Times New Roman"/>
          <w:sz w:val="28"/>
          <w:szCs w:val="28"/>
        </w:rPr>
      </w:pPr>
    </w:p>
    <w:p w14:paraId="39244095" w14:textId="3ECE608E" w:rsidR="00CC783A" w:rsidRPr="00CC783A" w:rsidRDefault="00CC783A" w:rsidP="00CC783A">
      <w:pPr>
        <w:rPr>
          <w:rFonts w:ascii="Times New Roman" w:hAnsi="Times New Roman"/>
          <w:sz w:val="28"/>
          <w:szCs w:val="28"/>
        </w:rPr>
      </w:pPr>
    </w:p>
    <w:p w14:paraId="0E5B0BEB" w14:textId="1332B819" w:rsidR="00226E7A" w:rsidRDefault="00226E7A">
      <w:pPr>
        <w:rPr>
          <w:rFonts w:ascii="Times New Roman" w:hAnsi="Times New Roman"/>
          <w:sz w:val="28"/>
          <w:szCs w:val="28"/>
        </w:rPr>
      </w:pPr>
      <w:r>
        <w:rPr>
          <w:rFonts w:ascii="Times New Roman" w:hAnsi="Times New Roman"/>
          <w:sz w:val="28"/>
          <w:szCs w:val="28"/>
        </w:rPr>
        <w:br w:type="page"/>
      </w:r>
    </w:p>
    <w:p w14:paraId="5D90D96F" w14:textId="33E15B53" w:rsidR="00226E7A" w:rsidRPr="007A553A" w:rsidRDefault="00226E7A" w:rsidP="00226E7A">
      <w:pPr>
        <w:pStyle w:val="a3"/>
        <w:shd w:val="clear" w:color="auto" w:fill="FFFFFF"/>
        <w:spacing w:before="0" w:beforeAutospacing="0" w:after="0" w:afterAutospacing="0"/>
        <w:jc w:val="right"/>
        <w:rPr>
          <w:rStyle w:val="a4"/>
          <w:b w:val="0"/>
          <w:bCs w:val="0"/>
          <w:color w:val="000000"/>
        </w:rPr>
      </w:pPr>
      <w:r>
        <w:rPr>
          <w:sz w:val="28"/>
          <w:szCs w:val="28"/>
        </w:rPr>
        <w:lastRenderedPageBreak/>
        <w:t xml:space="preserve">                                   </w:t>
      </w:r>
      <w:r w:rsidRPr="007A553A">
        <w:rPr>
          <w:rStyle w:val="a4"/>
          <w:b w:val="0"/>
          <w:bCs w:val="0"/>
          <w:color w:val="000000"/>
        </w:rPr>
        <w:t>Додаток</w:t>
      </w:r>
      <w:r>
        <w:rPr>
          <w:rStyle w:val="a4"/>
          <w:b w:val="0"/>
          <w:bCs w:val="0"/>
          <w:color w:val="000000"/>
        </w:rPr>
        <w:t xml:space="preserve"> 2</w:t>
      </w:r>
      <w:r w:rsidRPr="007A553A">
        <w:rPr>
          <w:rStyle w:val="a4"/>
          <w:b w:val="0"/>
          <w:bCs w:val="0"/>
          <w:color w:val="000000"/>
        </w:rPr>
        <w:t xml:space="preserve"> </w:t>
      </w:r>
    </w:p>
    <w:p w14:paraId="18F24CF8" w14:textId="77777777" w:rsidR="00226E7A" w:rsidRDefault="00226E7A" w:rsidP="00226E7A">
      <w:pPr>
        <w:pStyle w:val="a3"/>
        <w:shd w:val="clear" w:color="auto" w:fill="FFFFFF"/>
        <w:spacing w:before="0" w:beforeAutospacing="0" w:after="0" w:afterAutospacing="0"/>
        <w:jc w:val="right"/>
        <w:rPr>
          <w:rStyle w:val="a4"/>
          <w:b w:val="0"/>
          <w:bCs w:val="0"/>
          <w:color w:val="000000"/>
        </w:rPr>
      </w:pPr>
      <w:r w:rsidRPr="007A553A">
        <w:rPr>
          <w:rStyle w:val="a4"/>
          <w:b w:val="0"/>
          <w:bCs w:val="0"/>
          <w:color w:val="000000"/>
        </w:rPr>
        <w:t xml:space="preserve">до рішення обласної ради </w:t>
      </w:r>
    </w:p>
    <w:p w14:paraId="227F912D" w14:textId="39FAA1BD" w:rsidR="00226E7A" w:rsidRPr="007A553A" w:rsidRDefault="006C31A6" w:rsidP="006C31A6">
      <w:pPr>
        <w:pStyle w:val="a3"/>
        <w:shd w:val="clear" w:color="auto" w:fill="FFFFFF"/>
        <w:spacing w:before="0" w:beforeAutospacing="0" w:after="0" w:afterAutospacing="0"/>
        <w:jc w:val="center"/>
        <w:rPr>
          <w:rStyle w:val="a4"/>
          <w:b w:val="0"/>
          <w:bCs w:val="0"/>
          <w:color w:val="000000"/>
        </w:rPr>
      </w:pPr>
      <w:r>
        <w:rPr>
          <w:rStyle w:val="a4"/>
          <w:b w:val="0"/>
          <w:bCs w:val="0"/>
          <w:color w:val="000000"/>
        </w:rPr>
        <w:t xml:space="preserve">                                                                                                                </w:t>
      </w:r>
      <w:r w:rsidR="00226E7A" w:rsidRPr="007A553A">
        <w:rPr>
          <w:rStyle w:val="a4"/>
          <w:b w:val="0"/>
          <w:bCs w:val="0"/>
          <w:color w:val="000000"/>
        </w:rPr>
        <w:t xml:space="preserve"> </w:t>
      </w:r>
      <w:r w:rsidR="00226E7A">
        <w:rPr>
          <w:rStyle w:val="a4"/>
          <w:b w:val="0"/>
          <w:bCs w:val="0"/>
          <w:color w:val="000000"/>
        </w:rPr>
        <w:t xml:space="preserve">____________ </w:t>
      </w:r>
      <w:r w:rsidR="00226E7A" w:rsidRPr="007A553A">
        <w:rPr>
          <w:rStyle w:val="a4"/>
          <w:b w:val="0"/>
          <w:bCs w:val="0"/>
          <w:color w:val="000000"/>
        </w:rPr>
        <w:t>№</w:t>
      </w:r>
      <w:r w:rsidR="00226E7A">
        <w:rPr>
          <w:rStyle w:val="a4"/>
          <w:b w:val="0"/>
          <w:bCs w:val="0"/>
          <w:color w:val="000000"/>
        </w:rPr>
        <w:t xml:space="preserve"> __/__</w:t>
      </w:r>
    </w:p>
    <w:p w14:paraId="58FA64EF" w14:textId="12F11EFA" w:rsidR="00226E7A" w:rsidRDefault="00226E7A" w:rsidP="00226E7A">
      <w:pPr>
        <w:pStyle w:val="afc"/>
        <w:tabs>
          <w:tab w:val="num" w:pos="1800"/>
        </w:tabs>
        <w:jc w:val="center"/>
        <w:rPr>
          <w:sz w:val="28"/>
          <w:szCs w:val="28"/>
        </w:rPr>
      </w:pPr>
      <w:r>
        <w:rPr>
          <w:sz w:val="28"/>
          <w:szCs w:val="28"/>
        </w:rPr>
        <w:t xml:space="preserve">                                                                </w:t>
      </w:r>
      <w:r>
        <w:rPr>
          <w:sz w:val="28"/>
          <w:szCs w:val="28"/>
        </w:rPr>
        <w:tab/>
      </w:r>
    </w:p>
    <w:p w14:paraId="18FF0E1A" w14:textId="77777777" w:rsidR="00226E7A" w:rsidRDefault="00226E7A" w:rsidP="00226E7A">
      <w:pPr>
        <w:jc w:val="center"/>
        <w:rPr>
          <w:b/>
          <w:sz w:val="28"/>
          <w:szCs w:val="28"/>
        </w:rPr>
      </w:pPr>
    </w:p>
    <w:p w14:paraId="0BCCB6CB" w14:textId="77777777" w:rsidR="00226E7A" w:rsidRPr="00226E7A" w:rsidRDefault="00226E7A" w:rsidP="00226E7A">
      <w:pPr>
        <w:jc w:val="center"/>
        <w:rPr>
          <w:rFonts w:ascii="Times New Roman" w:hAnsi="Times New Roman"/>
          <w:b/>
          <w:sz w:val="28"/>
          <w:szCs w:val="28"/>
        </w:rPr>
      </w:pPr>
      <w:r w:rsidRPr="00226E7A">
        <w:rPr>
          <w:rFonts w:ascii="Times New Roman" w:hAnsi="Times New Roman"/>
          <w:b/>
          <w:sz w:val="28"/>
          <w:szCs w:val="28"/>
        </w:rPr>
        <w:t xml:space="preserve">СКЛАД </w:t>
      </w:r>
    </w:p>
    <w:p w14:paraId="10A5EB81" w14:textId="4C5D143F" w:rsidR="00226E7A" w:rsidRPr="00226E7A" w:rsidRDefault="00226E7A" w:rsidP="00226E7A">
      <w:pPr>
        <w:jc w:val="center"/>
        <w:rPr>
          <w:rFonts w:ascii="Times New Roman" w:hAnsi="Times New Roman"/>
          <w:b/>
          <w:sz w:val="28"/>
          <w:szCs w:val="28"/>
        </w:rPr>
      </w:pPr>
      <w:r>
        <w:rPr>
          <w:rFonts w:ascii="Times New Roman" w:hAnsi="Times New Roman"/>
          <w:b/>
          <w:sz w:val="28"/>
          <w:szCs w:val="28"/>
        </w:rPr>
        <w:t>комісії з проведення інвестиційного конкурсу</w:t>
      </w:r>
    </w:p>
    <w:p w14:paraId="4848671D" w14:textId="77777777" w:rsidR="00226E7A" w:rsidRPr="00226E7A" w:rsidRDefault="00226E7A" w:rsidP="00226E7A">
      <w:pPr>
        <w:jc w:val="center"/>
        <w:rPr>
          <w:rFonts w:ascii="Times New Roman" w:hAnsi="Times New Roman"/>
          <w:b/>
          <w:sz w:val="28"/>
          <w:szCs w:val="28"/>
        </w:rPr>
      </w:pPr>
    </w:p>
    <w:tbl>
      <w:tblPr>
        <w:tblW w:w="9747" w:type="dxa"/>
        <w:tblLook w:val="04A0" w:firstRow="1" w:lastRow="0" w:firstColumn="1" w:lastColumn="0" w:noHBand="0" w:noVBand="1"/>
      </w:tblPr>
      <w:tblGrid>
        <w:gridCol w:w="3936"/>
        <w:gridCol w:w="5811"/>
      </w:tblGrid>
      <w:tr w:rsidR="00226E7A" w:rsidRPr="00226E7A" w14:paraId="6F82279E" w14:textId="77777777" w:rsidTr="00ED3126">
        <w:tc>
          <w:tcPr>
            <w:tcW w:w="3936" w:type="dxa"/>
          </w:tcPr>
          <w:p w14:paraId="1CA8A6AB" w14:textId="77777777" w:rsidR="00226E7A" w:rsidRPr="00226E7A" w:rsidRDefault="00226E7A" w:rsidP="00E87F6A">
            <w:pPr>
              <w:jc w:val="both"/>
              <w:rPr>
                <w:rFonts w:ascii="Times New Roman" w:hAnsi="Times New Roman"/>
                <w:b/>
                <w:sz w:val="28"/>
                <w:szCs w:val="28"/>
              </w:rPr>
            </w:pPr>
            <w:r w:rsidRPr="00226E7A">
              <w:rPr>
                <w:rFonts w:ascii="Times New Roman" w:hAnsi="Times New Roman"/>
                <w:b/>
                <w:sz w:val="28"/>
                <w:szCs w:val="28"/>
              </w:rPr>
              <w:t>Голова комісії:</w:t>
            </w:r>
          </w:p>
          <w:p w14:paraId="0D0EAD84" w14:textId="77777777" w:rsidR="00226E7A" w:rsidRPr="00226E7A" w:rsidRDefault="00226E7A" w:rsidP="00E87F6A">
            <w:pPr>
              <w:jc w:val="center"/>
              <w:rPr>
                <w:rFonts w:ascii="Times New Roman" w:hAnsi="Times New Roman"/>
                <w:b/>
                <w:sz w:val="28"/>
                <w:szCs w:val="28"/>
              </w:rPr>
            </w:pPr>
          </w:p>
        </w:tc>
        <w:tc>
          <w:tcPr>
            <w:tcW w:w="5811" w:type="dxa"/>
          </w:tcPr>
          <w:p w14:paraId="072347B2" w14:textId="77777777" w:rsidR="00226E7A" w:rsidRPr="00226E7A" w:rsidRDefault="00226E7A" w:rsidP="00E87F6A">
            <w:pPr>
              <w:jc w:val="center"/>
              <w:rPr>
                <w:rFonts w:ascii="Times New Roman" w:hAnsi="Times New Roman"/>
                <w:b/>
                <w:sz w:val="28"/>
                <w:szCs w:val="28"/>
              </w:rPr>
            </w:pPr>
          </w:p>
        </w:tc>
      </w:tr>
      <w:tr w:rsidR="00226E7A" w:rsidRPr="00226E7A" w14:paraId="4DD0C6D3" w14:textId="77777777" w:rsidTr="00ED3126">
        <w:tc>
          <w:tcPr>
            <w:tcW w:w="3936" w:type="dxa"/>
          </w:tcPr>
          <w:p w14:paraId="2C6A4C8B" w14:textId="77777777" w:rsidR="00154ACC" w:rsidRDefault="00154ACC" w:rsidP="00154ACC">
            <w:pPr>
              <w:jc w:val="both"/>
              <w:rPr>
                <w:rFonts w:ascii="Times New Roman" w:hAnsi="Times New Roman"/>
                <w:sz w:val="28"/>
                <w:szCs w:val="28"/>
              </w:rPr>
            </w:pPr>
            <w:r>
              <w:rPr>
                <w:rFonts w:ascii="Times New Roman" w:hAnsi="Times New Roman"/>
                <w:sz w:val="28"/>
                <w:szCs w:val="28"/>
              </w:rPr>
              <w:t>РОЙКО</w:t>
            </w:r>
          </w:p>
          <w:p w14:paraId="05072A4F" w14:textId="77777777" w:rsidR="00154ACC" w:rsidRDefault="00154ACC" w:rsidP="00154ACC">
            <w:pPr>
              <w:jc w:val="both"/>
              <w:rPr>
                <w:rFonts w:ascii="Times New Roman" w:hAnsi="Times New Roman"/>
                <w:sz w:val="28"/>
                <w:szCs w:val="28"/>
              </w:rPr>
            </w:pPr>
            <w:r>
              <w:rPr>
                <w:rFonts w:ascii="Times New Roman" w:hAnsi="Times New Roman"/>
                <w:sz w:val="28"/>
                <w:szCs w:val="28"/>
              </w:rPr>
              <w:t xml:space="preserve">Юрій Петрович </w:t>
            </w:r>
          </w:p>
          <w:p w14:paraId="21D08F5B" w14:textId="0FE959D5" w:rsidR="00226E7A" w:rsidRPr="00226E7A" w:rsidRDefault="00226E7A" w:rsidP="00E87F6A">
            <w:pPr>
              <w:rPr>
                <w:rFonts w:ascii="Times New Roman" w:hAnsi="Times New Roman"/>
                <w:b/>
                <w:sz w:val="28"/>
                <w:szCs w:val="28"/>
                <w:lang w:val="en-US"/>
              </w:rPr>
            </w:pPr>
          </w:p>
        </w:tc>
        <w:tc>
          <w:tcPr>
            <w:tcW w:w="5811" w:type="dxa"/>
          </w:tcPr>
          <w:p w14:paraId="1636C283" w14:textId="2C56F0A3" w:rsidR="00226E7A" w:rsidRPr="00226E7A" w:rsidRDefault="00154ACC" w:rsidP="00856F33">
            <w:pPr>
              <w:jc w:val="both"/>
              <w:rPr>
                <w:rFonts w:ascii="Times New Roman" w:hAnsi="Times New Roman"/>
                <w:b/>
                <w:sz w:val="28"/>
                <w:szCs w:val="28"/>
              </w:rPr>
            </w:pPr>
            <w:r>
              <w:rPr>
                <w:rFonts w:ascii="Times New Roman" w:hAnsi="Times New Roman"/>
                <w:sz w:val="28"/>
                <w:szCs w:val="28"/>
              </w:rPr>
              <w:t>з</w:t>
            </w:r>
            <w:r w:rsidRPr="00E46E0F">
              <w:rPr>
                <w:rFonts w:ascii="Times New Roman" w:hAnsi="Times New Roman"/>
                <w:sz w:val="28"/>
                <w:szCs w:val="28"/>
              </w:rPr>
              <w:t>аступник керуючого справами</w:t>
            </w:r>
            <w:r>
              <w:rPr>
                <w:rFonts w:ascii="Times New Roman" w:hAnsi="Times New Roman"/>
                <w:sz w:val="28"/>
                <w:szCs w:val="28"/>
              </w:rPr>
              <w:t xml:space="preserve"> </w:t>
            </w:r>
            <w:r w:rsidRPr="00E46E0F">
              <w:rPr>
                <w:rFonts w:ascii="Times New Roman" w:hAnsi="Times New Roman"/>
                <w:sz w:val="28"/>
                <w:szCs w:val="28"/>
              </w:rPr>
              <w:t>-</w:t>
            </w:r>
            <w:r>
              <w:rPr>
                <w:rFonts w:ascii="Times New Roman" w:hAnsi="Times New Roman"/>
                <w:sz w:val="28"/>
                <w:szCs w:val="28"/>
              </w:rPr>
              <w:t xml:space="preserve"> </w:t>
            </w:r>
            <w:r w:rsidRPr="00E46E0F">
              <w:rPr>
                <w:rFonts w:ascii="Times New Roman" w:hAnsi="Times New Roman"/>
                <w:sz w:val="28"/>
                <w:szCs w:val="28"/>
              </w:rPr>
              <w:t>начальник відділу</w:t>
            </w:r>
            <w:r>
              <w:rPr>
                <w:rFonts w:ascii="Times New Roman" w:hAnsi="Times New Roman"/>
                <w:sz w:val="28"/>
                <w:szCs w:val="28"/>
              </w:rPr>
              <w:t xml:space="preserve"> </w:t>
            </w:r>
            <w:r w:rsidRPr="00E46E0F">
              <w:rPr>
                <w:rFonts w:ascii="Times New Roman" w:hAnsi="Times New Roman"/>
                <w:sz w:val="28"/>
                <w:szCs w:val="28"/>
              </w:rPr>
              <w:t>з питань організаційного забезпечення діяльності ради</w:t>
            </w:r>
            <w:r>
              <w:rPr>
                <w:rFonts w:ascii="Times New Roman" w:hAnsi="Times New Roman"/>
                <w:sz w:val="28"/>
                <w:szCs w:val="28"/>
              </w:rPr>
              <w:t xml:space="preserve"> виконавчого апарату обласної ради</w:t>
            </w:r>
          </w:p>
        </w:tc>
      </w:tr>
      <w:tr w:rsidR="00226E7A" w:rsidRPr="00226E7A" w14:paraId="04760824" w14:textId="77777777" w:rsidTr="00ED3126">
        <w:tc>
          <w:tcPr>
            <w:tcW w:w="3936" w:type="dxa"/>
          </w:tcPr>
          <w:p w14:paraId="71BCAADB" w14:textId="77777777" w:rsidR="00226E7A" w:rsidRDefault="00226E7A" w:rsidP="00E87F6A">
            <w:pPr>
              <w:rPr>
                <w:rFonts w:ascii="Times New Roman" w:hAnsi="Times New Roman"/>
                <w:b/>
                <w:sz w:val="28"/>
                <w:szCs w:val="28"/>
              </w:rPr>
            </w:pPr>
            <w:r>
              <w:rPr>
                <w:rFonts w:ascii="Times New Roman" w:hAnsi="Times New Roman"/>
                <w:b/>
                <w:sz w:val="28"/>
                <w:szCs w:val="28"/>
              </w:rPr>
              <w:t>Заступник г</w:t>
            </w:r>
            <w:r w:rsidRPr="00226E7A">
              <w:rPr>
                <w:rFonts w:ascii="Times New Roman" w:hAnsi="Times New Roman"/>
                <w:b/>
                <w:sz w:val="28"/>
                <w:szCs w:val="28"/>
              </w:rPr>
              <w:t>олов</w:t>
            </w:r>
            <w:r w:rsidR="00ED3126">
              <w:rPr>
                <w:rFonts w:ascii="Times New Roman" w:hAnsi="Times New Roman"/>
                <w:b/>
                <w:sz w:val="28"/>
                <w:szCs w:val="28"/>
              </w:rPr>
              <w:t>и</w:t>
            </w:r>
            <w:r w:rsidRPr="00226E7A">
              <w:rPr>
                <w:rFonts w:ascii="Times New Roman" w:hAnsi="Times New Roman"/>
                <w:b/>
                <w:sz w:val="28"/>
                <w:szCs w:val="28"/>
              </w:rPr>
              <w:t xml:space="preserve"> комісії:</w:t>
            </w:r>
          </w:p>
          <w:p w14:paraId="6041E068" w14:textId="76483A5E" w:rsidR="00ED3126" w:rsidRPr="00226E7A" w:rsidRDefault="00ED3126" w:rsidP="00E87F6A">
            <w:pPr>
              <w:rPr>
                <w:rFonts w:ascii="Times New Roman" w:hAnsi="Times New Roman"/>
                <w:color w:val="FF0000"/>
                <w:sz w:val="28"/>
                <w:szCs w:val="28"/>
              </w:rPr>
            </w:pPr>
          </w:p>
        </w:tc>
        <w:tc>
          <w:tcPr>
            <w:tcW w:w="5811" w:type="dxa"/>
          </w:tcPr>
          <w:p w14:paraId="5A4AD90F" w14:textId="77777777" w:rsidR="00226E7A" w:rsidRPr="00226E7A" w:rsidRDefault="00226E7A" w:rsidP="00E87F6A">
            <w:pPr>
              <w:jc w:val="both"/>
              <w:rPr>
                <w:rFonts w:ascii="Times New Roman" w:hAnsi="Times New Roman"/>
                <w:sz w:val="28"/>
                <w:szCs w:val="28"/>
              </w:rPr>
            </w:pPr>
          </w:p>
        </w:tc>
      </w:tr>
      <w:tr w:rsidR="00ED3126" w:rsidRPr="00226E7A" w14:paraId="6BA4123B" w14:textId="77777777" w:rsidTr="00ED3126">
        <w:tc>
          <w:tcPr>
            <w:tcW w:w="3936" w:type="dxa"/>
          </w:tcPr>
          <w:p w14:paraId="1665F9B4" w14:textId="77777777" w:rsidR="00ED3126" w:rsidRPr="00226E7A" w:rsidRDefault="00ED3126" w:rsidP="00ED3126">
            <w:pPr>
              <w:jc w:val="both"/>
              <w:rPr>
                <w:rFonts w:ascii="Times New Roman" w:hAnsi="Times New Roman"/>
                <w:sz w:val="28"/>
                <w:szCs w:val="28"/>
              </w:rPr>
            </w:pPr>
            <w:r w:rsidRPr="00226E7A">
              <w:rPr>
                <w:rFonts w:ascii="Times New Roman" w:hAnsi="Times New Roman"/>
                <w:sz w:val="28"/>
                <w:szCs w:val="28"/>
              </w:rPr>
              <w:t xml:space="preserve">КОЗЮРА </w:t>
            </w:r>
          </w:p>
          <w:p w14:paraId="61293412" w14:textId="77777777" w:rsidR="00ED3126" w:rsidRDefault="00ED3126" w:rsidP="00ED3126">
            <w:pPr>
              <w:jc w:val="both"/>
              <w:rPr>
                <w:rFonts w:ascii="Times New Roman" w:hAnsi="Times New Roman"/>
                <w:sz w:val="28"/>
                <w:szCs w:val="28"/>
              </w:rPr>
            </w:pPr>
            <w:r w:rsidRPr="00226E7A">
              <w:rPr>
                <w:rFonts w:ascii="Times New Roman" w:hAnsi="Times New Roman"/>
                <w:sz w:val="28"/>
                <w:szCs w:val="28"/>
              </w:rPr>
              <w:t>Андрій Григорович</w:t>
            </w:r>
          </w:p>
          <w:p w14:paraId="5F7AC900" w14:textId="77777777" w:rsidR="00ED3126" w:rsidRPr="00226E7A" w:rsidRDefault="00ED3126" w:rsidP="00ED3126">
            <w:pPr>
              <w:rPr>
                <w:rFonts w:ascii="Times New Roman" w:hAnsi="Times New Roman"/>
                <w:color w:val="FF0000"/>
                <w:sz w:val="28"/>
                <w:szCs w:val="28"/>
              </w:rPr>
            </w:pPr>
          </w:p>
        </w:tc>
        <w:tc>
          <w:tcPr>
            <w:tcW w:w="5811" w:type="dxa"/>
          </w:tcPr>
          <w:p w14:paraId="047DDD6B" w14:textId="04BF93E6" w:rsidR="00ED3126" w:rsidRPr="00226E7A" w:rsidRDefault="00ED3126" w:rsidP="00ED3126">
            <w:pPr>
              <w:jc w:val="both"/>
              <w:rPr>
                <w:rFonts w:ascii="Times New Roman" w:hAnsi="Times New Roman"/>
                <w:sz w:val="28"/>
                <w:szCs w:val="28"/>
              </w:rPr>
            </w:pPr>
            <w:r w:rsidRPr="00226E7A">
              <w:rPr>
                <w:rFonts w:ascii="Times New Roman" w:hAnsi="Times New Roman"/>
                <w:sz w:val="28"/>
                <w:szCs w:val="28"/>
              </w:rPr>
              <w:t>депутат обласної ради</w:t>
            </w:r>
            <w:r>
              <w:rPr>
                <w:rFonts w:ascii="Times New Roman" w:hAnsi="Times New Roman"/>
                <w:sz w:val="28"/>
                <w:szCs w:val="28"/>
              </w:rPr>
              <w:t>, член фракції ВО «Батьківщина» (за згодою)</w:t>
            </w:r>
          </w:p>
        </w:tc>
      </w:tr>
      <w:tr w:rsidR="00ED3126" w:rsidRPr="00226E7A" w14:paraId="378EE8E4" w14:textId="77777777" w:rsidTr="00ED3126">
        <w:trPr>
          <w:trHeight w:val="479"/>
        </w:trPr>
        <w:tc>
          <w:tcPr>
            <w:tcW w:w="3936" w:type="dxa"/>
          </w:tcPr>
          <w:p w14:paraId="3BD10BAD" w14:textId="5DFCC599" w:rsidR="00ED3126" w:rsidRPr="00ED3126" w:rsidRDefault="00ED3126" w:rsidP="00ED3126">
            <w:pPr>
              <w:rPr>
                <w:rFonts w:ascii="Times New Roman" w:hAnsi="Times New Roman"/>
                <w:b/>
                <w:sz w:val="28"/>
                <w:szCs w:val="28"/>
              </w:rPr>
            </w:pPr>
            <w:r w:rsidRPr="00226E7A">
              <w:rPr>
                <w:rFonts w:ascii="Times New Roman" w:hAnsi="Times New Roman"/>
                <w:b/>
                <w:sz w:val="28"/>
                <w:szCs w:val="28"/>
              </w:rPr>
              <w:t>Секретар комісії:</w:t>
            </w:r>
          </w:p>
        </w:tc>
        <w:tc>
          <w:tcPr>
            <w:tcW w:w="5811" w:type="dxa"/>
          </w:tcPr>
          <w:p w14:paraId="5DB9AF82" w14:textId="77777777" w:rsidR="00ED3126" w:rsidRPr="00226E7A" w:rsidRDefault="00ED3126" w:rsidP="00ED3126">
            <w:pPr>
              <w:jc w:val="both"/>
              <w:rPr>
                <w:rFonts w:ascii="Times New Roman" w:hAnsi="Times New Roman"/>
                <w:sz w:val="28"/>
                <w:szCs w:val="28"/>
              </w:rPr>
            </w:pPr>
          </w:p>
        </w:tc>
      </w:tr>
      <w:tr w:rsidR="00ED3126" w:rsidRPr="00226E7A" w14:paraId="57D94BB3" w14:textId="77777777" w:rsidTr="00ED3126">
        <w:tc>
          <w:tcPr>
            <w:tcW w:w="3936" w:type="dxa"/>
          </w:tcPr>
          <w:p w14:paraId="58141BBC" w14:textId="77777777" w:rsidR="00ED3126" w:rsidRPr="00154ACC" w:rsidRDefault="00ED3126" w:rsidP="00ED3126">
            <w:pPr>
              <w:rPr>
                <w:rFonts w:ascii="Times New Roman" w:hAnsi="Times New Roman"/>
                <w:sz w:val="28"/>
                <w:szCs w:val="28"/>
              </w:rPr>
            </w:pPr>
            <w:r w:rsidRPr="00154ACC">
              <w:rPr>
                <w:rFonts w:ascii="Times New Roman" w:hAnsi="Times New Roman"/>
                <w:sz w:val="28"/>
                <w:szCs w:val="28"/>
              </w:rPr>
              <w:t>СМІРНОВА</w:t>
            </w:r>
          </w:p>
          <w:p w14:paraId="7032973E" w14:textId="6464A3BE" w:rsidR="00ED3126" w:rsidRPr="00226E7A" w:rsidRDefault="00ED3126" w:rsidP="00ED3126">
            <w:pPr>
              <w:rPr>
                <w:rFonts w:ascii="Times New Roman" w:hAnsi="Times New Roman"/>
                <w:color w:val="FF0000"/>
                <w:sz w:val="28"/>
                <w:szCs w:val="28"/>
              </w:rPr>
            </w:pPr>
            <w:r w:rsidRPr="00154ACC">
              <w:rPr>
                <w:rFonts w:ascii="Times New Roman" w:hAnsi="Times New Roman"/>
                <w:sz w:val="28"/>
                <w:szCs w:val="28"/>
              </w:rPr>
              <w:t>Ірина Миколаївна</w:t>
            </w:r>
          </w:p>
        </w:tc>
        <w:tc>
          <w:tcPr>
            <w:tcW w:w="5811" w:type="dxa"/>
          </w:tcPr>
          <w:p w14:paraId="5FE10DBF" w14:textId="23800ABB" w:rsidR="00ED3126" w:rsidRPr="00226E7A" w:rsidRDefault="00ED3126" w:rsidP="00ED3126">
            <w:pPr>
              <w:jc w:val="both"/>
              <w:rPr>
                <w:rFonts w:ascii="Times New Roman" w:hAnsi="Times New Roman"/>
                <w:sz w:val="28"/>
                <w:szCs w:val="28"/>
              </w:rPr>
            </w:pPr>
            <w:r>
              <w:rPr>
                <w:rFonts w:ascii="Times New Roman" w:hAnsi="Times New Roman"/>
                <w:sz w:val="28"/>
                <w:szCs w:val="28"/>
              </w:rPr>
              <w:t>виконувач обов’язків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w:t>
            </w:r>
          </w:p>
        </w:tc>
      </w:tr>
      <w:tr w:rsidR="00ED3126" w:rsidRPr="00226E7A" w14:paraId="6536FB41" w14:textId="77777777" w:rsidTr="00ED3126">
        <w:tc>
          <w:tcPr>
            <w:tcW w:w="3936" w:type="dxa"/>
          </w:tcPr>
          <w:p w14:paraId="48E2F76A" w14:textId="77777777" w:rsidR="00ED3126" w:rsidRPr="00226E7A" w:rsidRDefault="00ED3126" w:rsidP="00ED3126">
            <w:pPr>
              <w:rPr>
                <w:rFonts w:ascii="Times New Roman" w:hAnsi="Times New Roman"/>
                <w:b/>
                <w:sz w:val="28"/>
                <w:szCs w:val="28"/>
              </w:rPr>
            </w:pPr>
            <w:r w:rsidRPr="00226E7A">
              <w:rPr>
                <w:rFonts w:ascii="Times New Roman" w:hAnsi="Times New Roman"/>
                <w:b/>
                <w:sz w:val="28"/>
                <w:szCs w:val="28"/>
              </w:rPr>
              <w:t>Члени комісії:</w:t>
            </w:r>
          </w:p>
          <w:p w14:paraId="0284D332" w14:textId="77777777" w:rsidR="00ED3126" w:rsidRPr="00226E7A" w:rsidRDefault="00ED3126" w:rsidP="00ED3126">
            <w:pPr>
              <w:rPr>
                <w:rFonts w:ascii="Times New Roman" w:hAnsi="Times New Roman"/>
                <w:color w:val="FF0000"/>
                <w:sz w:val="28"/>
                <w:szCs w:val="28"/>
              </w:rPr>
            </w:pPr>
          </w:p>
        </w:tc>
        <w:tc>
          <w:tcPr>
            <w:tcW w:w="5811" w:type="dxa"/>
          </w:tcPr>
          <w:p w14:paraId="3CA6C742" w14:textId="77777777" w:rsidR="00ED3126" w:rsidRPr="00226E7A" w:rsidRDefault="00ED3126" w:rsidP="00ED3126">
            <w:pPr>
              <w:jc w:val="both"/>
              <w:rPr>
                <w:rFonts w:ascii="Times New Roman" w:hAnsi="Times New Roman"/>
                <w:sz w:val="28"/>
                <w:szCs w:val="28"/>
              </w:rPr>
            </w:pPr>
          </w:p>
        </w:tc>
      </w:tr>
      <w:tr w:rsidR="00ED3126" w:rsidRPr="00226E7A" w14:paraId="322B8E6D" w14:textId="77777777" w:rsidTr="00ED3126">
        <w:tc>
          <w:tcPr>
            <w:tcW w:w="3936" w:type="dxa"/>
          </w:tcPr>
          <w:p w14:paraId="32970E16" w14:textId="45176C2A" w:rsidR="00ED3126" w:rsidRPr="00226E7A" w:rsidRDefault="00ED3126" w:rsidP="00ED3126">
            <w:pPr>
              <w:rPr>
                <w:rFonts w:ascii="Times New Roman" w:hAnsi="Times New Roman"/>
                <w:bCs/>
                <w:sz w:val="28"/>
                <w:szCs w:val="28"/>
              </w:rPr>
            </w:pPr>
            <w:r w:rsidRPr="00226E7A">
              <w:rPr>
                <w:rFonts w:ascii="Times New Roman" w:hAnsi="Times New Roman"/>
                <w:bCs/>
                <w:sz w:val="28"/>
                <w:szCs w:val="28"/>
              </w:rPr>
              <w:t>ВОЛОШЕНЮК</w:t>
            </w:r>
          </w:p>
          <w:p w14:paraId="68043071" w14:textId="77777777" w:rsidR="00ED3126" w:rsidRPr="00226E7A" w:rsidRDefault="00ED3126" w:rsidP="00ED3126">
            <w:pPr>
              <w:rPr>
                <w:rFonts w:ascii="Times New Roman" w:hAnsi="Times New Roman"/>
                <w:bCs/>
                <w:sz w:val="28"/>
                <w:szCs w:val="28"/>
              </w:rPr>
            </w:pPr>
            <w:r w:rsidRPr="00226E7A">
              <w:rPr>
                <w:rFonts w:ascii="Times New Roman" w:hAnsi="Times New Roman"/>
                <w:bCs/>
                <w:sz w:val="28"/>
                <w:szCs w:val="28"/>
              </w:rPr>
              <w:t>Ігор Васильович</w:t>
            </w:r>
          </w:p>
          <w:p w14:paraId="03C33FB6" w14:textId="77777777" w:rsidR="00ED3126" w:rsidRPr="00226E7A" w:rsidRDefault="00ED3126" w:rsidP="00ED3126">
            <w:pPr>
              <w:rPr>
                <w:rFonts w:ascii="Times New Roman" w:hAnsi="Times New Roman"/>
                <w:bCs/>
                <w:sz w:val="28"/>
                <w:szCs w:val="28"/>
              </w:rPr>
            </w:pPr>
          </w:p>
        </w:tc>
        <w:tc>
          <w:tcPr>
            <w:tcW w:w="5811" w:type="dxa"/>
          </w:tcPr>
          <w:p w14:paraId="27C7AC59" w14:textId="5312B652" w:rsidR="00ED3126" w:rsidRPr="00226E7A" w:rsidRDefault="00ED3126" w:rsidP="00ED3126">
            <w:pPr>
              <w:jc w:val="both"/>
              <w:rPr>
                <w:rFonts w:ascii="Times New Roman" w:hAnsi="Times New Roman"/>
                <w:sz w:val="28"/>
                <w:szCs w:val="28"/>
              </w:rPr>
            </w:pPr>
            <w:r w:rsidRPr="00226E7A">
              <w:rPr>
                <w:rFonts w:ascii="Times New Roman" w:hAnsi="Times New Roman"/>
                <w:sz w:val="28"/>
                <w:szCs w:val="28"/>
              </w:rPr>
              <w:t>депутат обласної ради</w:t>
            </w:r>
            <w:r>
              <w:rPr>
                <w:rFonts w:ascii="Times New Roman" w:hAnsi="Times New Roman"/>
                <w:sz w:val="28"/>
                <w:szCs w:val="28"/>
              </w:rPr>
              <w:t>, член фракції «Аграрна партія України» (за згодою)</w:t>
            </w:r>
          </w:p>
        </w:tc>
      </w:tr>
      <w:tr w:rsidR="00ED3126" w:rsidRPr="00226E7A" w14:paraId="7A02E08D" w14:textId="77777777" w:rsidTr="00ED3126">
        <w:tc>
          <w:tcPr>
            <w:tcW w:w="3936" w:type="dxa"/>
          </w:tcPr>
          <w:p w14:paraId="550898EA" w14:textId="45356562" w:rsidR="00ED3126" w:rsidRDefault="00ED3126" w:rsidP="00ED3126">
            <w:pPr>
              <w:jc w:val="both"/>
              <w:rPr>
                <w:rFonts w:ascii="Times New Roman" w:hAnsi="Times New Roman"/>
                <w:sz w:val="28"/>
                <w:szCs w:val="28"/>
              </w:rPr>
            </w:pPr>
            <w:r>
              <w:rPr>
                <w:rFonts w:ascii="Times New Roman" w:hAnsi="Times New Roman"/>
                <w:sz w:val="28"/>
                <w:szCs w:val="28"/>
              </w:rPr>
              <w:t>КУДРЯВЦЕВ</w:t>
            </w:r>
          </w:p>
          <w:p w14:paraId="5B64D09A" w14:textId="77777777" w:rsidR="00ED3126" w:rsidRDefault="00ED3126" w:rsidP="00ED3126">
            <w:pPr>
              <w:jc w:val="both"/>
              <w:rPr>
                <w:rFonts w:ascii="Times New Roman" w:hAnsi="Times New Roman"/>
                <w:sz w:val="28"/>
                <w:szCs w:val="28"/>
              </w:rPr>
            </w:pPr>
            <w:r w:rsidRPr="00856F33">
              <w:rPr>
                <w:rFonts w:ascii="Times New Roman" w:hAnsi="Times New Roman"/>
                <w:sz w:val="28"/>
                <w:szCs w:val="28"/>
              </w:rPr>
              <w:t>Сергій Альбертович</w:t>
            </w:r>
          </w:p>
          <w:p w14:paraId="378A71DF" w14:textId="104D6533" w:rsidR="00ED3126" w:rsidRPr="00226E7A" w:rsidRDefault="00ED3126" w:rsidP="00ED3126">
            <w:pPr>
              <w:jc w:val="both"/>
              <w:rPr>
                <w:rFonts w:ascii="Times New Roman" w:hAnsi="Times New Roman"/>
                <w:sz w:val="28"/>
                <w:szCs w:val="28"/>
                <w:highlight w:val="yellow"/>
              </w:rPr>
            </w:pPr>
          </w:p>
        </w:tc>
        <w:tc>
          <w:tcPr>
            <w:tcW w:w="5811" w:type="dxa"/>
          </w:tcPr>
          <w:p w14:paraId="553F573F" w14:textId="08EA78F8" w:rsidR="00ED3126" w:rsidRPr="00226E7A" w:rsidRDefault="00ED3126" w:rsidP="00ED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jc w:val="both"/>
              <w:rPr>
                <w:rFonts w:ascii="Times New Roman" w:hAnsi="Times New Roman"/>
                <w:sz w:val="28"/>
                <w:szCs w:val="28"/>
              </w:rPr>
            </w:pPr>
            <w:r w:rsidRPr="00226E7A">
              <w:rPr>
                <w:rFonts w:ascii="Times New Roman" w:hAnsi="Times New Roman"/>
                <w:sz w:val="28"/>
                <w:szCs w:val="28"/>
              </w:rPr>
              <w:t>депутат обласної ради</w:t>
            </w:r>
            <w:r>
              <w:rPr>
                <w:rFonts w:ascii="Times New Roman" w:hAnsi="Times New Roman"/>
                <w:sz w:val="28"/>
                <w:szCs w:val="28"/>
              </w:rPr>
              <w:t xml:space="preserve">, член фракції ВО «Свобода» </w:t>
            </w:r>
            <w:r w:rsidRPr="00226E7A">
              <w:rPr>
                <w:rFonts w:ascii="Times New Roman" w:hAnsi="Times New Roman"/>
                <w:sz w:val="28"/>
                <w:szCs w:val="28"/>
              </w:rPr>
              <w:t>(за згодою)</w:t>
            </w:r>
          </w:p>
        </w:tc>
      </w:tr>
      <w:tr w:rsidR="00ED3126" w:rsidRPr="00226E7A" w14:paraId="3B1E343D" w14:textId="77777777" w:rsidTr="00ED3126">
        <w:tc>
          <w:tcPr>
            <w:tcW w:w="3936" w:type="dxa"/>
          </w:tcPr>
          <w:p w14:paraId="4C2B0A43" w14:textId="77777777" w:rsidR="00ED3126" w:rsidRDefault="00ED3126" w:rsidP="00ED3126">
            <w:pPr>
              <w:jc w:val="both"/>
              <w:rPr>
                <w:rFonts w:ascii="Times New Roman" w:hAnsi="Times New Roman"/>
                <w:sz w:val="28"/>
                <w:szCs w:val="28"/>
              </w:rPr>
            </w:pPr>
            <w:r>
              <w:rPr>
                <w:rFonts w:ascii="Times New Roman" w:hAnsi="Times New Roman"/>
                <w:sz w:val="28"/>
                <w:szCs w:val="28"/>
              </w:rPr>
              <w:t>МИРКА</w:t>
            </w:r>
          </w:p>
          <w:p w14:paraId="40122296" w14:textId="77777777" w:rsidR="00ED3126" w:rsidRDefault="00ED3126" w:rsidP="00ED3126">
            <w:pPr>
              <w:jc w:val="both"/>
              <w:rPr>
                <w:rFonts w:ascii="Times New Roman" w:hAnsi="Times New Roman"/>
                <w:sz w:val="28"/>
                <w:szCs w:val="28"/>
              </w:rPr>
            </w:pPr>
            <w:r>
              <w:rPr>
                <w:rFonts w:ascii="Times New Roman" w:hAnsi="Times New Roman"/>
                <w:sz w:val="28"/>
                <w:szCs w:val="28"/>
              </w:rPr>
              <w:t>Іван Іванович</w:t>
            </w:r>
          </w:p>
          <w:p w14:paraId="3BC48549" w14:textId="6E38759F" w:rsidR="00ED3126" w:rsidRPr="00226E7A" w:rsidRDefault="00ED3126" w:rsidP="00ED3126">
            <w:pPr>
              <w:jc w:val="both"/>
              <w:rPr>
                <w:rFonts w:ascii="Times New Roman" w:hAnsi="Times New Roman"/>
                <w:sz w:val="28"/>
                <w:szCs w:val="28"/>
              </w:rPr>
            </w:pPr>
          </w:p>
        </w:tc>
        <w:tc>
          <w:tcPr>
            <w:tcW w:w="5811" w:type="dxa"/>
          </w:tcPr>
          <w:p w14:paraId="7D3A2805" w14:textId="0ACBCF93" w:rsidR="00ED3126" w:rsidRPr="00226E7A" w:rsidRDefault="00ED3126" w:rsidP="00ED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jc w:val="both"/>
              <w:rPr>
                <w:rFonts w:ascii="Times New Roman" w:hAnsi="Times New Roman"/>
                <w:sz w:val="28"/>
                <w:szCs w:val="28"/>
              </w:rPr>
            </w:pPr>
            <w:r w:rsidRPr="00226E7A">
              <w:rPr>
                <w:rFonts w:ascii="Times New Roman" w:hAnsi="Times New Roman"/>
                <w:sz w:val="28"/>
                <w:szCs w:val="28"/>
              </w:rPr>
              <w:t>депутат обласної ради</w:t>
            </w:r>
            <w:r>
              <w:rPr>
                <w:rFonts w:ascii="Times New Roman" w:hAnsi="Times New Roman"/>
                <w:sz w:val="28"/>
                <w:szCs w:val="28"/>
              </w:rPr>
              <w:t>, член фракції ВО «</w:t>
            </w:r>
            <w:r>
              <w:rPr>
                <w:rFonts w:ascii="Times New Roman" w:hAnsi="Times New Roman"/>
                <w:sz w:val="28"/>
                <w:szCs w:val="28"/>
              </w:rPr>
              <w:t>Європейська солідарність</w:t>
            </w:r>
            <w:r>
              <w:rPr>
                <w:rFonts w:ascii="Times New Roman" w:hAnsi="Times New Roman"/>
                <w:sz w:val="28"/>
                <w:szCs w:val="28"/>
              </w:rPr>
              <w:t>» (за згодою)</w:t>
            </w:r>
          </w:p>
        </w:tc>
      </w:tr>
      <w:tr w:rsidR="00ED3126" w:rsidRPr="00226E7A" w14:paraId="5CE6F975" w14:textId="77777777" w:rsidTr="00ED3126">
        <w:tc>
          <w:tcPr>
            <w:tcW w:w="3936" w:type="dxa"/>
          </w:tcPr>
          <w:p w14:paraId="4EB667E9" w14:textId="77777777" w:rsidR="00ED3126" w:rsidRDefault="00ED3126" w:rsidP="00ED3126">
            <w:pPr>
              <w:jc w:val="both"/>
              <w:rPr>
                <w:rFonts w:ascii="Times New Roman" w:hAnsi="Times New Roman"/>
                <w:sz w:val="28"/>
                <w:szCs w:val="28"/>
              </w:rPr>
            </w:pPr>
            <w:r>
              <w:rPr>
                <w:rFonts w:ascii="Times New Roman" w:hAnsi="Times New Roman"/>
                <w:sz w:val="28"/>
                <w:szCs w:val="28"/>
              </w:rPr>
              <w:t>САЧУК</w:t>
            </w:r>
          </w:p>
          <w:p w14:paraId="0537DFED" w14:textId="77777777" w:rsidR="00ED3126" w:rsidRDefault="00ED3126" w:rsidP="00ED3126">
            <w:pPr>
              <w:jc w:val="both"/>
              <w:rPr>
                <w:rFonts w:ascii="Times New Roman" w:hAnsi="Times New Roman"/>
                <w:sz w:val="28"/>
                <w:szCs w:val="28"/>
              </w:rPr>
            </w:pPr>
            <w:r w:rsidRPr="00071CC8">
              <w:rPr>
                <w:rFonts w:ascii="Times New Roman" w:hAnsi="Times New Roman"/>
                <w:sz w:val="28"/>
                <w:szCs w:val="28"/>
              </w:rPr>
              <w:t>Олександр Леонідович</w:t>
            </w:r>
          </w:p>
          <w:p w14:paraId="6E7D8E1B" w14:textId="5FE05E00" w:rsidR="00ED3126" w:rsidRPr="00226E7A" w:rsidRDefault="00ED3126" w:rsidP="00ED3126">
            <w:pPr>
              <w:jc w:val="both"/>
              <w:rPr>
                <w:rFonts w:ascii="Times New Roman" w:hAnsi="Times New Roman"/>
                <w:sz w:val="28"/>
                <w:szCs w:val="28"/>
              </w:rPr>
            </w:pPr>
          </w:p>
        </w:tc>
        <w:tc>
          <w:tcPr>
            <w:tcW w:w="5811" w:type="dxa"/>
          </w:tcPr>
          <w:p w14:paraId="61C1A515" w14:textId="4CAF4B65" w:rsidR="00ED3126" w:rsidRPr="00226E7A" w:rsidRDefault="00ED3126" w:rsidP="00ED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jc w:val="both"/>
              <w:rPr>
                <w:rFonts w:ascii="Times New Roman" w:hAnsi="Times New Roman"/>
                <w:sz w:val="28"/>
                <w:szCs w:val="28"/>
              </w:rPr>
            </w:pPr>
            <w:r>
              <w:rPr>
                <w:rFonts w:ascii="Times New Roman" w:hAnsi="Times New Roman"/>
                <w:sz w:val="28"/>
                <w:szCs w:val="28"/>
              </w:rPr>
              <w:t>депутат обласної ради, член фракції «Слуга Народу» (за згодою)</w:t>
            </w:r>
          </w:p>
        </w:tc>
      </w:tr>
      <w:tr w:rsidR="00ED3126" w:rsidRPr="00226E7A" w14:paraId="130704F6" w14:textId="77777777" w:rsidTr="00ED3126">
        <w:tc>
          <w:tcPr>
            <w:tcW w:w="3936" w:type="dxa"/>
          </w:tcPr>
          <w:p w14:paraId="5DEDBE2B" w14:textId="77777777" w:rsidR="00ED3126" w:rsidRDefault="00ED3126" w:rsidP="00ED3126">
            <w:pPr>
              <w:jc w:val="both"/>
              <w:rPr>
                <w:rFonts w:ascii="Times New Roman" w:hAnsi="Times New Roman"/>
                <w:sz w:val="28"/>
                <w:szCs w:val="28"/>
              </w:rPr>
            </w:pPr>
            <w:r>
              <w:rPr>
                <w:rFonts w:ascii="Times New Roman" w:hAnsi="Times New Roman"/>
                <w:sz w:val="28"/>
                <w:szCs w:val="28"/>
              </w:rPr>
              <w:t>СТАСЮК</w:t>
            </w:r>
          </w:p>
          <w:p w14:paraId="18C94E55" w14:textId="77777777" w:rsidR="00ED3126" w:rsidRDefault="00ED3126" w:rsidP="00ED3126">
            <w:pPr>
              <w:jc w:val="both"/>
              <w:rPr>
                <w:rFonts w:ascii="Times New Roman" w:hAnsi="Times New Roman"/>
                <w:sz w:val="28"/>
                <w:szCs w:val="28"/>
              </w:rPr>
            </w:pPr>
            <w:r>
              <w:rPr>
                <w:rFonts w:ascii="Times New Roman" w:hAnsi="Times New Roman"/>
                <w:sz w:val="28"/>
                <w:szCs w:val="28"/>
              </w:rPr>
              <w:t>Людмила Леонідівна</w:t>
            </w:r>
          </w:p>
          <w:p w14:paraId="300545A3" w14:textId="5130F529" w:rsidR="00ED3126" w:rsidRPr="00226E7A" w:rsidRDefault="00ED3126" w:rsidP="00ED3126">
            <w:pPr>
              <w:jc w:val="both"/>
              <w:rPr>
                <w:rFonts w:ascii="Times New Roman" w:hAnsi="Times New Roman"/>
                <w:sz w:val="28"/>
                <w:szCs w:val="28"/>
              </w:rPr>
            </w:pPr>
          </w:p>
        </w:tc>
        <w:tc>
          <w:tcPr>
            <w:tcW w:w="5811" w:type="dxa"/>
          </w:tcPr>
          <w:p w14:paraId="554D56C7" w14:textId="275AC380" w:rsidR="00ED3126" w:rsidRPr="00226E7A" w:rsidRDefault="00ED3126" w:rsidP="00ED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jc w:val="both"/>
              <w:rPr>
                <w:rFonts w:ascii="Times New Roman" w:hAnsi="Times New Roman"/>
                <w:sz w:val="28"/>
                <w:szCs w:val="28"/>
              </w:rPr>
            </w:pPr>
            <w:r>
              <w:rPr>
                <w:rFonts w:ascii="Times New Roman" w:hAnsi="Times New Roman"/>
                <w:sz w:val="28"/>
                <w:szCs w:val="28"/>
              </w:rPr>
              <w:t>депутат обласної ради, член фракції «Сила і честь» (за згодою)</w:t>
            </w:r>
          </w:p>
        </w:tc>
      </w:tr>
      <w:tr w:rsidR="00ED3126" w:rsidRPr="00226E7A" w14:paraId="50E781DC" w14:textId="77777777" w:rsidTr="00ED3126">
        <w:tc>
          <w:tcPr>
            <w:tcW w:w="3936" w:type="dxa"/>
          </w:tcPr>
          <w:p w14:paraId="5B6D8B2A" w14:textId="1BCF36B6" w:rsidR="00ED3126" w:rsidRPr="00226E7A" w:rsidRDefault="00ED3126" w:rsidP="00ED3126">
            <w:pPr>
              <w:jc w:val="both"/>
              <w:rPr>
                <w:rFonts w:ascii="Times New Roman" w:hAnsi="Times New Roman"/>
                <w:sz w:val="28"/>
                <w:szCs w:val="28"/>
              </w:rPr>
            </w:pPr>
            <w:r>
              <w:rPr>
                <w:rFonts w:ascii="Times New Roman" w:hAnsi="Times New Roman"/>
                <w:sz w:val="28"/>
                <w:szCs w:val="28"/>
              </w:rPr>
              <w:t>ХАРЧЕНКО</w:t>
            </w:r>
          </w:p>
          <w:p w14:paraId="1480B389" w14:textId="2CC1BB6F" w:rsidR="00ED3126" w:rsidRPr="00226E7A" w:rsidRDefault="00ED3126" w:rsidP="00ED3126">
            <w:pPr>
              <w:jc w:val="both"/>
              <w:rPr>
                <w:rFonts w:ascii="Times New Roman" w:hAnsi="Times New Roman"/>
                <w:sz w:val="28"/>
                <w:szCs w:val="28"/>
                <w:highlight w:val="yellow"/>
              </w:rPr>
            </w:pPr>
            <w:r>
              <w:rPr>
                <w:rFonts w:ascii="Times New Roman" w:hAnsi="Times New Roman"/>
                <w:sz w:val="28"/>
                <w:szCs w:val="28"/>
              </w:rPr>
              <w:t>Юрій Васильович</w:t>
            </w:r>
          </w:p>
        </w:tc>
        <w:tc>
          <w:tcPr>
            <w:tcW w:w="5811" w:type="dxa"/>
          </w:tcPr>
          <w:p w14:paraId="104C0EFC" w14:textId="44998D9C" w:rsidR="00ED3126" w:rsidRPr="00ED3126" w:rsidRDefault="00ED3126" w:rsidP="00ED3126">
            <w:pPr>
              <w:jc w:val="both"/>
              <w:rPr>
                <w:rFonts w:ascii="Times New Roman" w:hAnsi="Times New Roman"/>
                <w:sz w:val="28"/>
                <w:szCs w:val="28"/>
              </w:rPr>
            </w:pPr>
            <w:r w:rsidRPr="00226E7A">
              <w:rPr>
                <w:rFonts w:ascii="Times New Roman" w:hAnsi="Times New Roman"/>
                <w:sz w:val="28"/>
                <w:szCs w:val="28"/>
              </w:rPr>
              <w:t>депутат обласної ради</w:t>
            </w:r>
            <w:r>
              <w:rPr>
                <w:rFonts w:ascii="Times New Roman" w:hAnsi="Times New Roman"/>
                <w:sz w:val="28"/>
                <w:szCs w:val="28"/>
              </w:rPr>
              <w:t xml:space="preserve">, член фракції «За майбутнє» </w:t>
            </w:r>
            <w:r w:rsidRPr="00226E7A">
              <w:rPr>
                <w:rFonts w:ascii="Times New Roman" w:hAnsi="Times New Roman"/>
                <w:sz w:val="28"/>
                <w:szCs w:val="28"/>
              </w:rPr>
              <w:t>(за згодою)</w:t>
            </w:r>
          </w:p>
        </w:tc>
      </w:tr>
    </w:tbl>
    <w:p w14:paraId="165069D2" w14:textId="25F860E0" w:rsidR="00CC783A" w:rsidRDefault="00CC783A" w:rsidP="00CC783A">
      <w:pPr>
        <w:jc w:val="center"/>
        <w:rPr>
          <w:rFonts w:ascii="Times New Roman" w:hAnsi="Times New Roman"/>
          <w:sz w:val="28"/>
          <w:szCs w:val="28"/>
        </w:rPr>
      </w:pPr>
    </w:p>
    <w:sectPr w:rsidR="00CC783A" w:rsidSect="00F7057D">
      <w:pgSz w:w="11906" w:h="16838"/>
      <w:pgMar w:top="284" w:right="567"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53D61" w14:textId="77777777" w:rsidR="0093784F" w:rsidRDefault="0093784F" w:rsidP="00965DC4">
      <w:r>
        <w:separator/>
      </w:r>
    </w:p>
  </w:endnote>
  <w:endnote w:type="continuationSeparator" w:id="0">
    <w:p w14:paraId="36E36341" w14:textId="77777777" w:rsidR="0093784F" w:rsidRDefault="0093784F" w:rsidP="0096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B78A" w14:textId="77777777" w:rsidR="0093784F" w:rsidRDefault="0093784F" w:rsidP="00965DC4">
      <w:r>
        <w:separator/>
      </w:r>
    </w:p>
  </w:footnote>
  <w:footnote w:type="continuationSeparator" w:id="0">
    <w:p w14:paraId="2E86E995" w14:textId="77777777" w:rsidR="0093784F" w:rsidRDefault="0093784F" w:rsidP="0096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9C6F" w14:textId="348B45A6" w:rsidR="008879AC" w:rsidRPr="00ED3126" w:rsidRDefault="008879AC" w:rsidP="00ED3126">
    <w:pPr>
      <w:pStyle w:val="a6"/>
      <w:rPr>
        <w:color w:val="000000"/>
      </w:rPr>
    </w:pPr>
  </w:p>
  <w:p w14:paraId="58AC62AB" w14:textId="33F38694" w:rsidR="008879AC" w:rsidRDefault="008879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31CC"/>
    <w:multiLevelType w:val="hybridMultilevel"/>
    <w:tmpl w:val="C518A632"/>
    <w:lvl w:ilvl="0" w:tplc="A538051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0E504E"/>
    <w:multiLevelType w:val="hybridMultilevel"/>
    <w:tmpl w:val="1C74DC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4E844AD"/>
    <w:multiLevelType w:val="hybridMultilevel"/>
    <w:tmpl w:val="DBBC69D8"/>
    <w:lvl w:ilvl="0" w:tplc="EF60D15E">
      <w:start w:val="4"/>
      <w:numFmt w:val="bullet"/>
      <w:lvlText w:val="-"/>
      <w:lvlJc w:val="left"/>
      <w:pPr>
        <w:ind w:left="927" w:hanging="360"/>
      </w:pPr>
      <w:rPr>
        <w:rFonts w:ascii="Times New Roman" w:eastAsia="Times New Roman" w:hAnsi="Times New Roman" w:cs="Times New Roman" w:hint="default"/>
      </w:rPr>
    </w:lvl>
    <w:lvl w:ilvl="1" w:tplc="FF504936">
      <w:numFmt w:val="bullet"/>
      <w:lvlText w:val="–"/>
      <w:lvlJc w:val="left"/>
      <w:pPr>
        <w:ind w:left="1647" w:hanging="360"/>
      </w:pPr>
      <w:rPr>
        <w:rFonts w:ascii="Times New Roman" w:eastAsiaTheme="minorEastAsia" w:hAnsi="Times New Roman" w:cs="Times New Roman"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FEA0F0D"/>
    <w:multiLevelType w:val="hybridMultilevel"/>
    <w:tmpl w:val="C960E0B8"/>
    <w:lvl w:ilvl="0" w:tplc="E2A454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53941EE"/>
    <w:multiLevelType w:val="multilevel"/>
    <w:tmpl w:val="18C20D2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831740"/>
    <w:multiLevelType w:val="multilevel"/>
    <w:tmpl w:val="2A7C667A"/>
    <w:lvl w:ilvl="0">
      <w:start w:val="8"/>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D390E54"/>
    <w:multiLevelType w:val="hybridMultilevel"/>
    <w:tmpl w:val="18526D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EC871DC"/>
    <w:multiLevelType w:val="hybridMultilevel"/>
    <w:tmpl w:val="C3BCAD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1BA62A3"/>
    <w:multiLevelType w:val="hybridMultilevel"/>
    <w:tmpl w:val="944A6D70"/>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153A09"/>
    <w:multiLevelType w:val="hybridMultilevel"/>
    <w:tmpl w:val="BDDE8984"/>
    <w:lvl w:ilvl="0" w:tplc="FDFC62B8">
      <w:start w:val="7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2BA6B03"/>
    <w:multiLevelType w:val="hybridMultilevel"/>
    <w:tmpl w:val="7EE8F8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3150CA9"/>
    <w:multiLevelType w:val="hybridMultilevel"/>
    <w:tmpl w:val="75F83442"/>
    <w:lvl w:ilvl="0" w:tplc="781A0822">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5277736"/>
    <w:multiLevelType w:val="hybridMultilevel"/>
    <w:tmpl w:val="5DD8BD4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686D83"/>
    <w:multiLevelType w:val="hybridMultilevel"/>
    <w:tmpl w:val="F2567252"/>
    <w:lvl w:ilvl="0" w:tplc="888E5AE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9244F48"/>
    <w:multiLevelType w:val="hybridMultilevel"/>
    <w:tmpl w:val="CAE06B92"/>
    <w:lvl w:ilvl="0" w:tplc="ED3A5D6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709C5F4D"/>
    <w:multiLevelType w:val="hybridMultilevel"/>
    <w:tmpl w:val="7AEAE54C"/>
    <w:lvl w:ilvl="0" w:tplc="0422000F">
      <w:start w:val="1"/>
      <w:numFmt w:val="decimal"/>
      <w:lvlText w:val="%1."/>
      <w:lvlJc w:val="left"/>
      <w:pPr>
        <w:ind w:left="720" w:hanging="360"/>
      </w:pPr>
    </w:lvl>
    <w:lvl w:ilvl="1" w:tplc="B5087FC0">
      <w:start w:val="1"/>
      <w:numFmt w:val="decimal"/>
      <w:suff w:val="space"/>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49080372">
    <w:abstractNumId w:val="10"/>
  </w:num>
  <w:num w:numId="2" w16cid:durableId="402725209">
    <w:abstractNumId w:val="12"/>
  </w:num>
  <w:num w:numId="3" w16cid:durableId="1820924565">
    <w:abstractNumId w:val="4"/>
  </w:num>
  <w:num w:numId="4" w16cid:durableId="1807353800">
    <w:abstractNumId w:val="2"/>
  </w:num>
  <w:num w:numId="5" w16cid:durableId="434178503">
    <w:abstractNumId w:val="5"/>
  </w:num>
  <w:num w:numId="6" w16cid:durableId="949119306">
    <w:abstractNumId w:val="8"/>
  </w:num>
  <w:num w:numId="7" w16cid:durableId="1079448945">
    <w:abstractNumId w:val="11"/>
  </w:num>
  <w:num w:numId="8" w16cid:durableId="1602688413">
    <w:abstractNumId w:val="6"/>
  </w:num>
  <w:num w:numId="9" w16cid:durableId="1006714004">
    <w:abstractNumId w:val="7"/>
  </w:num>
  <w:num w:numId="10" w16cid:durableId="742873836">
    <w:abstractNumId w:val="0"/>
  </w:num>
  <w:num w:numId="11" w16cid:durableId="1894460601">
    <w:abstractNumId w:val="1"/>
  </w:num>
  <w:num w:numId="12" w16cid:durableId="768889117">
    <w:abstractNumId w:val="15"/>
  </w:num>
  <w:num w:numId="13" w16cid:durableId="246035754">
    <w:abstractNumId w:val="13"/>
  </w:num>
  <w:num w:numId="14" w16cid:durableId="712733803">
    <w:abstractNumId w:val="14"/>
  </w:num>
  <w:num w:numId="15" w16cid:durableId="982663043">
    <w:abstractNumId w:val="9"/>
  </w:num>
  <w:num w:numId="16" w16cid:durableId="602223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E0"/>
    <w:rsid w:val="00006CFD"/>
    <w:rsid w:val="00033BF7"/>
    <w:rsid w:val="0003415C"/>
    <w:rsid w:val="00050A9D"/>
    <w:rsid w:val="00051607"/>
    <w:rsid w:val="0005424E"/>
    <w:rsid w:val="00071CC8"/>
    <w:rsid w:val="00074D85"/>
    <w:rsid w:val="00075F38"/>
    <w:rsid w:val="000762E6"/>
    <w:rsid w:val="00080E12"/>
    <w:rsid w:val="00092F19"/>
    <w:rsid w:val="000971EC"/>
    <w:rsid w:val="000A085E"/>
    <w:rsid w:val="000B503C"/>
    <w:rsid w:val="000E078F"/>
    <w:rsid w:val="000E379C"/>
    <w:rsid w:val="001026FC"/>
    <w:rsid w:val="00114878"/>
    <w:rsid w:val="0013432E"/>
    <w:rsid w:val="00146D55"/>
    <w:rsid w:val="00146E1B"/>
    <w:rsid w:val="0014798A"/>
    <w:rsid w:val="00147D4E"/>
    <w:rsid w:val="001539D1"/>
    <w:rsid w:val="00154ACC"/>
    <w:rsid w:val="00170BA6"/>
    <w:rsid w:val="00177C75"/>
    <w:rsid w:val="001907C6"/>
    <w:rsid w:val="001A61CA"/>
    <w:rsid w:val="001D4651"/>
    <w:rsid w:val="001E1140"/>
    <w:rsid w:val="002053D1"/>
    <w:rsid w:val="002063AB"/>
    <w:rsid w:val="00213975"/>
    <w:rsid w:val="00222C9B"/>
    <w:rsid w:val="00223846"/>
    <w:rsid w:val="00224C15"/>
    <w:rsid w:val="00226E7A"/>
    <w:rsid w:val="00230AD8"/>
    <w:rsid w:val="002337AA"/>
    <w:rsid w:val="00235794"/>
    <w:rsid w:val="00246D73"/>
    <w:rsid w:val="00253D14"/>
    <w:rsid w:val="00266B37"/>
    <w:rsid w:val="002A2C2A"/>
    <w:rsid w:val="002A467D"/>
    <w:rsid w:val="002A4A4E"/>
    <w:rsid w:val="002C209D"/>
    <w:rsid w:val="002E193D"/>
    <w:rsid w:val="00303674"/>
    <w:rsid w:val="00304C26"/>
    <w:rsid w:val="00305414"/>
    <w:rsid w:val="00307682"/>
    <w:rsid w:val="00315A6B"/>
    <w:rsid w:val="003224E2"/>
    <w:rsid w:val="003235BF"/>
    <w:rsid w:val="00331041"/>
    <w:rsid w:val="00343435"/>
    <w:rsid w:val="0035400A"/>
    <w:rsid w:val="00354215"/>
    <w:rsid w:val="0036116A"/>
    <w:rsid w:val="003634AA"/>
    <w:rsid w:val="0036545C"/>
    <w:rsid w:val="00371B53"/>
    <w:rsid w:val="003829ED"/>
    <w:rsid w:val="00394818"/>
    <w:rsid w:val="003C2EB4"/>
    <w:rsid w:val="003C3930"/>
    <w:rsid w:val="003C4290"/>
    <w:rsid w:val="003D024F"/>
    <w:rsid w:val="003D1104"/>
    <w:rsid w:val="003D3EE0"/>
    <w:rsid w:val="003E480E"/>
    <w:rsid w:val="003E5431"/>
    <w:rsid w:val="003E56C6"/>
    <w:rsid w:val="004025EC"/>
    <w:rsid w:val="00403415"/>
    <w:rsid w:val="00405C71"/>
    <w:rsid w:val="0041693A"/>
    <w:rsid w:val="00434AC0"/>
    <w:rsid w:val="00440A4D"/>
    <w:rsid w:val="00440F4F"/>
    <w:rsid w:val="00445CA4"/>
    <w:rsid w:val="00455148"/>
    <w:rsid w:val="004562C0"/>
    <w:rsid w:val="004641AB"/>
    <w:rsid w:val="0048736D"/>
    <w:rsid w:val="004916B5"/>
    <w:rsid w:val="0049510F"/>
    <w:rsid w:val="004B022A"/>
    <w:rsid w:val="004B0EC8"/>
    <w:rsid w:val="004C27AE"/>
    <w:rsid w:val="004E775B"/>
    <w:rsid w:val="004F45E2"/>
    <w:rsid w:val="004F4E1C"/>
    <w:rsid w:val="004F71D2"/>
    <w:rsid w:val="00500792"/>
    <w:rsid w:val="005158F1"/>
    <w:rsid w:val="00515E1C"/>
    <w:rsid w:val="00516011"/>
    <w:rsid w:val="005237CA"/>
    <w:rsid w:val="005239AB"/>
    <w:rsid w:val="005374EB"/>
    <w:rsid w:val="00546C77"/>
    <w:rsid w:val="00564072"/>
    <w:rsid w:val="00574DBB"/>
    <w:rsid w:val="00576F89"/>
    <w:rsid w:val="005A0D6C"/>
    <w:rsid w:val="005A4EFF"/>
    <w:rsid w:val="005A5B10"/>
    <w:rsid w:val="005B09CD"/>
    <w:rsid w:val="005B10D9"/>
    <w:rsid w:val="005B5933"/>
    <w:rsid w:val="005C43EA"/>
    <w:rsid w:val="005C775E"/>
    <w:rsid w:val="005E41C1"/>
    <w:rsid w:val="005E455E"/>
    <w:rsid w:val="005F32C2"/>
    <w:rsid w:val="006162D0"/>
    <w:rsid w:val="006320A4"/>
    <w:rsid w:val="00645CE7"/>
    <w:rsid w:val="00675AE2"/>
    <w:rsid w:val="006A198C"/>
    <w:rsid w:val="006B1DDC"/>
    <w:rsid w:val="006B24B2"/>
    <w:rsid w:val="006C31A6"/>
    <w:rsid w:val="006D4274"/>
    <w:rsid w:val="006E0CC1"/>
    <w:rsid w:val="006E2427"/>
    <w:rsid w:val="006F3454"/>
    <w:rsid w:val="00704DB9"/>
    <w:rsid w:val="007117EB"/>
    <w:rsid w:val="00731C2F"/>
    <w:rsid w:val="0075237D"/>
    <w:rsid w:val="0075338C"/>
    <w:rsid w:val="007613E4"/>
    <w:rsid w:val="00763705"/>
    <w:rsid w:val="0079150B"/>
    <w:rsid w:val="007A016A"/>
    <w:rsid w:val="007A4EA5"/>
    <w:rsid w:val="007A553A"/>
    <w:rsid w:val="007C7602"/>
    <w:rsid w:val="007E239C"/>
    <w:rsid w:val="007E45EF"/>
    <w:rsid w:val="007F2AB2"/>
    <w:rsid w:val="00814F11"/>
    <w:rsid w:val="00827D1E"/>
    <w:rsid w:val="008360AD"/>
    <w:rsid w:val="008375A6"/>
    <w:rsid w:val="00841BCA"/>
    <w:rsid w:val="008472A0"/>
    <w:rsid w:val="00856F33"/>
    <w:rsid w:val="00857061"/>
    <w:rsid w:val="00873630"/>
    <w:rsid w:val="0087524E"/>
    <w:rsid w:val="00877BB9"/>
    <w:rsid w:val="0088663B"/>
    <w:rsid w:val="008879AC"/>
    <w:rsid w:val="00891472"/>
    <w:rsid w:val="0089282F"/>
    <w:rsid w:val="00892B28"/>
    <w:rsid w:val="008B5850"/>
    <w:rsid w:val="008C6675"/>
    <w:rsid w:val="008E3FBE"/>
    <w:rsid w:val="00912218"/>
    <w:rsid w:val="009208A1"/>
    <w:rsid w:val="009212FA"/>
    <w:rsid w:val="009270FB"/>
    <w:rsid w:val="009272F2"/>
    <w:rsid w:val="0093069E"/>
    <w:rsid w:val="00931069"/>
    <w:rsid w:val="0093784F"/>
    <w:rsid w:val="009409D2"/>
    <w:rsid w:val="0094323B"/>
    <w:rsid w:val="009656BD"/>
    <w:rsid w:val="00965DC4"/>
    <w:rsid w:val="009738F1"/>
    <w:rsid w:val="009775B6"/>
    <w:rsid w:val="00985AE5"/>
    <w:rsid w:val="009864BA"/>
    <w:rsid w:val="009A7300"/>
    <w:rsid w:val="009B4F1B"/>
    <w:rsid w:val="009C70F0"/>
    <w:rsid w:val="009D0F88"/>
    <w:rsid w:val="00A01CD1"/>
    <w:rsid w:val="00A12B3F"/>
    <w:rsid w:val="00A3044C"/>
    <w:rsid w:val="00A362AB"/>
    <w:rsid w:val="00A43E5D"/>
    <w:rsid w:val="00A50ED9"/>
    <w:rsid w:val="00A52C33"/>
    <w:rsid w:val="00A62831"/>
    <w:rsid w:val="00A97CE4"/>
    <w:rsid w:val="00AA1D27"/>
    <w:rsid w:val="00AB73EA"/>
    <w:rsid w:val="00AD7893"/>
    <w:rsid w:val="00AE0616"/>
    <w:rsid w:val="00AF6D9F"/>
    <w:rsid w:val="00B03907"/>
    <w:rsid w:val="00B055A2"/>
    <w:rsid w:val="00B065ED"/>
    <w:rsid w:val="00B20B0C"/>
    <w:rsid w:val="00B25781"/>
    <w:rsid w:val="00B27BE0"/>
    <w:rsid w:val="00B33252"/>
    <w:rsid w:val="00B347A1"/>
    <w:rsid w:val="00B529E6"/>
    <w:rsid w:val="00B537DB"/>
    <w:rsid w:val="00B56D9B"/>
    <w:rsid w:val="00B73E3A"/>
    <w:rsid w:val="00B75EAC"/>
    <w:rsid w:val="00B80765"/>
    <w:rsid w:val="00B943C1"/>
    <w:rsid w:val="00BF4B82"/>
    <w:rsid w:val="00C036BE"/>
    <w:rsid w:val="00C15614"/>
    <w:rsid w:val="00C16B62"/>
    <w:rsid w:val="00C44689"/>
    <w:rsid w:val="00C82157"/>
    <w:rsid w:val="00C856C2"/>
    <w:rsid w:val="00C9393A"/>
    <w:rsid w:val="00C96589"/>
    <w:rsid w:val="00CA13B5"/>
    <w:rsid w:val="00CA2133"/>
    <w:rsid w:val="00CA6244"/>
    <w:rsid w:val="00CB55A3"/>
    <w:rsid w:val="00CC54AD"/>
    <w:rsid w:val="00CC783A"/>
    <w:rsid w:val="00CE24CE"/>
    <w:rsid w:val="00CF1354"/>
    <w:rsid w:val="00CF6603"/>
    <w:rsid w:val="00D269C0"/>
    <w:rsid w:val="00D410FC"/>
    <w:rsid w:val="00D432E3"/>
    <w:rsid w:val="00D44DC6"/>
    <w:rsid w:val="00D54061"/>
    <w:rsid w:val="00D54E62"/>
    <w:rsid w:val="00D57678"/>
    <w:rsid w:val="00D6228C"/>
    <w:rsid w:val="00D9079F"/>
    <w:rsid w:val="00DB277B"/>
    <w:rsid w:val="00DD5D59"/>
    <w:rsid w:val="00DF7FC4"/>
    <w:rsid w:val="00E023FA"/>
    <w:rsid w:val="00E05254"/>
    <w:rsid w:val="00E05C68"/>
    <w:rsid w:val="00E20185"/>
    <w:rsid w:val="00E3041C"/>
    <w:rsid w:val="00E46E0F"/>
    <w:rsid w:val="00E572EF"/>
    <w:rsid w:val="00E63E6B"/>
    <w:rsid w:val="00E804EA"/>
    <w:rsid w:val="00E85413"/>
    <w:rsid w:val="00EA60A2"/>
    <w:rsid w:val="00ED2335"/>
    <w:rsid w:val="00ED3126"/>
    <w:rsid w:val="00EE6D3E"/>
    <w:rsid w:val="00EF2B4E"/>
    <w:rsid w:val="00F07C17"/>
    <w:rsid w:val="00F21495"/>
    <w:rsid w:val="00F2782F"/>
    <w:rsid w:val="00F41A18"/>
    <w:rsid w:val="00F5013E"/>
    <w:rsid w:val="00F53991"/>
    <w:rsid w:val="00F651A1"/>
    <w:rsid w:val="00F67876"/>
    <w:rsid w:val="00F7057D"/>
    <w:rsid w:val="00F80BAA"/>
    <w:rsid w:val="00FB34CD"/>
    <w:rsid w:val="00FC169F"/>
    <w:rsid w:val="00FC1CEF"/>
    <w:rsid w:val="00FD154B"/>
    <w:rsid w:val="00FE5F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A0CD2C"/>
  <w15:chartTrackingRefBased/>
  <w15:docId w15:val="{92A1AF92-A784-40B9-81BE-019EE9D1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B3F"/>
    <w:rPr>
      <w:sz w:val="24"/>
      <w:szCs w:val="24"/>
    </w:rPr>
  </w:style>
  <w:style w:type="paragraph" w:styleId="1">
    <w:name w:val="heading 1"/>
    <w:basedOn w:val="a"/>
    <w:next w:val="a"/>
    <w:link w:val="10"/>
    <w:uiPriority w:val="9"/>
    <w:qFormat/>
    <w:rsid w:val="00A12B3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12B3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12B3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12B3F"/>
    <w:pPr>
      <w:keepNext/>
      <w:spacing w:before="240" w:after="60"/>
      <w:outlineLvl w:val="3"/>
    </w:pPr>
    <w:rPr>
      <w:b/>
      <w:bCs/>
      <w:sz w:val="28"/>
      <w:szCs w:val="28"/>
    </w:rPr>
  </w:style>
  <w:style w:type="paragraph" w:styleId="5">
    <w:name w:val="heading 5"/>
    <w:basedOn w:val="a"/>
    <w:next w:val="a"/>
    <w:link w:val="50"/>
    <w:uiPriority w:val="9"/>
    <w:semiHidden/>
    <w:unhideWhenUsed/>
    <w:qFormat/>
    <w:rsid w:val="00A12B3F"/>
    <w:pPr>
      <w:spacing w:before="240" w:after="60"/>
      <w:outlineLvl w:val="4"/>
    </w:pPr>
    <w:rPr>
      <w:b/>
      <w:bCs/>
      <w:i/>
      <w:iCs/>
      <w:sz w:val="26"/>
      <w:szCs w:val="26"/>
    </w:rPr>
  </w:style>
  <w:style w:type="paragraph" w:styleId="6">
    <w:name w:val="heading 6"/>
    <w:basedOn w:val="a"/>
    <w:next w:val="a"/>
    <w:link w:val="60"/>
    <w:uiPriority w:val="9"/>
    <w:semiHidden/>
    <w:unhideWhenUsed/>
    <w:qFormat/>
    <w:rsid w:val="00A12B3F"/>
    <w:pPr>
      <w:spacing w:before="240" w:after="60"/>
      <w:outlineLvl w:val="5"/>
    </w:pPr>
    <w:rPr>
      <w:b/>
      <w:bCs/>
      <w:sz w:val="22"/>
      <w:szCs w:val="22"/>
    </w:rPr>
  </w:style>
  <w:style w:type="paragraph" w:styleId="7">
    <w:name w:val="heading 7"/>
    <w:basedOn w:val="a"/>
    <w:next w:val="a"/>
    <w:link w:val="70"/>
    <w:uiPriority w:val="9"/>
    <w:semiHidden/>
    <w:unhideWhenUsed/>
    <w:qFormat/>
    <w:rsid w:val="00A12B3F"/>
    <w:pPr>
      <w:spacing w:before="240" w:after="60"/>
      <w:outlineLvl w:val="6"/>
    </w:pPr>
  </w:style>
  <w:style w:type="paragraph" w:styleId="8">
    <w:name w:val="heading 8"/>
    <w:basedOn w:val="a"/>
    <w:next w:val="a"/>
    <w:link w:val="80"/>
    <w:uiPriority w:val="9"/>
    <w:semiHidden/>
    <w:unhideWhenUsed/>
    <w:qFormat/>
    <w:rsid w:val="00A12B3F"/>
    <w:pPr>
      <w:spacing w:before="240" w:after="60"/>
      <w:outlineLvl w:val="7"/>
    </w:pPr>
    <w:rPr>
      <w:i/>
      <w:iCs/>
    </w:rPr>
  </w:style>
  <w:style w:type="paragraph" w:styleId="9">
    <w:name w:val="heading 9"/>
    <w:basedOn w:val="a"/>
    <w:next w:val="a"/>
    <w:link w:val="90"/>
    <w:uiPriority w:val="9"/>
    <w:semiHidden/>
    <w:unhideWhenUsed/>
    <w:qFormat/>
    <w:rsid w:val="00A12B3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7BE0"/>
    <w:pPr>
      <w:spacing w:before="100" w:beforeAutospacing="1" w:after="100" w:afterAutospacing="1"/>
    </w:pPr>
    <w:rPr>
      <w:rFonts w:ascii="Times New Roman" w:eastAsia="Times New Roman" w:hAnsi="Times New Roman"/>
      <w:lang w:eastAsia="uk-UA"/>
    </w:rPr>
  </w:style>
  <w:style w:type="character" w:styleId="a4">
    <w:name w:val="Strong"/>
    <w:basedOn w:val="a0"/>
    <w:uiPriority w:val="22"/>
    <w:qFormat/>
    <w:rsid w:val="00A12B3F"/>
    <w:rPr>
      <w:b/>
      <w:bCs/>
    </w:rPr>
  </w:style>
  <w:style w:type="character" w:styleId="a5">
    <w:name w:val="Emphasis"/>
    <w:basedOn w:val="a0"/>
    <w:uiPriority w:val="20"/>
    <w:qFormat/>
    <w:rsid w:val="00A12B3F"/>
    <w:rPr>
      <w:rFonts w:asciiTheme="minorHAnsi" w:hAnsiTheme="minorHAnsi"/>
      <w:b/>
      <w:i/>
      <w:iCs/>
    </w:rPr>
  </w:style>
  <w:style w:type="paragraph" w:styleId="a6">
    <w:name w:val="header"/>
    <w:basedOn w:val="a"/>
    <w:link w:val="a7"/>
    <w:uiPriority w:val="99"/>
    <w:unhideWhenUsed/>
    <w:rsid w:val="00965DC4"/>
    <w:pPr>
      <w:tabs>
        <w:tab w:val="center" w:pos="4819"/>
        <w:tab w:val="right" w:pos="9639"/>
      </w:tabs>
    </w:pPr>
  </w:style>
  <w:style w:type="character" w:customStyle="1" w:styleId="a7">
    <w:name w:val="Верхній колонтитул Знак"/>
    <w:basedOn w:val="a0"/>
    <w:link w:val="a6"/>
    <w:uiPriority w:val="99"/>
    <w:rsid w:val="00965DC4"/>
  </w:style>
  <w:style w:type="paragraph" w:styleId="a8">
    <w:name w:val="footer"/>
    <w:basedOn w:val="a"/>
    <w:link w:val="a9"/>
    <w:uiPriority w:val="99"/>
    <w:unhideWhenUsed/>
    <w:rsid w:val="00965DC4"/>
    <w:pPr>
      <w:tabs>
        <w:tab w:val="center" w:pos="4819"/>
        <w:tab w:val="right" w:pos="9639"/>
      </w:tabs>
    </w:pPr>
  </w:style>
  <w:style w:type="character" w:customStyle="1" w:styleId="a9">
    <w:name w:val="Нижній колонтитул Знак"/>
    <w:basedOn w:val="a0"/>
    <w:link w:val="a8"/>
    <w:uiPriority w:val="99"/>
    <w:rsid w:val="00965DC4"/>
  </w:style>
  <w:style w:type="paragraph" w:styleId="aa">
    <w:name w:val="List Paragraph"/>
    <w:basedOn w:val="a"/>
    <w:uiPriority w:val="34"/>
    <w:qFormat/>
    <w:rsid w:val="00A12B3F"/>
    <w:pPr>
      <w:ind w:left="720"/>
      <w:contextualSpacing/>
    </w:pPr>
  </w:style>
  <w:style w:type="character" w:customStyle="1" w:styleId="10">
    <w:name w:val="Заголовок 1 Знак"/>
    <w:basedOn w:val="a0"/>
    <w:link w:val="1"/>
    <w:uiPriority w:val="9"/>
    <w:rsid w:val="00A12B3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12B3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12B3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A12B3F"/>
    <w:rPr>
      <w:b/>
      <w:bCs/>
      <w:sz w:val="28"/>
      <w:szCs w:val="28"/>
    </w:rPr>
  </w:style>
  <w:style w:type="character" w:customStyle="1" w:styleId="50">
    <w:name w:val="Заголовок 5 Знак"/>
    <w:basedOn w:val="a0"/>
    <w:link w:val="5"/>
    <w:uiPriority w:val="9"/>
    <w:semiHidden/>
    <w:rsid w:val="00A12B3F"/>
    <w:rPr>
      <w:b/>
      <w:bCs/>
      <w:i/>
      <w:iCs/>
      <w:sz w:val="26"/>
      <w:szCs w:val="26"/>
    </w:rPr>
  </w:style>
  <w:style w:type="character" w:customStyle="1" w:styleId="60">
    <w:name w:val="Заголовок 6 Знак"/>
    <w:basedOn w:val="a0"/>
    <w:link w:val="6"/>
    <w:uiPriority w:val="9"/>
    <w:semiHidden/>
    <w:rsid w:val="00A12B3F"/>
    <w:rPr>
      <w:b/>
      <w:bCs/>
    </w:rPr>
  </w:style>
  <w:style w:type="character" w:customStyle="1" w:styleId="70">
    <w:name w:val="Заголовок 7 Знак"/>
    <w:basedOn w:val="a0"/>
    <w:link w:val="7"/>
    <w:uiPriority w:val="9"/>
    <w:semiHidden/>
    <w:rsid w:val="00A12B3F"/>
    <w:rPr>
      <w:sz w:val="24"/>
      <w:szCs w:val="24"/>
    </w:rPr>
  </w:style>
  <w:style w:type="character" w:customStyle="1" w:styleId="80">
    <w:name w:val="Заголовок 8 Знак"/>
    <w:basedOn w:val="a0"/>
    <w:link w:val="8"/>
    <w:uiPriority w:val="9"/>
    <w:semiHidden/>
    <w:rsid w:val="00A12B3F"/>
    <w:rPr>
      <w:i/>
      <w:iCs/>
      <w:sz w:val="24"/>
      <w:szCs w:val="24"/>
    </w:rPr>
  </w:style>
  <w:style w:type="character" w:customStyle="1" w:styleId="90">
    <w:name w:val="Заголовок 9 Знак"/>
    <w:basedOn w:val="a0"/>
    <w:link w:val="9"/>
    <w:uiPriority w:val="9"/>
    <w:semiHidden/>
    <w:rsid w:val="00A12B3F"/>
    <w:rPr>
      <w:rFonts w:asciiTheme="majorHAnsi" w:eastAsiaTheme="majorEastAsia" w:hAnsiTheme="majorHAnsi"/>
    </w:rPr>
  </w:style>
  <w:style w:type="paragraph" w:styleId="ab">
    <w:name w:val="Title"/>
    <w:basedOn w:val="a"/>
    <w:next w:val="a"/>
    <w:link w:val="ac"/>
    <w:uiPriority w:val="10"/>
    <w:qFormat/>
    <w:rsid w:val="00A12B3F"/>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 Знак"/>
    <w:basedOn w:val="a0"/>
    <w:link w:val="ab"/>
    <w:uiPriority w:val="10"/>
    <w:rsid w:val="00A12B3F"/>
    <w:rPr>
      <w:rFonts w:asciiTheme="majorHAnsi" w:eastAsiaTheme="majorEastAsia" w:hAnsiTheme="majorHAnsi"/>
      <w:b/>
      <w:bCs/>
      <w:kern w:val="28"/>
      <w:sz w:val="32"/>
      <w:szCs w:val="32"/>
    </w:rPr>
  </w:style>
  <w:style w:type="paragraph" w:styleId="ad">
    <w:name w:val="Subtitle"/>
    <w:basedOn w:val="a"/>
    <w:next w:val="a"/>
    <w:link w:val="ae"/>
    <w:uiPriority w:val="11"/>
    <w:qFormat/>
    <w:rsid w:val="00A12B3F"/>
    <w:pPr>
      <w:spacing w:after="60"/>
      <w:jc w:val="center"/>
      <w:outlineLvl w:val="1"/>
    </w:pPr>
    <w:rPr>
      <w:rFonts w:asciiTheme="majorHAnsi" w:eastAsiaTheme="majorEastAsia" w:hAnsiTheme="majorHAnsi"/>
    </w:rPr>
  </w:style>
  <w:style w:type="character" w:customStyle="1" w:styleId="ae">
    <w:name w:val="Підзаголовок Знак"/>
    <w:basedOn w:val="a0"/>
    <w:link w:val="ad"/>
    <w:uiPriority w:val="11"/>
    <w:rsid w:val="00A12B3F"/>
    <w:rPr>
      <w:rFonts w:asciiTheme="majorHAnsi" w:eastAsiaTheme="majorEastAsia" w:hAnsiTheme="majorHAnsi"/>
      <w:sz w:val="24"/>
      <w:szCs w:val="24"/>
    </w:rPr>
  </w:style>
  <w:style w:type="paragraph" w:styleId="af">
    <w:name w:val="No Spacing"/>
    <w:basedOn w:val="a"/>
    <w:uiPriority w:val="1"/>
    <w:qFormat/>
    <w:rsid w:val="00A12B3F"/>
    <w:rPr>
      <w:szCs w:val="32"/>
    </w:rPr>
  </w:style>
  <w:style w:type="paragraph" w:styleId="af0">
    <w:name w:val="Quote"/>
    <w:basedOn w:val="a"/>
    <w:next w:val="a"/>
    <w:link w:val="af1"/>
    <w:uiPriority w:val="29"/>
    <w:qFormat/>
    <w:rsid w:val="00A12B3F"/>
    <w:rPr>
      <w:i/>
    </w:rPr>
  </w:style>
  <w:style w:type="character" w:customStyle="1" w:styleId="af1">
    <w:name w:val="Цитата Знак"/>
    <w:basedOn w:val="a0"/>
    <w:link w:val="af0"/>
    <w:uiPriority w:val="29"/>
    <w:rsid w:val="00A12B3F"/>
    <w:rPr>
      <w:i/>
      <w:sz w:val="24"/>
      <w:szCs w:val="24"/>
    </w:rPr>
  </w:style>
  <w:style w:type="paragraph" w:styleId="af2">
    <w:name w:val="Intense Quote"/>
    <w:basedOn w:val="a"/>
    <w:next w:val="a"/>
    <w:link w:val="af3"/>
    <w:uiPriority w:val="30"/>
    <w:qFormat/>
    <w:rsid w:val="00A12B3F"/>
    <w:pPr>
      <w:ind w:left="720" w:right="720"/>
    </w:pPr>
    <w:rPr>
      <w:b/>
      <w:i/>
      <w:szCs w:val="22"/>
    </w:rPr>
  </w:style>
  <w:style w:type="character" w:customStyle="1" w:styleId="af3">
    <w:name w:val="Насичена цитата Знак"/>
    <w:basedOn w:val="a0"/>
    <w:link w:val="af2"/>
    <w:uiPriority w:val="30"/>
    <w:rsid w:val="00A12B3F"/>
    <w:rPr>
      <w:b/>
      <w:i/>
      <w:sz w:val="24"/>
    </w:rPr>
  </w:style>
  <w:style w:type="character" w:styleId="af4">
    <w:name w:val="Subtle Emphasis"/>
    <w:uiPriority w:val="19"/>
    <w:qFormat/>
    <w:rsid w:val="00A12B3F"/>
    <w:rPr>
      <w:i/>
      <w:color w:val="5A5A5A" w:themeColor="text1" w:themeTint="A5"/>
    </w:rPr>
  </w:style>
  <w:style w:type="character" w:styleId="af5">
    <w:name w:val="Intense Emphasis"/>
    <w:basedOn w:val="a0"/>
    <w:uiPriority w:val="21"/>
    <w:qFormat/>
    <w:rsid w:val="00A12B3F"/>
    <w:rPr>
      <w:b/>
      <w:i/>
      <w:sz w:val="24"/>
      <w:szCs w:val="24"/>
      <w:u w:val="single"/>
    </w:rPr>
  </w:style>
  <w:style w:type="character" w:styleId="af6">
    <w:name w:val="Subtle Reference"/>
    <w:basedOn w:val="a0"/>
    <w:uiPriority w:val="31"/>
    <w:qFormat/>
    <w:rsid w:val="00A12B3F"/>
    <w:rPr>
      <w:sz w:val="24"/>
      <w:szCs w:val="24"/>
      <w:u w:val="single"/>
    </w:rPr>
  </w:style>
  <w:style w:type="character" w:styleId="af7">
    <w:name w:val="Intense Reference"/>
    <w:basedOn w:val="a0"/>
    <w:uiPriority w:val="32"/>
    <w:qFormat/>
    <w:rsid w:val="00A12B3F"/>
    <w:rPr>
      <w:b/>
      <w:sz w:val="24"/>
      <w:u w:val="single"/>
    </w:rPr>
  </w:style>
  <w:style w:type="character" w:styleId="af8">
    <w:name w:val="Book Title"/>
    <w:basedOn w:val="a0"/>
    <w:uiPriority w:val="33"/>
    <w:qFormat/>
    <w:rsid w:val="00A12B3F"/>
    <w:rPr>
      <w:rFonts w:asciiTheme="majorHAnsi" w:eastAsiaTheme="majorEastAsia" w:hAnsiTheme="majorHAnsi"/>
      <w:b/>
      <w:i/>
      <w:sz w:val="24"/>
      <w:szCs w:val="24"/>
    </w:rPr>
  </w:style>
  <w:style w:type="paragraph" w:styleId="af9">
    <w:name w:val="TOC Heading"/>
    <w:basedOn w:val="1"/>
    <w:next w:val="a"/>
    <w:uiPriority w:val="39"/>
    <w:semiHidden/>
    <w:unhideWhenUsed/>
    <w:qFormat/>
    <w:rsid w:val="00A12B3F"/>
    <w:pPr>
      <w:outlineLvl w:val="9"/>
    </w:pPr>
  </w:style>
  <w:style w:type="paragraph" w:styleId="afa">
    <w:name w:val="Balloon Text"/>
    <w:basedOn w:val="a"/>
    <w:link w:val="afb"/>
    <w:uiPriority w:val="99"/>
    <w:semiHidden/>
    <w:unhideWhenUsed/>
    <w:rsid w:val="001026FC"/>
    <w:rPr>
      <w:rFonts w:ascii="Segoe UI" w:hAnsi="Segoe UI" w:cs="Segoe UI"/>
      <w:sz w:val="18"/>
      <w:szCs w:val="18"/>
    </w:rPr>
  </w:style>
  <w:style w:type="character" w:customStyle="1" w:styleId="afb">
    <w:name w:val="Текст у виносці Знак"/>
    <w:basedOn w:val="a0"/>
    <w:link w:val="afa"/>
    <w:uiPriority w:val="99"/>
    <w:semiHidden/>
    <w:rsid w:val="001026FC"/>
    <w:rPr>
      <w:rFonts w:ascii="Segoe UI" w:hAnsi="Segoe UI" w:cs="Segoe UI"/>
      <w:sz w:val="18"/>
      <w:szCs w:val="18"/>
    </w:rPr>
  </w:style>
  <w:style w:type="paragraph" w:styleId="afc">
    <w:name w:val="Body Text"/>
    <w:basedOn w:val="a"/>
    <w:link w:val="afd"/>
    <w:rsid w:val="00226E7A"/>
    <w:pPr>
      <w:jc w:val="both"/>
    </w:pPr>
    <w:rPr>
      <w:rFonts w:ascii="Times New Roman" w:eastAsia="Times New Roman" w:hAnsi="Times New Roman"/>
      <w:szCs w:val="20"/>
      <w:lang w:eastAsia="uk-UA"/>
    </w:rPr>
  </w:style>
  <w:style w:type="character" w:customStyle="1" w:styleId="afd">
    <w:name w:val="Основний текст Знак"/>
    <w:basedOn w:val="a0"/>
    <w:link w:val="afc"/>
    <w:rsid w:val="00226E7A"/>
    <w:rPr>
      <w:rFonts w:ascii="Times New Roman" w:eastAsia="Times New Roman" w:hAnsi="Times New Roman"/>
      <w:sz w:val="24"/>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4338">
      <w:bodyDiv w:val="1"/>
      <w:marLeft w:val="0"/>
      <w:marRight w:val="0"/>
      <w:marTop w:val="0"/>
      <w:marBottom w:val="0"/>
      <w:divBdr>
        <w:top w:val="none" w:sz="0" w:space="0" w:color="auto"/>
        <w:left w:val="none" w:sz="0" w:space="0" w:color="auto"/>
        <w:bottom w:val="none" w:sz="0" w:space="0" w:color="auto"/>
        <w:right w:val="none" w:sz="0" w:space="0" w:color="auto"/>
      </w:divBdr>
      <w:divsChild>
        <w:div w:id="849636233">
          <w:marLeft w:val="0"/>
          <w:marRight w:val="0"/>
          <w:marTop w:val="0"/>
          <w:marBottom w:val="0"/>
          <w:divBdr>
            <w:top w:val="none" w:sz="0" w:space="0" w:color="auto"/>
            <w:left w:val="none" w:sz="0" w:space="0" w:color="auto"/>
            <w:bottom w:val="none" w:sz="0" w:space="0" w:color="auto"/>
            <w:right w:val="none" w:sz="0" w:space="0" w:color="auto"/>
          </w:divBdr>
          <w:divsChild>
            <w:div w:id="1296453338">
              <w:marLeft w:val="0"/>
              <w:marRight w:val="0"/>
              <w:marTop w:val="0"/>
              <w:marBottom w:val="0"/>
              <w:divBdr>
                <w:top w:val="none" w:sz="0" w:space="0" w:color="auto"/>
                <w:left w:val="none" w:sz="0" w:space="0" w:color="auto"/>
                <w:bottom w:val="none" w:sz="0" w:space="0" w:color="auto"/>
                <w:right w:val="none" w:sz="0" w:space="0" w:color="auto"/>
              </w:divBdr>
            </w:div>
          </w:divsChild>
        </w:div>
        <w:div w:id="2025475773">
          <w:marLeft w:val="0"/>
          <w:marRight w:val="0"/>
          <w:marTop w:val="0"/>
          <w:marBottom w:val="0"/>
          <w:divBdr>
            <w:top w:val="none" w:sz="0" w:space="0" w:color="auto"/>
            <w:left w:val="none" w:sz="0" w:space="0" w:color="auto"/>
            <w:bottom w:val="none" w:sz="0" w:space="0" w:color="auto"/>
            <w:right w:val="none" w:sz="0" w:space="0" w:color="auto"/>
          </w:divBdr>
        </w:div>
        <w:div w:id="1457597180">
          <w:marLeft w:val="0"/>
          <w:marRight w:val="0"/>
          <w:marTop w:val="0"/>
          <w:marBottom w:val="0"/>
          <w:divBdr>
            <w:top w:val="none" w:sz="0" w:space="0" w:color="auto"/>
            <w:left w:val="none" w:sz="0" w:space="0" w:color="auto"/>
            <w:bottom w:val="none" w:sz="0" w:space="0" w:color="auto"/>
            <w:right w:val="none" w:sz="0" w:space="0" w:color="auto"/>
          </w:divBdr>
        </w:div>
        <w:div w:id="1184245252">
          <w:marLeft w:val="0"/>
          <w:marRight w:val="0"/>
          <w:marTop w:val="0"/>
          <w:marBottom w:val="0"/>
          <w:divBdr>
            <w:top w:val="none" w:sz="0" w:space="0" w:color="auto"/>
            <w:left w:val="none" w:sz="0" w:space="0" w:color="auto"/>
            <w:bottom w:val="none" w:sz="0" w:space="0" w:color="auto"/>
            <w:right w:val="none" w:sz="0" w:space="0" w:color="auto"/>
          </w:divBdr>
          <w:divsChild>
            <w:div w:id="568270148">
              <w:marLeft w:val="0"/>
              <w:marRight w:val="0"/>
              <w:marTop w:val="0"/>
              <w:marBottom w:val="0"/>
              <w:divBdr>
                <w:top w:val="none" w:sz="0" w:space="0" w:color="auto"/>
                <w:left w:val="none" w:sz="0" w:space="0" w:color="auto"/>
                <w:bottom w:val="none" w:sz="0" w:space="0" w:color="auto"/>
                <w:right w:val="none" w:sz="0" w:space="0" w:color="auto"/>
              </w:divBdr>
              <w:divsChild>
                <w:div w:id="21359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08C1-98B1-48DE-9EDA-8B4CA75D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25</Pages>
  <Words>34214</Words>
  <Characters>19503</Characters>
  <Application>Microsoft Office Word</Application>
  <DocSecurity>0</DocSecurity>
  <Lines>162</Lines>
  <Paragraphs>107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Kuzmenko</dc:creator>
  <cp:keywords/>
  <dc:description/>
  <cp:lastModifiedBy>smirnova.i</cp:lastModifiedBy>
  <cp:revision>8</cp:revision>
  <cp:lastPrinted>2025-04-29T12:19:00Z</cp:lastPrinted>
  <dcterms:created xsi:type="dcterms:W3CDTF">2025-04-24T14:19:00Z</dcterms:created>
  <dcterms:modified xsi:type="dcterms:W3CDTF">2025-04-29T13:01:00Z</dcterms:modified>
</cp:coreProperties>
</file>