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0D11" w:rsidRPr="00231870" w:rsidRDefault="00670D11" w:rsidP="00670D11">
      <w:pPr>
        <w:shd w:val="clear" w:color="auto" w:fill="FFFFFF"/>
        <w:spacing w:after="0"/>
        <w:jc w:val="center"/>
        <w:rPr>
          <w:rFonts w:eastAsia="Times New Roman" w:cs="Times New Roman"/>
          <w:szCs w:val="28"/>
          <w:lang w:val="uk-UA" w:eastAsia="uk-UA"/>
        </w:rPr>
      </w:pPr>
      <w:bookmarkStart w:id="0" w:name="_GoBack"/>
      <w:bookmarkEnd w:id="0"/>
      <w:r w:rsidRPr="00231870">
        <w:rPr>
          <w:rFonts w:eastAsia="Times New Roman" w:cs="Times New Roman"/>
          <w:b/>
          <w:bCs/>
          <w:szCs w:val="28"/>
          <w:lang w:val="uk-UA" w:eastAsia="uk-UA"/>
        </w:rPr>
        <w:t>ОГОЛОШЕННЯ ПРО ОПРИЛЮДНЕННЯ ПРОЕКТУ РЕГУЛЯТОРНОГО АКТУ</w:t>
      </w:r>
    </w:p>
    <w:p w:rsidR="00670D11" w:rsidRPr="00231870" w:rsidRDefault="00670D11" w:rsidP="00670D11">
      <w:pPr>
        <w:shd w:val="clear" w:color="auto" w:fill="FFFFFF"/>
        <w:spacing w:after="0"/>
        <w:rPr>
          <w:rFonts w:eastAsia="Times New Roman" w:cs="Times New Roman"/>
          <w:szCs w:val="28"/>
          <w:lang w:val="uk-UA" w:eastAsia="uk-UA"/>
        </w:rPr>
      </w:pPr>
      <w:r w:rsidRPr="00231870">
        <w:rPr>
          <w:rFonts w:eastAsia="Times New Roman" w:cs="Times New Roman"/>
          <w:b/>
          <w:bCs/>
          <w:szCs w:val="28"/>
          <w:lang w:val="uk-UA" w:eastAsia="uk-UA"/>
        </w:rPr>
        <w:t> </w:t>
      </w:r>
    </w:p>
    <w:p w:rsidR="00670D11" w:rsidRPr="00231870" w:rsidRDefault="00670D11" w:rsidP="00670D11">
      <w:pPr>
        <w:shd w:val="clear" w:color="auto" w:fill="FFFFFF"/>
        <w:spacing w:after="0"/>
        <w:ind w:firstLine="567"/>
        <w:jc w:val="both"/>
        <w:rPr>
          <w:rFonts w:eastAsia="Times New Roman" w:cs="Times New Roman"/>
          <w:szCs w:val="28"/>
          <w:lang w:val="uk-UA" w:eastAsia="uk-UA"/>
        </w:rPr>
      </w:pPr>
      <w:r w:rsidRPr="00231870">
        <w:rPr>
          <w:rFonts w:eastAsia="Times New Roman" w:cs="Times New Roman"/>
          <w:szCs w:val="28"/>
          <w:lang w:val="uk-UA" w:eastAsia="uk-UA"/>
        </w:rPr>
        <w:t>Відповідно до ст. 9 Закону України «Про засади державної регуляторної політики у сфері господарської діяльності» повідомляємо, що</w:t>
      </w:r>
      <w:r>
        <w:rPr>
          <w:rFonts w:eastAsia="Times New Roman" w:cs="Times New Roman"/>
          <w:szCs w:val="28"/>
          <w:lang w:val="uk-UA" w:eastAsia="uk-UA"/>
        </w:rPr>
        <w:t xml:space="preserve"> 20</w:t>
      </w:r>
      <w:r>
        <w:rPr>
          <w:rFonts w:eastAsia="Times New Roman" w:cs="Times New Roman"/>
          <w:szCs w:val="28"/>
          <w:lang w:val="en-US" w:eastAsia="uk-UA"/>
        </w:rPr>
        <w:t xml:space="preserve"> </w:t>
      </w:r>
      <w:r>
        <w:rPr>
          <w:rFonts w:eastAsia="Times New Roman" w:cs="Times New Roman"/>
          <w:szCs w:val="28"/>
          <w:lang w:val="uk-UA" w:eastAsia="uk-UA"/>
        </w:rPr>
        <w:t xml:space="preserve">березня </w:t>
      </w:r>
      <w:r w:rsidRPr="00B952A5">
        <w:rPr>
          <w:rFonts w:eastAsia="Times New Roman" w:cs="Times New Roman"/>
          <w:szCs w:val="28"/>
          <w:lang w:val="uk-UA" w:eastAsia="uk-UA"/>
        </w:rPr>
        <w:t>2025</w:t>
      </w:r>
      <w:r>
        <w:rPr>
          <w:rFonts w:eastAsia="Times New Roman" w:cs="Times New Roman"/>
          <w:b/>
          <w:bCs/>
          <w:szCs w:val="28"/>
          <w:lang w:val="uk-UA" w:eastAsia="uk-UA"/>
        </w:rPr>
        <w:t> </w:t>
      </w:r>
      <w:r w:rsidRPr="00B952A5">
        <w:rPr>
          <w:rFonts w:eastAsia="Times New Roman" w:cs="Times New Roman"/>
          <w:szCs w:val="28"/>
          <w:lang w:val="uk-UA" w:eastAsia="uk-UA"/>
        </w:rPr>
        <w:t>року</w:t>
      </w:r>
      <w:r w:rsidRPr="00231870">
        <w:rPr>
          <w:rFonts w:eastAsia="Times New Roman" w:cs="Times New Roman"/>
          <w:szCs w:val="28"/>
          <w:lang w:val="uk-UA" w:eastAsia="uk-UA"/>
        </w:rPr>
        <w:t xml:space="preserve"> в мережі інтернет на офіційному веб-сайті Волинської обласної ради опублікується проект регуляторного акту та аналіз регуляторного впливу проекту рішення Волинської обласної ради «Про затвердження Положення про проведення конкурсів відбору інвесторів для будівництва, реконструкції, реставрації тощо об’єктів спільної власності територіальних громад сіл, селищ, міст Волинської області».</w:t>
      </w:r>
    </w:p>
    <w:p w:rsidR="00670D11" w:rsidRPr="00231870" w:rsidRDefault="00670D11" w:rsidP="00670D11">
      <w:pPr>
        <w:shd w:val="clear" w:color="auto" w:fill="FFFFFF"/>
        <w:spacing w:after="0"/>
        <w:ind w:firstLine="567"/>
        <w:jc w:val="both"/>
        <w:rPr>
          <w:rFonts w:eastAsia="Times New Roman" w:cs="Times New Roman"/>
          <w:szCs w:val="28"/>
          <w:lang w:val="uk-UA" w:eastAsia="uk-UA"/>
        </w:rPr>
      </w:pPr>
      <w:r w:rsidRPr="00231870">
        <w:rPr>
          <w:rFonts w:eastAsia="Times New Roman" w:cs="Times New Roman"/>
          <w:szCs w:val="28"/>
          <w:lang w:val="uk-UA" w:eastAsia="uk-UA"/>
        </w:rPr>
        <w:t>Пропозиції та зауваження від фізичних та юридичних осіб, їх об`єднань приймаються протягом одного місяця з моменту опублікування проекту даного рішення.</w:t>
      </w:r>
    </w:p>
    <w:p w:rsidR="00670D11" w:rsidRPr="00B952A5" w:rsidRDefault="00670D11" w:rsidP="00670D11">
      <w:pPr>
        <w:shd w:val="clear" w:color="auto" w:fill="FFFFFF"/>
        <w:spacing w:after="0"/>
        <w:ind w:firstLine="567"/>
        <w:jc w:val="both"/>
        <w:rPr>
          <w:rFonts w:eastAsia="Times New Roman" w:cs="Times New Roman"/>
          <w:szCs w:val="28"/>
          <w:lang w:val="en-US" w:eastAsia="uk-UA"/>
        </w:rPr>
      </w:pPr>
      <w:r w:rsidRPr="00231870">
        <w:rPr>
          <w:rFonts w:eastAsia="Times New Roman" w:cs="Times New Roman"/>
          <w:szCs w:val="28"/>
          <w:lang w:val="uk-UA" w:eastAsia="uk-UA"/>
        </w:rPr>
        <w:t xml:space="preserve">Поштова адреса: 43005, м. Луцьк, майдан Київський, 9, </w:t>
      </w:r>
      <w:proofErr w:type="spellStart"/>
      <w:r w:rsidRPr="00231870">
        <w:rPr>
          <w:rFonts w:eastAsia="Times New Roman" w:cs="Times New Roman"/>
          <w:szCs w:val="28"/>
          <w:lang w:val="uk-UA" w:eastAsia="uk-UA"/>
        </w:rPr>
        <w:t>каб</w:t>
      </w:r>
      <w:proofErr w:type="spellEnd"/>
      <w:r w:rsidRPr="00231870">
        <w:rPr>
          <w:rFonts w:eastAsia="Times New Roman" w:cs="Times New Roman"/>
          <w:szCs w:val="28"/>
          <w:lang w:val="uk-UA" w:eastAsia="uk-UA"/>
        </w:rPr>
        <w:t xml:space="preserve">. 514, </w:t>
      </w:r>
      <w:r>
        <w:rPr>
          <w:rFonts w:eastAsia="Times New Roman" w:cs="Times New Roman"/>
          <w:szCs w:val="28"/>
          <w:lang w:val="en-US" w:eastAsia="uk-UA"/>
        </w:rPr>
        <w:t>515.</w:t>
      </w:r>
    </w:p>
    <w:p w:rsidR="00670D11" w:rsidRPr="00B952A5" w:rsidRDefault="00670D11" w:rsidP="00670D11">
      <w:pPr>
        <w:shd w:val="clear" w:color="auto" w:fill="FFFFFF"/>
        <w:spacing w:after="0"/>
        <w:ind w:firstLine="567"/>
        <w:jc w:val="both"/>
        <w:rPr>
          <w:rFonts w:eastAsia="Times New Roman" w:cs="Times New Roman"/>
          <w:szCs w:val="28"/>
          <w:lang w:val="en-US" w:eastAsia="uk-UA"/>
        </w:rPr>
      </w:pPr>
      <w:proofErr w:type="spellStart"/>
      <w:r w:rsidRPr="00B952A5">
        <w:rPr>
          <w:rFonts w:eastAsia="Times New Roman" w:cs="Times New Roman"/>
          <w:szCs w:val="28"/>
          <w:lang w:val="uk-UA" w:eastAsia="uk-UA"/>
        </w:rPr>
        <w:t>тел</w:t>
      </w:r>
      <w:proofErr w:type="spellEnd"/>
      <w:r w:rsidRPr="00B952A5">
        <w:rPr>
          <w:rFonts w:eastAsia="Times New Roman" w:cs="Times New Roman"/>
          <w:szCs w:val="28"/>
          <w:lang w:val="uk-UA" w:eastAsia="uk-UA"/>
        </w:rPr>
        <w:t xml:space="preserve">. </w:t>
      </w:r>
      <w:r w:rsidRPr="00B952A5">
        <w:rPr>
          <w:rFonts w:eastAsia="Times New Roman" w:cs="Times New Roman"/>
          <w:szCs w:val="28"/>
          <w:lang w:val="en-US" w:eastAsia="uk-UA"/>
        </w:rPr>
        <w:t>(</w:t>
      </w:r>
      <w:r w:rsidRPr="00B952A5">
        <w:rPr>
          <w:rFonts w:eastAsia="Times New Roman" w:cs="Times New Roman"/>
          <w:szCs w:val="28"/>
          <w:lang w:val="uk-UA" w:eastAsia="uk-UA"/>
        </w:rPr>
        <w:t>0332</w:t>
      </w:r>
      <w:r w:rsidRPr="00B952A5">
        <w:rPr>
          <w:rFonts w:eastAsia="Times New Roman" w:cs="Times New Roman"/>
          <w:szCs w:val="28"/>
          <w:lang w:val="en-US" w:eastAsia="uk-UA"/>
        </w:rPr>
        <w:t>)</w:t>
      </w:r>
      <w:r w:rsidRPr="00B952A5">
        <w:rPr>
          <w:rFonts w:eastAsia="Times New Roman" w:cs="Times New Roman"/>
          <w:szCs w:val="28"/>
          <w:lang w:val="uk-UA" w:eastAsia="uk-UA"/>
        </w:rPr>
        <w:t xml:space="preserve"> </w:t>
      </w:r>
      <w:r w:rsidRPr="00B952A5">
        <w:rPr>
          <w:rFonts w:eastAsia="Times New Roman" w:cs="Times New Roman"/>
          <w:szCs w:val="28"/>
          <w:lang w:val="en-US" w:eastAsia="uk-UA"/>
        </w:rPr>
        <w:t>77-83-</w:t>
      </w:r>
      <w:proofErr w:type="gramStart"/>
      <w:r w:rsidRPr="00B952A5">
        <w:rPr>
          <w:rFonts w:eastAsia="Times New Roman" w:cs="Times New Roman"/>
          <w:szCs w:val="28"/>
          <w:lang w:val="en-US" w:eastAsia="uk-UA"/>
        </w:rPr>
        <w:t>23,  77</w:t>
      </w:r>
      <w:proofErr w:type="gramEnd"/>
      <w:r w:rsidRPr="00B952A5">
        <w:rPr>
          <w:rFonts w:eastAsia="Times New Roman" w:cs="Times New Roman"/>
          <w:szCs w:val="28"/>
          <w:lang w:val="en-US" w:eastAsia="uk-UA"/>
        </w:rPr>
        <w:t>-83-24</w:t>
      </w:r>
    </w:p>
    <w:p w:rsidR="00670D11" w:rsidRPr="00231870" w:rsidRDefault="00670D11" w:rsidP="00670D11">
      <w:pPr>
        <w:shd w:val="clear" w:color="auto" w:fill="FFFFFF"/>
        <w:spacing w:after="0"/>
        <w:ind w:firstLine="567"/>
        <w:jc w:val="both"/>
        <w:rPr>
          <w:rFonts w:eastAsia="Times New Roman" w:cs="Times New Roman"/>
          <w:szCs w:val="28"/>
          <w:lang w:val="uk-UA" w:eastAsia="uk-UA"/>
        </w:rPr>
      </w:pPr>
      <w:r w:rsidRPr="00231870">
        <w:rPr>
          <w:rFonts w:eastAsia="Times New Roman" w:cs="Times New Roman"/>
          <w:szCs w:val="28"/>
          <w:lang w:val="uk-UA" w:eastAsia="uk-UA"/>
        </w:rPr>
        <w:t> </w:t>
      </w:r>
    </w:p>
    <w:p w:rsidR="00C73B4F" w:rsidRDefault="005F7E12"/>
    <w:sectPr w:rsidR="00C73B4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D11"/>
    <w:rsid w:val="00064E3E"/>
    <w:rsid w:val="0010270A"/>
    <w:rsid w:val="005F7E12"/>
    <w:rsid w:val="00670D1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229810-DDAE-4F43-B2B7-E4A156E76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0D11"/>
    <w:pPr>
      <w:spacing w:line="240" w:lineRule="auto"/>
    </w:pPr>
    <w:rPr>
      <w:rFonts w:ascii="Times New Roman" w:hAnsi="Times New Roman"/>
      <w:sz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543</Words>
  <Characters>310</Characters>
  <Application>Microsoft Office Word</Application>
  <DocSecurity>0</DocSecurity>
  <Lines>2</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smirnova.i</dc:creator>
  <cp:keywords/>
  <dc:description/>
  <cp:lastModifiedBy>smirnova.i</cp:lastModifiedBy>
  <cp:revision>2</cp:revision>
  <dcterms:created xsi:type="dcterms:W3CDTF">2025-03-20T07:38:00Z</dcterms:created>
  <dcterms:modified xsi:type="dcterms:W3CDTF">2025-03-20T07:38:00Z</dcterms:modified>
</cp:coreProperties>
</file>