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60" w:rsidRDefault="00147160" w:rsidP="00147160">
      <w:pPr>
        <w:pStyle w:val="1"/>
        <w:spacing w:line="360" w:lineRule="auto"/>
        <w:ind w:left="0" w:right="0"/>
        <w:rPr>
          <w:sz w:val="28"/>
        </w:rPr>
      </w:pPr>
      <w:r w:rsidRPr="00927D33">
        <w:rPr>
          <w:sz w:val="20"/>
          <w:lang w:val="ru-RU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.75pt" o:ole="" o:preferrelative="f" fillcolor="window">
            <v:imagedata r:id="rId5" o:title=""/>
          </v:shape>
          <o:OLEObject Type="Embed" ProgID="Word.Picture.8" ShapeID="_x0000_i1025" DrawAspect="Content" ObjectID="_1791118411" r:id="rId6"/>
        </w:object>
      </w:r>
    </w:p>
    <w:p w:rsidR="00147160" w:rsidRDefault="00147160" w:rsidP="00147160">
      <w:pPr>
        <w:pStyle w:val="1"/>
        <w:ind w:left="0" w:right="0"/>
        <w:rPr>
          <w:b/>
          <w:sz w:val="28"/>
        </w:rPr>
      </w:pPr>
      <w:r>
        <w:rPr>
          <w:b/>
          <w:sz w:val="28"/>
        </w:rPr>
        <w:t>ВОЛИНСЬКА  ОБЛАСНА  РАДА</w:t>
      </w:r>
    </w:p>
    <w:p w:rsidR="00147160" w:rsidRDefault="00147160" w:rsidP="00147160">
      <w:pPr>
        <w:pStyle w:val="1"/>
        <w:spacing w:line="360" w:lineRule="auto"/>
        <w:ind w:left="0" w:right="0"/>
        <w:rPr>
          <w:b/>
          <w:sz w:val="28"/>
        </w:rPr>
      </w:pPr>
      <w:r>
        <w:rPr>
          <w:b/>
        </w:rPr>
        <w:t>восьме скликання</w:t>
      </w:r>
    </w:p>
    <w:p w:rsidR="00147160" w:rsidRDefault="00147160" w:rsidP="00147160">
      <w:pPr>
        <w:pStyle w:val="2"/>
        <w:spacing w:line="600" w:lineRule="auto"/>
        <w:ind w:left="0" w:right="0"/>
        <w:rPr>
          <w:b/>
          <w:spacing w:val="40"/>
          <w:sz w:val="28"/>
        </w:rPr>
      </w:pPr>
      <w:r>
        <w:rPr>
          <w:b/>
          <w:spacing w:val="40"/>
          <w:sz w:val="28"/>
        </w:rPr>
        <w:t>РІШЕННЯ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6"/>
        <w:gridCol w:w="3214"/>
        <w:gridCol w:w="3159"/>
      </w:tblGrid>
      <w:tr w:rsidR="00147160" w:rsidTr="00147160"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160" w:rsidRDefault="00147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14" w:type="dxa"/>
            <w:hideMark/>
          </w:tcPr>
          <w:p w:rsidR="00147160" w:rsidRDefault="001471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Луцьк</w:t>
            </w:r>
            <w:proofErr w:type="spellEnd"/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7160" w:rsidRDefault="00147160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№</w:t>
            </w:r>
          </w:p>
        </w:tc>
      </w:tr>
      <w:tr w:rsidR="00147160" w:rsidTr="00147160"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7160" w:rsidRDefault="001471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147160" w:rsidRDefault="001471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7160" w:rsidRDefault="0014716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147160" w:rsidRDefault="00147160" w:rsidP="00147160">
      <w:pPr>
        <w:jc w:val="both"/>
        <w:rPr>
          <w:b/>
          <w:noProof/>
          <w:sz w:val="28"/>
          <w:szCs w:val="28"/>
          <w:lang w:val="uk-UA" w:eastAsia="ru-RU"/>
        </w:rPr>
      </w:pPr>
    </w:p>
    <w:p w:rsidR="00147160" w:rsidRDefault="00147160" w:rsidP="00147160">
      <w:pPr>
        <w:jc w:val="right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ПРОЄКТ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147160" w:rsidRPr="00122527" w:rsidTr="00147160">
        <w:tc>
          <w:tcPr>
            <w:tcW w:w="4786" w:type="dxa"/>
          </w:tcPr>
          <w:p w:rsidR="00147160" w:rsidRPr="00147160" w:rsidRDefault="00147160">
            <w:pPr>
              <w:spacing w:after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звернення</w:t>
            </w:r>
            <w:r w:rsidR="009D749A">
              <w:rPr>
                <w:b/>
                <w:bCs/>
                <w:sz w:val="28"/>
                <w:szCs w:val="28"/>
                <w:lang w:val="uk-UA"/>
              </w:rPr>
              <w:t xml:space="preserve"> Волинської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обласної ради</w:t>
            </w:r>
            <w:r w:rsidR="009D749A">
              <w:rPr>
                <w:b/>
                <w:bCs/>
                <w:sz w:val="28"/>
                <w:szCs w:val="28"/>
                <w:lang w:val="uk-UA"/>
              </w:rPr>
              <w:t xml:space="preserve"> до Верховної Ради України, Кабінету Міністрів України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щодо дотримання норм Конституції України при формуванні місцевих бюджетів на 2025 рік</w:t>
            </w:r>
          </w:p>
          <w:p w:rsidR="00147160" w:rsidRDefault="00147160">
            <w:pPr>
              <w:spacing w:after="120"/>
              <w:jc w:val="both"/>
              <w:rPr>
                <w:b/>
                <w:noProof/>
                <w:sz w:val="28"/>
                <w:szCs w:val="28"/>
                <w:lang w:val="uk-UA" w:eastAsia="ru-RU"/>
              </w:rPr>
            </w:pPr>
          </w:p>
        </w:tc>
      </w:tr>
    </w:tbl>
    <w:p w:rsidR="00147160" w:rsidRDefault="00147160" w:rsidP="00147160">
      <w:pPr>
        <w:ind w:firstLine="567"/>
        <w:jc w:val="both"/>
        <w:rPr>
          <w:sz w:val="28"/>
          <w:szCs w:val="28"/>
          <w:lang w:val="uk-UA"/>
        </w:rPr>
      </w:pPr>
      <w:r w:rsidRPr="00147160">
        <w:rPr>
          <w:sz w:val="28"/>
          <w:szCs w:val="28"/>
          <w:lang w:val="uk-UA"/>
        </w:rPr>
        <w:t>Відповідно до статті 43 Закону України "Про місцеве самоврядування в Україні" обласна рада</w:t>
      </w:r>
    </w:p>
    <w:p w:rsidR="00147160" w:rsidRPr="00147160" w:rsidRDefault="00147160" w:rsidP="00147160">
      <w:pPr>
        <w:ind w:firstLine="567"/>
        <w:jc w:val="both"/>
        <w:rPr>
          <w:sz w:val="28"/>
          <w:szCs w:val="28"/>
          <w:lang w:val="uk-UA"/>
        </w:rPr>
      </w:pPr>
    </w:p>
    <w:p w:rsidR="00147160" w:rsidRDefault="00147160" w:rsidP="00147160">
      <w:pPr>
        <w:spacing w:before="120" w:after="1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Pr="00147160">
        <w:rPr>
          <w:b/>
          <w:sz w:val="28"/>
          <w:szCs w:val="28"/>
          <w:lang w:val="uk-UA"/>
        </w:rPr>
        <w:t>:</w:t>
      </w:r>
    </w:p>
    <w:p w:rsidR="00147160" w:rsidRPr="00147160" w:rsidRDefault="00147160" w:rsidP="00147160">
      <w:pPr>
        <w:spacing w:before="120" w:after="120"/>
        <w:rPr>
          <w:b/>
          <w:sz w:val="28"/>
          <w:szCs w:val="28"/>
          <w:lang w:val="uk-UA"/>
        </w:rPr>
      </w:pPr>
    </w:p>
    <w:p w:rsidR="00147160" w:rsidRPr="00147160" w:rsidRDefault="00147160" w:rsidP="00147160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147160">
        <w:rPr>
          <w:sz w:val="28"/>
          <w:szCs w:val="28"/>
          <w:lang w:val="uk-UA"/>
        </w:rPr>
        <w:t>1. Схвалити звернення обласної ради до Верховної Ради України та Кабінету Міністрів України щодо дотримання норм Конституції України при формуванні місцевих бюджетів на 2025 рік (додається).</w:t>
      </w:r>
    </w:p>
    <w:p w:rsidR="00147160" w:rsidRPr="00147160" w:rsidRDefault="00147160" w:rsidP="00147160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Pr="00147160">
        <w:rPr>
          <w:sz w:val="28"/>
          <w:szCs w:val="28"/>
          <w:lang w:val="uk-UA"/>
        </w:rPr>
        <w:t xml:space="preserve">адіслати </w:t>
      </w:r>
      <w:r>
        <w:rPr>
          <w:sz w:val="28"/>
          <w:szCs w:val="28"/>
          <w:lang w:val="uk-UA"/>
        </w:rPr>
        <w:t xml:space="preserve">це рішення </w:t>
      </w:r>
      <w:r w:rsidRPr="00147160">
        <w:rPr>
          <w:sz w:val="28"/>
          <w:szCs w:val="28"/>
          <w:lang w:val="uk-UA"/>
        </w:rPr>
        <w:t>Верховній Раді України та Кабінету Міністрів України.</w:t>
      </w:r>
    </w:p>
    <w:p w:rsidR="00147160" w:rsidRPr="00147160" w:rsidRDefault="00147160" w:rsidP="00147160">
      <w:pPr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147160">
        <w:rPr>
          <w:sz w:val="28"/>
          <w:szCs w:val="28"/>
          <w:lang w:val="uk-UA"/>
        </w:rPr>
        <w:t xml:space="preserve">3. Контроль за виконанням рішення покласти на </w:t>
      </w:r>
      <w:r>
        <w:rPr>
          <w:sz w:val="28"/>
          <w:szCs w:val="28"/>
          <w:lang w:val="uk-UA"/>
        </w:rPr>
        <w:t>постійну комісію</w:t>
      </w:r>
      <w:r w:rsidRPr="00147160">
        <w:rPr>
          <w:sz w:val="28"/>
          <w:szCs w:val="28"/>
          <w:lang w:val="uk-UA"/>
        </w:rPr>
        <w:t xml:space="preserve"> з питань депутатської діяльності, місцевого самоврядування, захисту прав людини, законності, боротьби із злочинністю та корупцією</w:t>
      </w:r>
      <w:r>
        <w:rPr>
          <w:sz w:val="28"/>
          <w:szCs w:val="28"/>
          <w:lang w:val="uk-UA"/>
        </w:rPr>
        <w:t>.</w:t>
      </w:r>
    </w:p>
    <w:p w:rsidR="00147160" w:rsidRPr="00147160" w:rsidRDefault="00147160" w:rsidP="00147160">
      <w:pPr>
        <w:jc w:val="both"/>
        <w:rPr>
          <w:b/>
          <w:sz w:val="28"/>
          <w:szCs w:val="28"/>
          <w:lang w:val="uk-UA"/>
        </w:rPr>
      </w:pPr>
    </w:p>
    <w:p w:rsidR="00147160" w:rsidRDefault="00147160" w:rsidP="00147160">
      <w:pPr>
        <w:spacing w:after="120"/>
        <w:jc w:val="both"/>
        <w:rPr>
          <w:b/>
          <w:noProof/>
          <w:sz w:val="28"/>
          <w:szCs w:val="28"/>
          <w:lang w:val="uk-UA" w:eastAsia="ru-RU"/>
        </w:rPr>
      </w:pPr>
    </w:p>
    <w:p w:rsidR="00147160" w:rsidRDefault="00147160" w:rsidP="00147160">
      <w:pPr>
        <w:spacing w:after="120"/>
        <w:jc w:val="both"/>
        <w:rPr>
          <w:b/>
          <w:noProof/>
          <w:sz w:val="28"/>
          <w:szCs w:val="28"/>
          <w:lang w:val="uk-UA" w:eastAsia="ru-RU"/>
        </w:rPr>
      </w:pPr>
    </w:p>
    <w:p w:rsidR="00147160" w:rsidRDefault="00147160" w:rsidP="00147160">
      <w:pPr>
        <w:spacing w:after="120"/>
        <w:jc w:val="both"/>
        <w:rPr>
          <w:b/>
          <w:noProof/>
          <w:sz w:val="28"/>
          <w:szCs w:val="28"/>
          <w:lang w:val="uk-UA" w:eastAsia="ru-RU"/>
        </w:rPr>
      </w:pPr>
      <w:r>
        <w:rPr>
          <w:b/>
          <w:noProof/>
          <w:sz w:val="28"/>
          <w:szCs w:val="28"/>
          <w:lang w:val="pl-PL" w:eastAsia="ru-RU"/>
        </w:rPr>
        <w:t>Г</w:t>
      </w:r>
      <w:r>
        <w:rPr>
          <w:b/>
          <w:noProof/>
          <w:sz w:val="28"/>
          <w:szCs w:val="28"/>
          <w:lang w:val="uk-UA" w:eastAsia="ru-RU"/>
        </w:rPr>
        <w:t>олова                                                                                     Григорій НЕДОПАД</w:t>
      </w:r>
    </w:p>
    <w:p w:rsidR="00147160" w:rsidRDefault="00147160" w:rsidP="00147160">
      <w:pPr>
        <w:ind w:right="282"/>
        <w:jc w:val="both"/>
        <w:rPr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ru-RU"/>
        </w:rPr>
        <w:t>Анатолій Вітів</w:t>
      </w:r>
    </w:p>
    <w:p w:rsidR="00B153B6" w:rsidRDefault="00B153B6" w:rsidP="00147160">
      <w:pPr>
        <w:rPr>
          <w:sz w:val="24"/>
          <w:szCs w:val="24"/>
          <w:lang w:val="en-US"/>
        </w:rPr>
      </w:pPr>
    </w:p>
    <w:p w:rsidR="00147160" w:rsidRDefault="00147160" w:rsidP="00147160">
      <w:pPr>
        <w:rPr>
          <w:lang w:val="uk-UA"/>
        </w:rPr>
      </w:pPr>
      <w:bookmarkStart w:id="0" w:name="_GoBack"/>
      <w:bookmarkEnd w:id="0"/>
      <w:r>
        <w:rPr>
          <w:lang w:val="uk-UA"/>
        </w:rPr>
        <w:br w:type="page"/>
      </w:r>
    </w:p>
    <w:p w:rsidR="00A65DEF" w:rsidRDefault="00A65DEF" w:rsidP="00A65DEF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A65DEF" w:rsidRDefault="00A65DEF" w:rsidP="00A65DEF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обласної ради </w:t>
      </w:r>
    </w:p>
    <w:p w:rsidR="002F69CF" w:rsidRDefault="00A65DEF" w:rsidP="00A65DEF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від__________ №__________</w:t>
      </w:r>
    </w:p>
    <w:p w:rsidR="00A65DEF" w:rsidRDefault="00A65DEF" w:rsidP="009D749A">
      <w:pPr>
        <w:rPr>
          <w:b/>
          <w:sz w:val="28"/>
          <w:szCs w:val="28"/>
          <w:lang w:val="uk-UA"/>
        </w:rPr>
      </w:pPr>
    </w:p>
    <w:p w:rsidR="00A65DEF" w:rsidRDefault="00A65DEF" w:rsidP="00A65DEF">
      <w:pPr>
        <w:jc w:val="center"/>
        <w:rPr>
          <w:b/>
          <w:sz w:val="28"/>
          <w:szCs w:val="28"/>
          <w:lang w:val="uk-UA"/>
        </w:rPr>
      </w:pPr>
    </w:p>
    <w:p w:rsidR="00A65DEF" w:rsidRDefault="00A65DEF" w:rsidP="00A65D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ЗВЕРНЕННЯ</w:t>
      </w:r>
    </w:p>
    <w:p w:rsidR="009D749A" w:rsidRPr="00147160" w:rsidRDefault="009D749A" w:rsidP="009D749A">
      <w:pPr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Волинської обласної ради до Верховної Ради України, Кабінету Міністрів України щодо дотримання норм Конституції України при формуванні місцевих бюджетів на 2025 рік</w:t>
      </w:r>
    </w:p>
    <w:p w:rsidR="00A65DEF" w:rsidRDefault="00A65DEF" w:rsidP="00A65DEF">
      <w:pPr>
        <w:jc w:val="center"/>
        <w:rPr>
          <w:b/>
          <w:sz w:val="28"/>
          <w:szCs w:val="28"/>
          <w:lang w:val="uk-UA"/>
        </w:rPr>
      </w:pPr>
    </w:p>
    <w:p w:rsidR="00A65DEF" w:rsidRPr="00A65DEF" w:rsidRDefault="00A65DEF" w:rsidP="00A65DEF">
      <w:pPr>
        <w:ind w:firstLine="709"/>
        <w:jc w:val="both"/>
        <w:rPr>
          <w:sz w:val="28"/>
          <w:szCs w:val="28"/>
          <w:lang w:val="uk-UA"/>
        </w:rPr>
      </w:pPr>
      <w:r w:rsidRPr="00A65DEF">
        <w:rPr>
          <w:sz w:val="28"/>
          <w:szCs w:val="28"/>
          <w:lang w:val="uk-UA"/>
        </w:rPr>
        <w:t xml:space="preserve">Ми, депутати </w:t>
      </w:r>
      <w:r>
        <w:rPr>
          <w:sz w:val="28"/>
          <w:szCs w:val="28"/>
          <w:lang w:val="uk-UA"/>
        </w:rPr>
        <w:t>Волинської</w:t>
      </w:r>
      <w:r w:rsidRPr="00A65DEF">
        <w:rPr>
          <w:sz w:val="28"/>
          <w:szCs w:val="28"/>
          <w:lang w:val="uk-UA"/>
        </w:rPr>
        <w:t xml:space="preserve"> обласної ради, представляючи </w:t>
      </w:r>
      <w:r w:rsidRPr="00A65DEF">
        <w:rPr>
          <w:sz w:val="28"/>
          <w:shd w:val="clear" w:color="auto" w:fill="FFFFFF"/>
          <w:lang w:val="uk-UA"/>
        </w:rPr>
        <w:t>спільні інтереси територ</w:t>
      </w:r>
      <w:r>
        <w:rPr>
          <w:sz w:val="28"/>
          <w:shd w:val="clear" w:color="auto" w:fill="FFFFFF"/>
          <w:lang w:val="uk-UA"/>
        </w:rPr>
        <w:t>іальних громад сіл, селищ, міст Волинської</w:t>
      </w:r>
      <w:r w:rsidRPr="00A65DEF">
        <w:rPr>
          <w:sz w:val="28"/>
          <w:shd w:val="clear" w:color="auto" w:fill="FFFFFF"/>
          <w:lang w:val="uk-UA"/>
        </w:rPr>
        <w:t xml:space="preserve"> області</w:t>
      </w:r>
      <w:r w:rsidRPr="00A65DEF">
        <w:rPr>
          <w:sz w:val="28"/>
          <w:szCs w:val="28"/>
          <w:lang w:val="uk-UA"/>
        </w:rPr>
        <w:t>, вважаємо неправомірними й такими, що не відповідають Конституції України, окремі нормативно-правові акти щодо засад формування та виконання місцевих бюджетів.</w:t>
      </w:r>
    </w:p>
    <w:p w:rsidR="00A65DEF" w:rsidRPr="00A65DEF" w:rsidRDefault="00A65DEF" w:rsidP="00A65DEF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65DEF">
        <w:rPr>
          <w:sz w:val="28"/>
          <w:szCs w:val="28"/>
          <w:lang w:val="uk-UA"/>
        </w:rPr>
        <w:t xml:space="preserve">Загальновідомо, що </w:t>
      </w:r>
      <w:r w:rsidRPr="00A65DEF">
        <w:rPr>
          <w:sz w:val="28"/>
          <w:szCs w:val="28"/>
          <w:shd w:val="clear" w:color="auto" w:fill="FFFFFF"/>
          <w:lang w:val="uk-UA"/>
        </w:rPr>
        <w:t>Конституція України має найвищу юридичну силу. Усі закони та інші нормативно-правові акти приймаються на основі Конституції України і повинні відповідати їй (стаття 8).</w:t>
      </w:r>
    </w:p>
    <w:p w:rsidR="00A65DEF" w:rsidRPr="00A65DEF" w:rsidRDefault="00A65DEF" w:rsidP="00A65DEF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65DEF">
        <w:rPr>
          <w:sz w:val="28"/>
          <w:szCs w:val="28"/>
          <w:lang w:val="uk-UA"/>
        </w:rPr>
        <w:t xml:space="preserve">Конституція України, визначаючи </w:t>
      </w:r>
      <w:r w:rsidRPr="00A65DEF">
        <w:rPr>
          <w:sz w:val="28"/>
          <w:szCs w:val="28"/>
          <w:shd w:val="clear" w:color="auto" w:fill="FFFFFF"/>
          <w:lang w:val="uk-UA"/>
        </w:rPr>
        <w:t xml:space="preserve">районні та обласні ради </w:t>
      </w:r>
      <w:r w:rsidRPr="00A65DEF">
        <w:rPr>
          <w:sz w:val="28"/>
          <w:szCs w:val="28"/>
          <w:lang w:val="uk-UA"/>
        </w:rPr>
        <w:t>о</w:t>
      </w:r>
      <w:r w:rsidRPr="00A65DEF">
        <w:rPr>
          <w:sz w:val="28"/>
          <w:szCs w:val="28"/>
          <w:shd w:val="clear" w:color="auto" w:fill="FFFFFF"/>
          <w:lang w:val="uk-UA"/>
        </w:rPr>
        <w:t>рганами місцевого самоврядування, що представляють спільні інтереси територіальних громад сіл, селищ та міст (стаття 140), одночасно передбачає, що держава фінансово підтримує місцеве самоврядування (стаття 142).</w:t>
      </w:r>
    </w:p>
    <w:p w:rsidR="00A65DEF" w:rsidRPr="00A65DEF" w:rsidRDefault="00A65DEF" w:rsidP="00A65DEF">
      <w:pPr>
        <w:tabs>
          <w:tab w:val="left" w:pos="6804"/>
        </w:tabs>
        <w:autoSpaceDE w:val="0"/>
        <w:ind w:left="-34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65DEF">
        <w:rPr>
          <w:bCs/>
          <w:sz w:val="28"/>
          <w:szCs w:val="28"/>
          <w:lang w:val="uk-UA"/>
        </w:rPr>
        <w:t xml:space="preserve">Відповідно до статті </w:t>
      </w:r>
      <w:r w:rsidRPr="00A65DEF">
        <w:rPr>
          <w:bCs/>
          <w:sz w:val="28"/>
          <w:szCs w:val="28"/>
          <w:shd w:val="clear" w:color="auto" w:fill="FFFFFF"/>
          <w:lang w:val="uk-UA"/>
        </w:rPr>
        <w:t xml:space="preserve">143 Конституції України </w:t>
      </w:r>
      <w:r w:rsidRPr="00A65DEF">
        <w:rPr>
          <w:sz w:val="28"/>
          <w:szCs w:val="28"/>
          <w:shd w:val="clear" w:color="auto" w:fill="FFFFFF"/>
          <w:lang w:val="uk-UA"/>
        </w:rPr>
        <w:t xml:space="preserve">обласні та районні ради затверджують програми соціально-економічного та культурного розвитку відповідних областей і районів та контролюють їх виконання; затверджують районні та обласні бюджети. Ці ж повноваження обласних </w:t>
      </w:r>
      <w:r w:rsidRPr="00A65DEF">
        <w:rPr>
          <w:sz w:val="28"/>
          <w:szCs w:val="28"/>
          <w:shd w:val="clear" w:color="auto" w:fill="FFFFFF"/>
          <w:lang w:val="uk-UA"/>
        </w:rPr>
        <w:br/>
        <w:t>і районних рад закріплені у Законі України "Про місцеве самоврядування в Україні" (стаття 43).</w:t>
      </w:r>
    </w:p>
    <w:p w:rsidR="00A65DEF" w:rsidRPr="00A65DEF" w:rsidRDefault="00A65DEF" w:rsidP="00A65DEF">
      <w:pPr>
        <w:tabs>
          <w:tab w:val="left" w:pos="6804"/>
        </w:tabs>
        <w:autoSpaceDE w:val="0"/>
        <w:ind w:left="-34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65DEF">
        <w:rPr>
          <w:sz w:val="28"/>
          <w:szCs w:val="28"/>
          <w:lang w:val="uk-UA"/>
        </w:rPr>
        <w:t xml:space="preserve">У зв'язку з цим вважаємо неправомірною та неконституційною постанову Кабінету Міністрів України </w:t>
      </w:r>
      <w:r w:rsidRPr="00A65DEF">
        <w:rPr>
          <w:bCs/>
          <w:sz w:val="28"/>
          <w:szCs w:val="28"/>
          <w:shd w:val="clear" w:color="auto" w:fill="FFFFFF"/>
          <w:lang w:val="uk-UA"/>
        </w:rPr>
        <w:t>від 11 березня 2022 р. № 252 "Деякі питання формування та виконання місцевих бюджетів у період воєнного стану"</w:t>
      </w:r>
      <w:r w:rsidRPr="00A65DEF">
        <w:rPr>
          <w:sz w:val="28"/>
          <w:szCs w:val="28"/>
          <w:lang w:val="uk-UA"/>
        </w:rPr>
        <w:t>, якою дозволено обласним, районним військовим адміністраціям затверджувати місцеві бюджети, оскільки це суперечить Конституції України, а також Бюджетному кодексу України, частина</w:t>
      </w:r>
      <w:r w:rsidRPr="00A65DEF">
        <w:rPr>
          <w:sz w:val="28"/>
          <w:szCs w:val="28"/>
          <w:shd w:val="clear" w:color="auto" w:fill="FFFFFF"/>
          <w:lang w:val="uk-UA"/>
        </w:rPr>
        <w:t xml:space="preserve"> 2 статті 77 якого вказує, що "місцеві бюджети затверджуються рішенням Верховної Ради Автономної Республіки Крим, відповідної місцевої ради до 25 грудня (включно) року, що передує плановому".</w:t>
      </w:r>
    </w:p>
    <w:p w:rsidR="00A65DEF" w:rsidRPr="00A65DEF" w:rsidRDefault="00A65DEF" w:rsidP="00A65DEF">
      <w:pPr>
        <w:tabs>
          <w:tab w:val="left" w:pos="6804"/>
        </w:tabs>
        <w:autoSpaceDE w:val="0"/>
        <w:ind w:left="-34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65DEF">
        <w:rPr>
          <w:sz w:val="28"/>
          <w:szCs w:val="28"/>
          <w:shd w:val="clear" w:color="auto" w:fill="FFFFFF"/>
          <w:lang w:val="uk-UA"/>
        </w:rPr>
        <w:t>Окрім того, це суперечить також Закону України "Про правовий режим воєнного стану", стаття 9 якого вказує, що в умовах воєнного стану "</w:t>
      </w:r>
      <w:r w:rsidRPr="00A65DEF">
        <w:rPr>
          <w:sz w:val="28"/>
          <w:shd w:val="clear" w:color="auto" w:fill="FFFFFF"/>
          <w:lang w:val="uk-UA"/>
        </w:rPr>
        <w:t xml:space="preserve">органи місцевого самоврядування здійснюють повноваження, надані їм </w:t>
      </w:r>
      <w:r w:rsidRPr="00A65DEF">
        <w:rPr>
          <w:sz w:val="28"/>
          <w:szCs w:val="28"/>
          <w:shd w:val="clear" w:color="auto" w:fill="FFFFFF"/>
          <w:lang w:val="uk-UA"/>
        </w:rPr>
        <w:t>Конституцією України</w:t>
      </w:r>
      <w:r w:rsidRPr="00A65DEF">
        <w:rPr>
          <w:sz w:val="28"/>
          <w:shd w:val="clear" w:color="auto" w:fill="FFFFFF"/>
          <w:lang w:val="uk-UA"/>
        </w:rPr>
        <w:t>, цим та іншими законами України".</w:t>
      </w:r>
    </w:p>
    <w:p w:rsidR="00A65DEF" w:rsidRPr="00A65DEF" w:rsidRDefault="00A65DEF" w:rsidP="00A65DEF">
      <w:pPr>
        <w:ind w:firstLine="709"/>
        <w:jc w:val="both"/>
        <w:rPr>
          <w:sz w:val="28"/>
          <w:szCs w:val="28"/>
          <w:lang w:val="uk-UA"/>
        </w:rPr>
      </w:pPr>
      <w:r w:rsidRPr="00A65DEF">
        <w:rPr>
          <w:sz w:val="28"/>
          <w:szCs w:val="28"/>
          <w:lang w:val="uk-UA"/>
        </w:rPr>
        <w:t xml:space="preserve">Водночас вважаємо також і політику нівелювання ролі районних рад у розвитку місцевого самоврядування такою, що суперечить Конституції України, євроінтеграційному курсу нашої держави та підриває основи демократії. </w:t>
      </w:r>
    </w:p>
    <w:p w:rsidR="00A65DEF" w:rsidRPr="00A65DEF" w:rsidRDefault="00A65DEF" w:rsidP="00A65DEF">
      <w:pPr>
        <w:ind w:firstLine="709"/>
        <w:jc w:val="both"/>
        <w:rPr>
          <w:sz w:val="28"/>
          <w:shd w:val="clear" w:color="auto" w:fill="FFFFFF"/>
          <w:lang w:val="uk-UA"/>
        </w:rPr>
      </w:pPr>
      <w:r w:rsidRPr="00A65DEF">
        <w:rPr>
          <w:sz w:val="28"/>
          <w:szCs w:val="28"/>
          <w:shd w:val="clear" w:color="auto" w:fill="FFFFFF"/>
          <w:lang w:val="uk-UA"/>
        </w:rPr>
        <w:t xml:space="preserve">Конституцією України (стаття 142) закріплено, що </w:t>
      </w:r>
      <w:r w:rsidRPr="00A65DEF">
        <w:rPr>
          <w:sz w:val="28"/>
          <w:shd w:val="clear" w:color="auto" w:fill="FFFFFF"/>
          <w:lang w:val="uk-UA"/>
        </w:rPr>
        <w:t xml:space="preserve">матеріальною і фінансовою основою місцевого самоврядування є рухоме і нерухоме майно, </w:t>
      </w:r>
      <w:r w:rsidRPr="00A65DEF">
        <w:rPr>
          <w:sz w:val="28"/>
          <w:shd w:val="clear" w:color="auto" w:fill="FFFFFF"/>
          <w:lang w:val="uk-UA"/>
        </w:rPr>
        <w:lastRenderedPageBreak/>
        <w:t>доходи місцевих бюджетів. Однак, чинна політика органів державної влади вищого рівня суперечить цій конституційній нормі.</w:t>
      </w:r>
    </w:p>
    <w:p w:rsidR="00A65DEF" w:rsidRPr="00A65DEF" w:rsidRDefault="00A65DEF" w:rsidP="00A65DEF">
      <w:pPr>
        <w:ind w:firstLine="709"/>
        <w:jc w:val="both"/>
        <w:rPr>
          <w:sz w:val="28"/>
          <w:szCs w:val="28"/>
          <w:lang w:val="uk-UA"/>
        </w:rPr>
      </w:pPr>
      <w:r w:rsidRPr="00A65DEF">
        <w:rPr>
          <w:sz w:val="28"/>
          <w:shd w:val="clear" w:color="auto" w:fill="FFFFFF"/>
          <w:lang w:val="uk-UA"/>
        </w:rPr>
        <w:t xml:space="preserve">Так, Законом України "Про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адміністрацій" </w:t>
      </w:r>
      <w:r w:rsidRPr="00A65DEF">
        <w:rPr>
          <w:sz w:val="28"/>
          <w:shd w:val="clear" w:color="auto" w:fill="FFFFFF"/>
          <w:lang w:val="uk-UA"/>
        </w:rPr>
        <w:br/>
        <w:t xml:space="preserve">від 17 листопада 2020 року № 1009-IX законодавець зобов'язав передати майно спільної власності району у власність територіальних громад. </w:t>
      </w:r>
      <w:r w:rsidRPr="00A65DEF">
        <w:rPr>
          <w:sz w:val="28"/>
          <w:shd w:val="clear" w:color="auto" w:fill="FFFFFF"/>
          <w:lang w:val="uk-UA"/>
        </w:rPr>
        <w:br/>
      </w:r>
      <w:r w:rsidRPr="00A65DEF">
        <w:rPr>
          <w:sz w:val="28"/>
          <w:szCs w:val="28"/>
          <w:shd w:val="clear" w:color="auto" w:fill="FFFFFF"/>
          <w:lang w:val="uk-UA"/>
        </w:rPr>
        <w:t xml:space="preserve">Як наслідок, більша його частина, що була сконцентрована у районних центрах, відійшла громадам відповідних населених пунктів. </w:t>
      </w:r>
      <w:r w:rsidRPr="00A65DEF">
        <w:rPr>
          <w:sz w:val="28"/>
          <w:shd w:val="clear" w:color="auto" w:fill="FFFFFF"/>
          <w:lang w:val="uk-UA"/>
        </w:rPr>
        <w:t xml:space="preserve">Тобто майно, яке було призначене для обслуговування спільних інтересів громад району, було передано одній громаді. </w:t>
      </w:r>
      <w:r w:rsidRPr="00A65DEF">
        <w:rPr>
          <w:sz w:val="28"/>
          <w:szCs w:val="28"/>
          <w:shd w:val="clear" w:color="auto" w:fill="FFFFFF"/>
          <w:lang w:val="uk-UA"/>
        </w:rPr>
        <w:t xml:space="preserve">Зазвичай вони самостійно неспроможні його утримувати, використовують неефективно, що призводить до </w:t>
      </w:r>
      <w:r w:rsidRPr="00A65DEF">
        <w:rPr>
          <w:sz w:val="28"/>
          <w:szCs w:val="28"/>
          <w:lang w:val="uk-UA"/>
        </w:rPr>
        <w:t xml:space="preserve">значних матеріальних втрат. </w:t>
      </w:r>
    </w:p>
    <w:p w:rsidR="00A65DEF" w:rsidRPr="00A65DEF" w:rsidRDefault="00A65DEF" w:rsidP="00A65DEF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65DEF">
        <w:rPr>
          <w:sz w:val="28"/>
          <w:szCs w:val="28"/>
          <w:shd w:val="clear" w:color="auto" w:fill="FFFFFF"/>
          <w:lang w:val="uk-UA"/>
        </w:rPr>
        <w:t>Очевидно, що це було зроблено цілеспрямовано з метою підірвати економічну основу функціонування районних рад. Натомість такий крок наніс суттєвої шкоди соціально-економічному розвитку відповідних територій.</w:t>
      </w:r>
    </w:p>
    <w:p w:rsidR="00A65DEF" w:rsidRPr="00A65DEF" w:rsidRDefault="00A65DEF" w:rsidP="00A65DEF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65DEF">
        <w:rPr>
          <w:sz w:val="28"/>
          <w:shd w:val="clear" w:color="auto" w:fill="FFFFFF"/>
          <w:lang w:val="uk-UA"/>
        </w:rPr>
        <w:t>Б</w:t>
      </w:r>
      <w:r w:rsidRPr="00A65DEF">
        <w:rPr>
          <w:sz w:val="28"/>
          <w:szCs w:val="28"/>
          <w:shd w:val="clear" w:color="auto" w:fill="FFFFFF"/>
          <w:lang w:val="uk-UA"/>
        </w:rPr>
        <w:t xml:space="preserve">езсистемним та необґрунтованим є також підхід з боку </w:t>
      </w:r>
      <w:r w:rsidRPr="00A65DEF">
        <w:rPr>
          <w:sz w:val="28"/>
          <w:shd w:val="clear" w:color="auto" w:fill="FFFFFF"/>
          <w:lang w:val="uk-UA"/>
        </w:rPr>
        <w:t>органів державної влади</w:t>
      </w:r>
      <w:r w:rsidRPr="00A65DEF">
        <w:rPr>
          <w:sz w:val="28"/>
          <w:szCs w:val="28"/>
          <w:shd w:val="clear" w:color="auto" w:fill="FFFFFF"/>
          <w:lang w:val="uk-UA"/>
        </w:rPr>
        <w:t xml:space="preserve"> вищого рівня до формування фіскальної політики в частині доходів районних бюджетів. Це призвело до того, що з переліку 15-ти податків, які визначені Бюджетним кодексом України як доходи районних бюджетів, вони наповнюються бюджетним ресурсом лише за рахунок п'яти податків. </w:t>
      </w:r>
    </w:p>
    <w:p w:rsidR="00A65DEF" w:rsidRPr="00A65DEF" w:rsidRDefault="00A65DEF" w:rsidP="00A65DEF">
      <w:pPr>
        <w:ind w:firstLine="709"/>
        <w:jc w:val="both"/>
        <w:rPr>
          <w:sz w:val="28"/>
          <w:shd w:val="clear" w:color="auto" w:fill="FFFFFF"/>
          <w:lang w:val="uk-UA"/>
        </w:rPr>
      </w:pPr>
      <w:r w:rsidRPr="00A65DEF">
        <w:rPr>
          <w:sz w:val="28"/>
          <w:shd w:val="clear" w:color="auto" w:fill="FFFFFF"/>
          <w:lang w:val="uk-UA"/>
        </w:rPr>
        <w:t xml:space="preserve">Цим самим </w:t>
      </w:r>
      <w:r w:rsidRPr="00A65DEF">
        <w:rPr>
          <w:sz w:val="28"/>
          <w:szCs w:val="28"/>
          <w:shd w:val="clear" w:color="auto" w:fill="FFFFFF"/>
          <w:lang w:val="uk-UA"/>
        </w:rPr>
        <w:t>районні ради фактично позбавлені важелів впливу на соціально-економічний розвиток району, а н</w:t>
      </w:r>
      <w:r w:rsidRPr="00A65DEF">
        <w:rPr>
          <w:sz w:val="28"/>
          <w:szCs w:val="28"/>
          <w:lang w:val="uk-UA"/>
        </w:rPr>
        <w:t xml:space="preserve">едостатність обсягу коштів для фінансування діяльності районних рад унеможливлює здійснення ними повноважень, визначених Конституцією та законодавством України. </w:t>
      </w:r>
    </w:p>
    <w:p w:rsidR="00A65DEF" w:rsidRPr="00A65DEF" w:rsidRDefault="00A65DEF" w:rsidP="00A65DEF">
      <w:pPr>
        <w:tabs>
          <w:tab w:val="left" w:pos="6804"/>
        </w:tabs>
        <w:autoSpaceDE w:val="0"/>
        <w:ind w:left="-34" w:firstLine="709"/>
        <w:jc w:val="both"/>
        <w:rPr>
          <w:sz w:val="28"/>
          <w:szCs w:val="28"/>
          <w:lang w:val="uk-UA"/>
        </w:rPr>
      </w:pPr>
      <w:r w:rsidRPr="00A65DEF">
        <w:rPr>
          <w:sz w:val="28"/>
          <w:szCs w:val="28"/>
          <w:shd w:val="clear" w:color="auto" w:fill="FFFFFF"/>
          <w:lang w:val="uk-UA"/>
        </w:rPr>
        <w:t xml:space="preserve">Враховуючи викладене, з метою </w:t>
      </w:r>
      <w:r w:rsidRPr="00A65DEF">
        <w:rPr>
          <w:sz w:val="28"/>
          <w:szCs w:val="28"/>
          <w:lang w:val="uk-UA"/>
        </w:rPr>
        <w:t>забезпечення норм Конституції України в частині реалізації матеріальної та фінансової основи місцевого самоврядування на стадіях бюджетного процесу на 2025 рік вимагаємо:</w:t>
      </w:r>
    </w:p>
    <w:p w:rsidR="00A65DEF" w:rsidRPr="00A65DEF" w:rsidRDefault="00A65DEF" w:rsidP="00A65DEF">
      <w:pPr>
        <w:tabs>
          <w:tab w:val="left" w:pos="6804"/>
        </w:tabs>
        <w:autoSpaceDE w:val="0"/>
        <w:ind w:left="-34" w:firstLine="709"/>
        <w:jc w:val="both"/>
        <w:rPr>
          <w:sz w:val="28"/>
          <w:szCs w:val="28"/>
          <w:lang w:val="uk-UA"/>
        </w:rPr>
      </w:pPr>
      <w:r w:rsidRPr="00A65DEF">
        <w:rPr>
          <w:sz w:val="28"/>
          <w:shd w:val="clear" w:color="auto" w:fill="FFFFFF"/>
          <w:lang w:val="uk-UA"/>
        </w:rPr>
        <w:t>–</w:t>
      </w:r>
      <w:r w:rsidRPr="00A65DEF">
        <w:rPr>
          <w:sz w:val="28"/>
          <w:szCs w:val="28"/>
          <w:lang w:val="uk-UA"/>
        </w:rPr>
        <w:t xml:space="preserve"> скасувати постанову Кабінету Міністрів України </w:t>
      </w:r>
      <w:r w:rsidRPr="00A65DEF">
        <w:rPr>
          <w:bCs/>
          <w:sz w:val="28"/>
          <w:szCs w:val="28"/>
          <w:shd w:val="clear" w:color="auto" w:fill="FFFFFF"/>
          <w:lang w:val="uk-UA"/>
        </w:rPr>
        <w:t>від 11 березня 2022 р. № 252 "Деякі питання формування та виконання місцевих бюджетів у період воєнного стану"</w:t>
      </w:r>
      <w:r w:rsidRPr="00A65DEF">
        <w:rPr>
          <w:sz w:val="28"/>
          <w:szCs w:val="28"/>
          <w:lang w:val="uk-UA"/>
        </w:rPr>
        <w:t xml:space="preserve"> в частині делегування повноважень щодо затвердження обласних і районних бюджетів відповідними військовими адміністраціями;</w:t>
      </w:r>
    </w:p>
    <w:p w:rsidR="00A65DEF" w:rsidRPr="00A65DEF" w:rsidRDefault="00A65DEF" w:rsidP="00A65DEF">
      <w:pPr>
        <w:tabs>
          <w:tab w:val="left" w:pos="6804"/>
        </w:tabs>
        <w:autoSpaceDE w:val="0"/>
        <w:ind w:left="-34" w:firstLine="709"/>
        <w:jc w:val="both"/>
        <w:rPr>
          <w:sz w:val="28"/>
          <w:szCs w:val="28"/>
          <w:lang w:val="uk-UA"/>
        </w:rPr>
      </w:pPr>
      <w:r w:rsidRPr="00A65DEF">
        <w:rPr>
          <w:sz w:val="28"/>
          <w:shd w:val="clear" w:color="auto" w:fill="FFFFFF"/>
          <w:lang w:val="uk-UA"/>
        </w:rPr>
        <w:t>–</w:t>
      </w:r>
      <w:r w:rsidRPr="00A65DEF">
        <w:rPr>
          <w:sz w:val="28"/>
          <w:szCs w:val="28"/>
          <w:lang w:val="uk-UA"/>
        </w:rPr>
        <w:t xml:space="preserve"> вжити заходів щодо забезпечення дохідною частиною конституційних повноважень районних рад;</w:t>
      </w:r>
    </w:p>
    <w:p w:rsidR="00A65DEF" w:rsidRPr="00A65DEF" w:rsidRDefault="00A65DEF" w:rsidP="00A65DEF">
      <w:pPr>
        <w:tabs>
          <w:tab w:val="left" w:pos="6804"/>
        </w:tabs>
        <w:autoSpaceDE w:val="0"/>
        <w:ind w:left="-34" w:firstLine="709"/>
        <w:jc w:val="both"/>
        <w:rPr>
          <w:color w:val="0F0F0F"/>
          <w:sz w:val="28"/>
          <w:szCs w:val="28"/>
          <w:lang w:val="uk-UA"/>
        </w:rPr>
      </w:pPr>
      <w:r w:rsidRPr="00A65DEF">
        <w:rPr>
          <w:sz w:val="28"/>
          <w:shd w:val="clear" w:color="auto" w:fill="FFFFFF"/>
          <w:lang w:val="uk-UA"/>
        </w:rPr>
        <w:t>–</w:t>
      </w:r>
      <w:r w:rsidRPr="00A65DEF">
        <w:rPr>
          <w:sz w:val="28"/>
          <w:szCs w:val="28"/>
          <w:shd w:val="clear" w:color="auto" w:fill="FFFFFF"/>
          <w:lang w:val="uk-UA"/>
        </w:rPr>
        <w:t xml:space="preserve"> відновити механізми </w:t>
      </w:r>
      <w:r w:rsidRPr="00A65DEF">
        <w:rPr>
          <w:color w:val="0F0F0F"/>
          <w:sz w:val="28"/>
          <w:szCs w:val="28"/>
          <w:lang w:val="uk-UA"/>
        </w:rPr>
        <w:t>державної бюджетної підтримки діяльності районних рад у системі міжбюджетних відносин.</w:t>
      </w:r>
    </w:p>
    <w:p w:rsidR="00A65DEF" w:rsidRPr="00A65DEF" w:rsidRDefault="00A65DEF" w:rsidP="00A65DEF">
      <w:pPr>
        <w:ind w:firstLine="567"/>
        <w:rPr>
          <w:sz w:val="28"/>
          <w:szCs w:val="28"/>
          <w:lang w:val="uk-UA"/>
        </w:rPr>
      </w:pPr>
    </w:p>
    <w:sectPr w:rsidR="00A65DEF" w:rsidRPr="00A65DEF" w:rsidSect="00A65DEF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4723"/>
    <w:rsid w:val="00122527"/>
    <w:rsid w:val="00147160"/>
    <w:rsid w:val="00336B8E"/>
    <w:rsid w:val="003D1573"/>
    <w:rsid w:val="00674723"/>
    <w:rsid w:val="00927D33"/>
    <w:rsid w:val="009D749A"/>
    <w:rsid w:val="009F4020"/>
    <w:rsid w:val="00A65DEF"/>
    <w:rsid w:val="00B153B6"/>
    <w:rsid w:val="00C5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147160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47160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14716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471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60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147160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47160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14716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471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6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3722</Words>
  <Characters>2123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Андрій Цимбалюк</cp:lastModifiedBy>
  <cp:revision>7</cp:revision>
  <dcterms:created xsi:type="dcterms:W3CDTF">2024-10-15T08:48:00Z</dcterms:created>
  <dcterms:modified xsi:type="dcterms:W3CDTF">2024-10-22T13:07:00Z</dcterms:modified>
</cp:coreProperties>
</file>