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25" w:rsidRPr="008A03E4" w:rsidRDefault="00503C25" w:rsidP="00503C25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503C25" w:rsidRPr="008A03E4" w:rsidRDefault="00503C25" w:rsidP="00503C25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8A03E4">
        <w:rPr>
          <w:rFonts w:ascii="Times New Roman" w:hAnsi="Times New Roman"/>
          <w:sz w:val="28"/>
          <w:szCs w:val="28"/>
        </w:rPr>
        <w:t>до рішення обласної ради</w:t>
      </w:r>
    </w:p>
    <w:p w:rsidR="00503C25" w:rsidRDefault="00503C25" w:rsidP="00503C25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2E49A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вересня 2024</w:t>
      </w:r>
      <w:r w:rsidRPr="008A03E4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3C25" w:rsidRDefault="00503C25" w:rsidP="00503C25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503C25" w:rsidRDefault="00503C25" w:rsidP="00503C25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D5406D">
        <w:rPr>
          <w:rFonts w:ascii="Times New Roman" w:hAnsi="Times New Roman"/>
          <w:b/>
          <w:sz w:val="28"/>
          <w:szCs w:val="28"/>
        </w:rPr>
        <w:t>Перелік матеріальних цінностей</w:t>
      </w:r>
    </w:p>
    <w:p w:rsidR="00AA2C67" w:rsidRPr="00503C25" w:rsidRDefault="00AA2C67" w:rsidP="00F0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67" w:rsidRPr="00503C25" w:rsidRDefault="00AA2C67" w:rsidP="00F0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0"/>
        <w:gridCol w:w="2835"/>
        <w:gridCol w:w="709"/>
        <w:gridCol w:w="851"/>
        <w:gridCol w:w="1559"/>
      </w:tblGrid>
      <w:tr w:rsidR="00503C25" w:rsidRPr="00503C25" w:rsidTr="002E49AE">
        <w:trPr>
          <w:cantSplit/>
          <w:trHeight w:val="1489"/>
        </w:trPr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b/>
                <w:sz w:val="24"/>
                <w:szCs w:val="24"/>
              </w:rPr>
              <w:t>Назва підприємства, установи, організації</w:t>
            </w:r>
          </w:p>
        </w:tc>
        <w:tc>
          <w:tcPr>
            <w:tcW w:w="2835" w:type="dxa"/>
          </w:tcPr>
          <w:p w:rsidR="00503C25" w:rsidRPr="00503C25" w:rsidRDefault="00503C25" w:rsidP="002E49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 w:rsidR="002E4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зва</w:t>
            </w:r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майна</w:t>
            </w:r>
          </w:p>
        </w:tc>
        <w:tc>
          <w:tcPr>
            <w:tcW w:w="709" w:type="dxa"/>
            <w:textDirection w:val="tbRl"/>
          </w:tcPr>
          <w:p w:rsidR="00503C25" w:rsidRPr="00503C25" w:rsidRDefault="00503C25" w:rsidP="00F014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851" w:type="dxa"/>
            <w:textDirection w:val="tbRl"/>
          </w:tcPr>
          <w:p w:rsidR="00503C25" w:rsidRPr="00503C25" w:rsidRDefault="00503C25" w:rsidP="00F014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59" w:type="dxa"/>
          </w:tcPr>
          <w:p w:rsidR="00503C25" w:rsidRPr="00503C25" w:rsidRDefault="00503C25" w:rsidP="00503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</w:t>
            </w:r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Волинський обласний ліцей</w:t>
            </w: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 посиленою військово-фізичною підготовкою імені Героїв Небесної Сотні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одномісний (трапеція +</w:t>
            </w:r>
            <w:r w:rsidR="006A4E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вигнуті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67029,00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AE" w:rsidRDefault="002E49AE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одномісний</w:t>
            </w:r>
          </w:p>
          <w:p w:rsidR="002E49AE" w:rsidRDefault="002E49AE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(4 ніжки + трапеція з</w:t>
            </w:r>
          </w:p>
          <w:p w:rsidR="00503C25" w:rsidRPr="00503C25" w:rsidRDefault="00503C25" w:rsidP="002E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r w:rsidR="002E4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острими</w:t>
            </w:r>
            <w:r w:rsidR="006A4E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кутами)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53623,20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Парта двомісна (130*50) з гачками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73731,90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</w:t>
            </w:r>
            <w:r w:rsidR="006A4E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ілець (тканинне сидіння і дерев’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яна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100543,50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6A4E40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Стілець дерев’</w:t>
            </w:r>
            <w:r w:rsidR="00503C25"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яний з підлокітником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20108,70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довгий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довгий на круглих ніжках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</w:t>
            </w:r>
            <w:r w:rsidR="006A4E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більярдний/тенісний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6A4E40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Лавка дерев’</w:t>
            </w:r>
            <w:r w:rsidR="00503C25"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яна зі спинкою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Дошка текстильна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 акустичні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Парта двомісна (4 ніжки</w:t>
            </w:r>
            <w:r w:rsidR="006A4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стільниця</w:t>
            </w:r>
            <w:r w:rsidR="006A4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6A4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перекладина)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33514,50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Стіл (чорні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Волинський науковий ліцей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22343,00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Диван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(чорні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круглий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Володимирська спеціальна школа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Дошка текстильна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923162" w:rsidP="002E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Стілець на колес</w:t>
            </w:r>
            <w:r w:rsidR="002E4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 із</w:t>
            </w:r>
            <w:r w:rsidR="00503C25"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03C25"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столиком (кругла основа)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8937,20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круглий малий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Лавка світла без спинки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малий з круглими ніжками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робочий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Володимирський спортивний ліцей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AE" w:rsidRDefault="00503C25" w:rsidP="002E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одн</w:t>
            </w:r>
            <w:r w:rsidR="002E4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омісний</w:t>
            </w:r>
          </w:p>
          <w:p w:rsidR="00503C25" w:rsidRPr="00503C25" w:rsidRDefault="002E49AE" w:rsidP="002E4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(4 ніжки + трапеція з гострими </w:t>
            </w:r>
            <w:r w:rsidR="00503C25"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кутами)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44686,00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Парта двомісна (120*60) без гачків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35748,80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Стіл робочий</w:t>
            </w:r>
            <w:r w:rsidR="002E4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темна кришка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6A4E40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Лавка дерев’</w:t>
            </w:r>
            <w:r w:rsidR="00503C25"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яна зі спинкою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Дошка текстильна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Головненська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спеціальна школа «Центр освіти»</w:t>
            </w:r>
            <w:r w:rsidR="00503C25"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шкільна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2E49AE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Стілець на колесах </w:t>
            </w:r>
            <w:r w:rsidR="0092316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з столиком (кругла основа)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11171,50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923162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6702,90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Стілець (тканинне сидіння і </w:t>
            </w:r>
            <w:r w:rsidR="002E49A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13405,80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+ 2 вигнуті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26811,60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Заболоттівська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спеціальна школа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світла без спинки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Вішак настінний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робочий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2E49AE" w:rsidP="002E49AE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на колес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ах </w:t>
            </w:r>
            <w:r w:rsidR="0025100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з столиком (кругла основа)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11171,50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25100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Затурцівська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спеціальна школа «Центр освіти»</w:t>
            </w:r>
            <w:r w:rsidR="00503C25"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53623,20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26811,60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Стіл </w:t>
            </w:r>
            <w:r w:rsidR="0025100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з регулятором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lastRenderedPageBreak/>
              <w:t>висоти (120*80)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26811,60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робочий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2E49AE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Стілець на колесах </w:t>
            </w:r>
            <w:r w:rsidR="0025100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з столиком (кругла основа)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13405,80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Княгининівський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ліцей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75966,20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Парта двомісна (120*60) без гачків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75966,20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(ткан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53623,20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(тканинне сидіння і 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24577,30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Диван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Крупівський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навчально-реабілітаційний центр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44686,00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22343,00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3B2851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Стілець на колесах </w:t>
            </w:r>
            <w:r w:rsidR="0025100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з столиком (кругла основа)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11171,50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дитячий білий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шкільна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Скриня з матрацами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Люблинецький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ліцей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Парта двомісна (120*60) без гачків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35748,80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8937,20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довга, суцільні ніжки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світла без спинки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Нововолинська спеціальна школа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35748,80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10054,35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яний з 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lastRenderedPageBreak/>
              <w:t>підставкою для ніг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7820,05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біла для маркера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Нововолинський науковий ліцей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80434,80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65911,85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(тканинне сидіння і 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23460,15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Диван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6702,90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Дошка біла для маркера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Стелаж пристінний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Колонки акустичні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Рожищенський</w:t>
            </w:r>
            <w:proofErr w:type="spellEnd"/>
            <w:r w:rsidRPr="00503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навчально-реабілітаційний центр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55857,50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11171,50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25694,45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Набір спортивного </w:t>
            </w:r>
            <w:proofErr w:type="spellStart"/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інвентаря</w:t>
            </w:r>
            <w:proofErr w:type="spellEnd"/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світла без спинки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зі спинкою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4468,60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текстильна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pStyle w:val="2"/>
              <w:shd w:val="clear" w:color="auto" w:fill="auto"/>
              <w:spacing w:after="0" w:line="276" w:lineRule="exact"/>
              <w:ind w:right="34"/>
              <w:jc w:val="center"/>
              <w:rPr>
                <w:rStyle w:val="1"/>
                <w:b/>
                <w:sz w:val="24"/>
                <w:szCs w:val="24"/>
                <w:u w:val="none"/>
                <w:lang w:eastAsia="uk-UA"/>
              </w:rPr>
            </w:pPr>
            <w:r w:rsidRPr="00503C25">
              <w:rPr>
                <w:rStyle w:val="1"/>
                <w:b/>
                <w:sz w:val="24"/>
                <w:szCs w:val="24"/>
                <w:u w:val="none"/>
                <w:lang w:eastAsia="uk-UA"/>
              </w:rPr>
              <w:t>Комунальний заклад вищої освіти «Луцький педагогічний коледж»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одномісний (трапеція +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2 вигнуті ніжки)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22343,00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Стілець (тканинне сидіння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26811,60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Лавка темна без спинки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6A4E40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дерев’</w:t>
            </w:r>
            <w:r w:rsidR="00503C25"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яний темний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503C2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Комунальний заклад професійної освіти «Нововолинський центр професійної освіти» Волинської обласної ради</w:t>
            </w:r>
          </w:p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робочий (металева основа 100*80)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69263,30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Парта двомісна (120*60) без гачків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37983,10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</w:t>
            </w:r>
            <w:r w:rsidR="006A4E4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ілець (тканинне сидіння і дерев’</w:t>
            </w: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яна  спинка)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33514,50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Столик </w:t>
            </w:r>
            <w:proofErr w:type="spellStart"/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сервірувальний</w:t>
            </w:r>
            <w:proofErr w:type="spellEnd"/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03C25" w:rsidRPr="00503C25" w:rsidTr="002E49AE">
        <w:tc>
          <w:tcPr>
            <w:tcW w:w="3510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uk-UA"/>
              </w:rPr>
              <w:t>Стіл довгий розкладний</w:t>
            </w:r>
          </w:p>
        </w:tc>
        <w:tc>
          <w:tcPr>
            <w:tcW w:w="709" w:type="dxa"/>
          </w:tcPr>
          <w:p w:rsidR="00503C25" w:rsidRPr="00503C25" w:rsidRDefault="00503C25" w:rsidP="00F0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</w:tcPr>
          <w:p w:rsidR="00503C25" w:rsidRPr="00503C25" w:rsidRDefault="00503C25" w:rsidP="00F01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</w:tbl>
    <w:p w:rsidR="00AA2C67" w:rsidRPr="00503C25" w:rsidRDefault="00AA2C67" w:rsidP="00F0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67" w:rsidRPr="00503C25" w:rsidRDefault="00AA2C67" w:rsidP="00F0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0B0" w:rsidRPr="00503C25" w:rsidRDefault="00A070B0" w:rsidP="00F01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4D7" w:rsidRPr="00503C25" w:rsidRDefault="00F014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14D7" w:rsidRPr="00503C25" w:rsidSect="001414C9">
      <w:headerReference w:type="default" r:id="rId6"/>
      <w:pgSz w:w="11906" w:h="16838"/>
      <w:pgMar w:top="851" w:right="567" w:bottom="851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6C" w:rsidRDefault="0086226C" w:rsidP="001414C9">
      <w:pPr>
        <w:spacing w:after="0" w:line="240" w:lineRule="auto"/>
      </w:pPr>
      <w:r>
        <w:separator/>
      </w:r>
    </w:p>
  </w:endnote>
  <w:endnote w:type="continuationSeparator" w:id="0">
    <w:p w:rsidR="0086226C" w:rsidRDefault="0086226C" w:rsidP="0014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6C" w:rsidRDefault="0086226C" w:rsidP="001414C9">
      <w:pPr>
        <w:spacing w:after="0" w:line="240" w:lineRule="auto"/>
      </w:pPr>
      <w:r>
        <w:separator/>
      </w:r>
    </w:p>
  </w:footnote>
  <w:footnote w:type="continuationSeparator" w:id="0">
    <w:p w:rsidR="0086226C" w:rsidRDefault="0086226C" w:rsidP="0014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827485"/>
      <w:docPartObj>
        <w:docPartGallery w:val="Page Numbers (Top of Page)"/>
        <w:docPartUnique/>
      </w:docPartObj>
    </w:sdtPr>
    <w:sdtContent>
      <w:p w:rsidR="001414C9" w:rsidRDefault="001414C9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414C9" w:rsidRDefault="001414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0B0"/>
    <w:rsid w:val="000549AC"/>
    <w:rsid w:val="001414C9"/>
    <w:rsid w:val="00251005"/>
    <w:rsid w:val="00293F32"/>
    <w:rsid w:val="002E49AE"/>
    <w:rsid w:val="003B2851"/>
    <w:rsid w:val="00503C25"/>
    <w:rsid w:val="006A4E40"/>
    <w:rsid w:val="0086226C"/>
    <w:rsid w:val="00872DE8"/>
    <w:rsid w:val="00923162"/>
    <w:rsid w:val="009B46F6"/>
    <w:rsid w:val="00A070B0"/>
    <w:rsid w:val="00AA2C67"/>
    <w:rsid w:val="00AA415B"/>
    <w:rsid w:val="00C61167"/>
    <w:rsid w:val="00F014D7"/>
    <w:rsid w:val="00F1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A070B0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A070B0"/>
    <w:rPr>
      <w:color w:val="000000"/>
      <w:w w:val="100"/>
      <w:position w:val="0"/>
      <w:u w:val="single"/>
      <w:lang w:val="uk-UA"/>
    </w:rPr>
  </w:style>
  <w:style w:type="paragraph" w:customStyle="1" w:styleId="2">
    <w:name w:val="Основной текст2"/>
    <w:basedOn w:val="a"/>
    <w:link w:val="a3"/>
    <w:uiPriority w:val="99"/>
    <w:rsid w:val="00A070B0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pacing w:val="2"/>
      <w:sz w:val="23"/>
      <w:szCs w:val="23"/>
      <w:lang w:val="ru-RU"/>
    </w:rPr>
  </w:style>
  <w:style w:type="table" w:styleId="a4">
    <w:name w:val="Table Grid"/>
    <w:basedOn w:val="a1"/>
    <w:uiPriority w:val="59"/>
    <w:rsid w:val="00AA2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4C9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4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14C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tetyana</cp:lastModifiedBy>
  <cp:revision>5</cp:revision>
  <cp:lastPrinted>2024-09-09T13:09:00Z</cp:lastPrinted>
  <dcterms:created xsi:type="dcterms:W3CDTF">2024-09-09T06:18:00Z</dcterms:created>
  <dcterms:modified xsi:type="dcterms:W3CDTF">2024-09-09T13:28:00Z</dcterms:modified>
</cp:coreProperties>
</file>