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E80C" w14:textId="77777777" w:rsidR="000E3CFD" w:rsidRPr="00CA76D6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color w:val="auto"/>
          <w:sz w:val="22"/>
          <w:lang w:val="uk-UA" w:eastAsia="uk-UA"/>
        </w:rPr>
      </w:pPr>
    </w:p>
    <w:p w14:paraId="4075FA0A" w14:textId="77777777" w:rsidR="000E3CFD" w:rsidRPr="00CA76D6" w:rsidRDefault="000E3CFD" w:rsidP="000E3CFD">
      <w:pPr>
        <w:spacing w:after="0" w:line="240" w:lineRule="auto"/>
        <w:ind w:left="4956" w:firstLine="998"/>
        <w:jc w:val="left"/>
        <w:rPr>
          <w:rFonts w:eastAsia="Calibri"/>
          <w:color w:val="auto"/>
          <w:szCs w:val="28"/>
          <w:lang w:val="uk-UA"/>
        </w:rPr>
      </w:pPr>
    </w:p>
    <w:p w14:paraId="1C8CB473" w14:textId="77777777" w:rsidR="005655C5" w:rsidRPr="00E92F86" w:rsidRDefault="005655C5" w:rsidP="005655C5">
      <w:pPr>
        <w:spacing w:after="0" w:line="240" w:lineRule="auto"/>
        <w:ind w:left="5664" w:firstLine="0"/>
        <w:jc w:val="left"/>
        <w:rPr>
          <w:rFonts w:eastAsia="Calibri"/>
          <w:color w:val="auto"/>
          <w:szCs w:val="28"/>
          <w:lang w:val="uk-UA"/>
        </w:rPr>
      </w:pPr>
      <w:r w:rsidRPr="00E92F86">
        <w:rPr>
          <w:rFonts w:eastAsia="Calibri"/>
          <w:color w:val="auto"/>
          <w:szCs w:val="28"/>
          <w:lang w:val="uk-UA"/>
        </w:rPr>
        <w:t>Додаток</w:t>
      </w:r>
    </w:p>
    <w:p w14:paraId="5CF368FB" w14:textId="77777777" w:rsidR="005655C5" w:rsidRPr="00E92F86" w:rsidRDefault="005655C5" w:rsidP="005655C5">
      <w:pPr>
        <w:spacing w:after="0" w:line="240" w:lineRule="auto"/>
        <w:ind w:left="5664" w:firstLine="0"/>
        <w:jc w:val="left"/>
        <w:rPr>
          <w:rFonts w:eastAsia="Calibri"/>
          <w:color w:val="auto"/>
          <w:szCs w:val="28"/>
          <w:lang w:val="uk-UA"/>
        </w:rPr>
      </w:pPr>
      <w:r w:rsidRPr="00E92F86">
        <w:rPr>
          <w:rFonts w:eastAsia="Calibri"/>
          <w:color w:val="auto"/>
          <w:szCs w:val="28"/>
          <w:lang w:val="uk-UA"/>
        </w:rPr>
        <w:t>до рішення обласної ради</w:t>
      </w:r>
    </w:p>
    <w:p w14:paraId="010F5C49" w14:textId="2A8F3FAF" w:rsidR="005655C5" w:rsidRPr="00E92F86" w:rsidRDefault="00AE4164" w:rsidP="005655C5">
      <w:pPr>
        <w:spacing w:after="0" w:line="240" w:lineRule="auto"/>
        <w:ind w:left="5664" w:firstLine="0"/>
        <w:jc w:val="left"/>
        <w:rPr>
          <w:rFonts w:eastAsia="Calibri"/>
          <w:color w:val="auto"/>
          <w:szCs w:val="28"/>
          <w:lang w:val="uk-UA"/>
        </w:rPr>
      </w:pPr>
      <w:r>
        <w:rPr>
          <w:rFonts w:eastAsia="Calibri"/>
          <w:color w:val="auto"/>
          <w:szCs w:val="28"/>
          <w:lang w:val="uk-UA"/>
        </w:rPr>
        <w:t xml:space="preserve">23 травня </w:t>
      </w:r>
      <w:r w:rsidR="005655C5" w:rsidRPr="00E92F86">
        <w:rPr>
          <w:rFonts w:eastAsia="Calibri"/>
          <w:color w:val="auto"/>
          <w:szCs w:val="28"/>
          <w:lang w:val="uk-UA"/>
        </w:rPr>
        <w:t xml:space="preserve">2024 року № </w:t>
      </w:r>
      <w:r>
        <w:rPr>
          <w:rFonts w:eastAsia="Calibri"/>
          <w:color w:val="auto"/>
          <w:szCs w:val="28"/>
          <w:lang w:val="uk-UA"/>
        </w:rPr>
        <w:t>26/40</w:t>
      </w:r>
    </w:p>
    <w:p w14:paraId="45541850" w14:textId="5049462B" w:rsidR="005655C5" w:rsidRDefault="005655C5" w:rsidP="005655C5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</w:p>
    <w:p w14:paraId="2615BDA8" w14:textId="2A719643" w:rsidR="00E171DF" w:rsidRDefault="00E171DF" w:rsidP="005655C5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</w:p>
    <w:p w14:paraId="629E4EB2" w14:textId="6E3DF201" w:rsidR="00E171DF" w:rsidRDefault="00E171DF" w:rsidP="005655C5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</w:p>
    <w:p w14:paraId="597A0D6B" w14:textId="77777777" w:rsidR="00E171DF" w:rsidRPr="00E92F86" w:rsidRDefault="00E171DF" w:rsidP="005655C5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</w:p>
    <w:p w14:paraId="4DDE3634" w14:textId="77777777" w:rsidR="004452D1" w:rsidRPr="00E92F86" w:rsidRDefault="004452D1" w:rsidP="004452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center"/>
        <w:rPr>
          <w:szCs w:val="28"/>
          <w:lang w:val="uk-UA" w:eastAsia="uk-UA"/>
        </w:rPr>
      </w:pPr>
      <w:r w:rsidRPr="00E92F86">
        <w:rPr>
          <w:b/>
          <w:szCs w:val="28"/>
          <w:lang w:val="uk-UA" w:eastAsia="uk-UA"/>
        </w:rPr>
        <w:t>ЗВЕРНЕННЯ</w:t>
      </w:r>
    </w:p>
    <w:p w14:paraId="1CA4B636" w14:textId="77777777" w:rsidR="004452D1" w:rsidRPr="00E92F86" w:rsidRDefault="004452D1" w:rsidP="00445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3"/>
        <w:jc w:val="center"/>
        <w:rPr>
          <w:b/>
          <w:szCs w:val="28"/>
          <w:lang w:val="uk-UA" w:eastAsia="uk-UA"/>
        </w:rPr>
      </w:pPr>
      <w:r w:rsidRPr="00E92F86">
        <w:rPr>
          <w:rFonts w:eastAsia="Calibri"/>
          <w:b/>
          <w:color w:val="auto"/>
          <w:szCs w:val="28"/>
          <w:lang w:val="uk-UA" w:eastAsia="uk-UA"/>
        </w:rPr>
        <w:t xml:space="preserve">депутатів </w:t>
      </w:r>
      <w:r w:rsidRPr="00E92F86">
        <w:rPr>
          <w:rFonts w:eastAsia="Calibri"/>
          <w:b/>
          <w:szCs w:val="28"/>
          <w:lang w:val="uk-UA" w:eastAsia="uk-UA"/>
        </w:rPr>
        <w:t>Волинської обласної ради</w:t>
      </w:r>
      <w:r w:rsidRPr="00E92F86">
        <w:rPr>
          <w:b/>
          <w:szCs w:val="28"/>
          <w:lang w:val="uk-UA" w:eastAsia="uk-UA"/>
        </w:rPr>
        <w:t xml:space="preserve"> до Верховної Ради України, </w:t>
      </w:r>
    </w:p>
    <w:p w14:paraId="720FF08D" w14:textId="77777777" w:rsidR="004452D1" w:rsidRPr="00E92F86" w:rsidRDefault="004452D1" w:rsidP="00445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3"/>
        <w:jc w:val="center"/>
        <w:rPr>
          <w:b/>
          <w:color w:val="auto"/>
          <w:szCs w:val="28"/>
          <w:lang w:val="uk-UA" w:eastAsia="uk-UA"/>
        </w:rPr>
      </w:pPr>
      <w:r w:rsidRPr="00E92F86">
        <w:rPr>
          <w:b/>
          <w:szCs w:val="28"/>
          <w:lang w:val="uk-UA" w:eastAsia="uk-UA"/>
        </w:rPr>
        <w:t xml:space="preserve">Вищої ради правосуддя </w:t>
      </w:r>
      <w:r w:rsidRPr="00E92F86">
        <w:rPr>
          <w:b/>
          <w:color w:val="auto"/>
          <w:szCs w:val="28"/>
          <w:lang w:val="uk-UA" w:eastAsia="uk-UA"/>
        </w:rPr>
        <w:t xml:space="preserve">щодо переслідувань </w:t>
      </w:r>
    </w:p>
    <w:p w14:paraId="60D243DA" w14:textId="1EA9C5A4" w:rsidR="004452D1" w:rsidRPr="00E92F86" w:rsidRDefault="004452D1" w:rsidP="00445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3"/>
        <w:jc w:val="center"/>
        <w:rPr>
          <w:szCs w:val="28"/>
          <w:lang w:val="uk-UA" w:eastAsia="uk-UA"/>
        </w:rPr>
      </w:pPr>
      <w:r w:rsidRPr="00E92F86">
        <w:rPr>
          <w:b/>
          <w:color w:val="auto"/>
          <w:szCs w:val="28"/>
          <w:lang w:val="uk-UA" w:eastAsia="uk-UA"/>
        </w:rPr>
        <w:t xml:space="preserve">полковника Романа Червінського </w:t>
      </w:r>
    </w:p>
    <w:p w14:paraId="7D81EFAA" w14:textId="2B19AE4C" w:rsidR="004452D1" w:rsidRDefault="004452D1" w:rsidP="004452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rPr>
          <w:color w:val="auto"/>
          <w:szCs w:val="28"/>
          <w:lang w:val="uk-UA" w:eastAsia="uk-UA"/>
        </w:rPr>
      </w:pPr>
    </w:p>
    <w:p w14:paraId="13407267" w14:textId="77777777" w:rsidR="00E171DF" w:rsidRPr="00E92F86" w:rsidRDefault="00E171DF" w:rsidP="004452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rPr>
          <w:color w:val="auto"/>
          <w:szCs w:val="28"/>
          <w:lang w:val="uk-UA" w:eastAsia="uk-UA"/>
        </w:rPr>
      </w:pPr>
    </w:p>
    <w:p w14:paraId="7CD4350E" w14:textId="77777777" w:rsidR="004452D1" w:rsidRPr="00E92F86" w:rsidRDefault="004452D1" w:rsidP="00E171DF">
      <w:pPr>
        <w:spacing w:before="120" w:after="0" w:line="240" w:lineRule="auto"/>
        <w:ind w:left="0" w:firstLine="720"/>
        <w:rPr>
          <w:rFonts w:eastAsia="Calibri"/>
          <w:color w:val="auto"/>
          <w:szCs w:val="28"/>
          <w:lang w:val="uk-UA" w:eastAsia="uk-UA"/>
        </w:rPr>
      </w:pPr>
      <w:r w:rsidRPr="00E92F86">
        <w:rPr>
          <w:rFonts w:eastAsia="Calibri"/>
          <w:color w:val="auto"/>
          <w:szCs w:val="28"/>
          <w:lang w:val="uk-UA" w:eastAsia="uk-UA"/>
        </w:rPr>
        <w:t>Арешт військовослужбовця Романа Червінського, який більшу частину свого життя пропрацював у спецслужбах, правоохоронних і розвідувальних органах, успішно координував гучні операції та не раз довів свою відданість справі національної безпеки, викликав значний суспільний резонанс.</w:t>
      </w:r>
    </w:p>
    <w:p w14:paraId="5452CB7D" w14:textId="77777777" w:rsidR="004452D1" w:rsidRPr="00E92F86" w:rsidRDefault="004452D1" w:rsidP="00E171DF">
      <w:pPr>
        <w:spacing w:before="120" w:after="0" w:line="240" w:lineRule="auto"/>
        <w:ind w:left="0" w:firstLine="720"/>
        <w:rPr>
          <w:color w:val="auto"/>
          <w:szCs w:val="28"/>
          <w:lang w:val="uk-UA" w:eastAsia="uk-UA"/>
        </w:rPr>
      </w:pPr>
      <w:r w:rsidRPr="00E92F86">
        <w:rPr>
          <w:color w:val="auto"/>
          <w:szCs w:val="28"/>
          <w:lang w:val="uk-UA" w:eastAsia="uk-UA"/>
        </w:rPr>
        <w:t xml:space="preserve">Беручи до уваги ряд фактів, ми, депутати Волинської обласної ради, небезпідставно також вважаємо справу розвідника Червінського як таку, що має ознаки перслідування. Судовий процес усіляко затягувався, а після закінчення терміну запобіжного заходу в порушення процесуального кодексу за відсутності адвокатів Романа Червінського суд автоматично залишив його під вартою. </w:t>
      </w:r>
      <w:r w:rsidRPr="00E92F86">
        <w:rPr>
          <w:szCs w:val="28"/>
          <w:lang w:val="uk-UA" w:eastAsia="uk-UA"/>
        </w:rPr>
        <w:t>Хоча суддя і послався на статтю 615 КПК, в якій йдеться про особливий режим кримінального провадження в умовах воєнного стану, однак зробив це необґрунтовано і незаконно, оскільки право на захист ця стаття не скасовує</w:t>
      </w:r>
      <w:r w:rsidRPr="00E92F86">
        <w:rPr>
          <w:color w:val="auto"/>
          <w:szCs w:val="28"/>
          <w:lang w:val="uk-UA" w:eastAsia="uk-UA"/>
        </w:rPr>
        <w:t>. Насторожує й те, що проти розвідника відкрито ще два кримінальних провадження за звинуваченням у шахрайстві та ухилянні від служби, одну з яких судом вже відхилено як безпідставну.</w:t>
      </w:r>
    </w:p>
    <w:p w14:paraId="27C819AA" w14:textId="77777777" w:rsidR="004452D1" w:rsidRPr="00E92F86" w:rsidRDefault="004452D1" w:rsidP="00E171DF">
      <w:pPr>
        <w:spacing w:before="120" w:after="0" w:line="240" w:lineRule="auto"/>
        <w:ind w:left="0" w:firstLine="720"/>
        <w:rPr>
          <w:szCs w:val="28"/>
          <w:lang w:val="uk-UA" w:eastAsia="uk-UA"/>
        </w:rPr>
      </w:pPr>
      <w:r w:rsidRPr="00E92F86">
        <w:rPr>
          <w:szCs w:val="28"/>
          <w:lang w:val="uk-UA" w:eastAsia="uk-UA"/>
        </w:rPr>
        <w:t xml:space="preserve">Окрім того, поки Червінський утримувався в ізоляторі СБУ, до нього застосовувались заходи безпеки. Тепер же він на загальних підставах перебуває в Кропивницькому СІЗО. Полковник </w:t>
      </w:r>
      <w:r w:rsidRPr="00E92F86">
        <w:rPr>
          <w:color w:val="auto"/>
          <w:szCs w:val="28"/>
          <w:lang w:val="uk-UA" w:eastAsia="uk-UA"/>
        </w:rPr>
        <w:t xml:space="preserve">утримується в одиночній камері без права побачень із рідними, а стан його здоров’я суттєво погіршився. Проте органи досудового розслідування та адміністрація слідчого ізолятора вже понад 2 місяці не надають йому належної медичної допомоги, що суперечить українському законодавству та міжнародним нормам із прав людини. </w:t>
      </w:r>
      <w:r w:rsidRPr="00E92F86">
        <w:rPr>
          <w:szCs w:val="28"/>
          <w:lang w:val="uk-UA" w:eastAsia="uk-UA"/>
        </w:rPr>
        <w:t xml:space="preserve">Щодо цього адвокати Червінського вже подали скаргу до Європейського суду з прав людини. І його висновки можуть підірвати євроінтеграційні зусилля України. </w:t>
      </w:r>
    </w:p>
    <w:p w14:paraId="750916A4" w14:textId="77777777" w:rsidR="004452D1" w:rsidRPr="00E92F86" w:rsidRDefault="004452D1" w:rsidP="00E171DF">
      <w:pPr>
        <w:spacing w:before="120" w:after="0" w:line="240" w:lineRule="auto"/>
        <w:ind w:left="0" w:firstLine="720"/>
        <w:rPr>
          <w:bCs/>
          <w:szCs w:val="28"/>
          <w:shd w:val="clear" w:color="auto" w:fill="FFFFFF"/>
          <w:lang w:val="uk-UA" w:eastAsia="uk-UA"/>
        </w:rPr>
      </w:pPr>
      <w:r w:rsidRPr="00E92F86">
        <w:rPr>
          <w:szCs w:val="28"/>
          <w:lang w:val="uk-UA" w:eastAsia="uk-UA"/>
        </w:rPr>
        <w:t xml:space="preserve">Неоднозначна ситуація навколо справи розвідника Червінського може мати іще один небезпечний прецедент. Це точно не залишиться поза увагою  </w:t>
      </w:r>
      <w:r w:rsidRPr="00E92F86">
        <w:rPr>
          <w:szCs w:val="28"/>
          <w:shd w:val="clear" w:color="auto" w:fill="FFFFFF"/>
          <w:lang w:val="uk-UA" w:eastAsia="uk-UA"/>
        </w:rPr>
        <w:t xml:space="preserve">командирів підрозділів ЗСУ, які у найгарячішу і вирішальну фазу війни, побоюючись бути звинуваченими у перевищенні службових повноважень, уникатимуть виявляти ініціативу і брати відповідальність за свої рішення без погодження згори. Не виключено, що буде спровокована і певна недовіра у взаємодії між різними підрозділами об’єднаних сил оборони. Зрештою, </w:t>
      </w:r>
      <w:r w:rsidRPr="00E92F86">
        <w:rPr>
          <w:szCs w:val="28"/>
          <w:shd w:val="clear" w:color="auto" w:fill="FFFFFF"/>
          <w:lang w:val="uk-UA" w:eastAsia="uk-UA"/>
        </w:rPr>
        <w:lastRenderedPageBreak/>
        <w:t>звинувачення бойових офіцерів у ворожих обстрілах</w:t>
      </w:r>
      <w:r w:rsidRPr="00E92F86">
        <w:rPr>
          <w:rFonts w:ascii="Segoe UI" w:hAnsi="Segoe UI" w:cs="Segoe UI"/>
          <w:b/>
          <w:bCs/>
          <w:szCs w:val="28"/>
          <w:shd w:val="clear" w:color="auto" w:fill="FFFFFF"/>
          <w:lang w:val="uk-UA" w:eastAsia="uk-UA"/>
        </w:rPr>
        <w:t xml:space="preserve"> </w:t>
      </w:r>
      <w:r w:rsidRPr="00E92F86">
        <w:rPr>
          <w:bCs/>
          <w:szCs w:val="28"/>
          <w:shd w:val="clear" w:color="auto" w:fill="FFFFFF"/>
          <w:lang w:val="uk-UA" w:eastAsia="uk-UA"/>
        </w:rPr>
        <w:t>навряд чи допоможе згуртувати суспільство у боротьбі з агресором.</w:t>
      </w:r>
    </w:p>
    <w:p w14:paraId="1F25DB2D" w14:textId="3C534354" w:rsidR="004452D1" w:rsidRDefault="004637C5" w:rsidP="00E171DF">
      <w:pPr>
        <w:spacing w:before="120" w:after="120" w:line="240" w:lineRule="auto"/>
        <w:ind w:left="0" w:firstLine="709"/>
        <w:rPr>
          <w:bCs/>
          <w:szCs w:val="28"/>
          <w:shd w:val="clear" w:color="auto" w:fill="FFFFFF"/>
          <w:lang w:val="uk-UA" w:eastAsia="uk-UA"/>
        </w:rPr>
      </w:pPr>
      <w:r>
        <w:rPr>
          <w:bCs/>
          <w:szCs w:val="28"/>
          <w:shd w:val="clear" w:color="auto" w:fill="FFFFFF"/>
          <w:lang w:val="uk-UA" w:eastAsia="uk-UA"/>
        </w:rPr>
        <w:t>Б</w:t>
      </w:r>
      <w:r w:rsidR="004452D1" w:rsidRPr="00E92F86">
        <w:rPr>
          <w:bCs/>
          <w:szCs w:val="28"/>
          <w:shd w:val="clear" w:color="auto" w:fill="FFFFFF"/>
          <w:lang w:val="uk-UA" w:eastAsia="uk-UA"/>
        </w:rPr>
        <w:t>еручи до уваги викладене, Волинська обласна рада:</w:t>
      </w:r>
    </w:p>
    <w:p w14:paraId="0A560519" w14:textId="0561CEC6" w:rsidR="004452D1" w:rsidRPr="0022513F" w:rsidRDefault="004452D1" w:rsidP="0022513F">
      <w:pPr>
        <w:pStyle w:val="a7"/>
        <w:numPr>
          <w:ilvl w:val="0"/>
          <w:numId w:val="4"/>
        </w:numPr>
        <w:spacing w:after="0" w:line="300" w:lineRule="auto"/>
        <w:ind w:left="0" w:firstLine="709"/>
        <w:contextualSpacing w:val="0"/>
        <w:rPr>
          <w:color w:val="auto"/>
          <w:szCs w:val="28"/>
          <w:lang w:val="uk-UA" w:eastAsia="uk-UA"/>
        </w:rPr>
      </w:pPr>
      <w:r w:rsidRPr="0022513F">
        <w:rPr>
          <w:bCs/>
          <w:szCs w:val="28"/>
          <w:shd w:val="clear" w:color="auto" w:fill="FFFFFF"/>
          <w:lang w:val="uk-UA" w:eastAsia="uk-UA"/>
        </w:rPr>
        <w:t xml:space="preserve">наполягає на здійсненні парламентського контролю </w:t>
      </w:r>
      <w:r w:rsidRPr="0022513F">
        <w:rPr>
          <w:color w:val="auto"/>
          <w:szCs w:val="28"/>
          <w:lang w:val="uk-UA" w:eastAsia="uk-UA"/>
        </w:rPr>
        <w:t>за дотриманням прав полковника Романа Червінського;</w:t>
      </w:r>
    </w:p>
    <w:p w14:paraId="210E48F4" w14:textId="012E4322" w:rsidR="004452D1" w:rsidRPr="0022513F" w:rsidRDefault="004452D1" w:rsidP="0022513F">
      <w:pPr>
        <w:pStyle w:val="a7"/>
        <w:numPr>
          <w:ilvl w:val="0"/>
          <w:numId w:val="5"/>
        </w:numPr>
        <w:spacing w:after="0" w:line="300" w:lineRule="auto"/>
        <w:ind w:left="0" w:firstLine="709"/>
        <w:contextualSpacing w:val="0"/>
        <w:rPr>
          <w:color w:val="auto"/>
          <w:szCs w:val="28"/>
          <w:lang w:val="uk-UA" w:eastAsia="uk-UA"/>
        </w:rPr>
      </w:pPr>
      <w:r w:rsidRPr="0022513F">
        <w:rPr>
          <w:color w:val="auto"/>
          <w:szCs w:val="28"/>
          <w:lang w:val="uk-UA" w:eastAsia="uk-UA"/>
        </w:rPr>
        <w:t>з</w:t>
      </w:r>
      <w:r w:rsidRPr="0022513F">
        <w:rPr>
          <w:bCs/>
          <w:szCs w:val="28"/>
          <w:shd w:val="clear" w:color="auto" w:fill="FFFFFF"/>
          <w:lang w:val="uk-UA" w:eastAsia="uk-UA"/>
        </w:rPr>
        <w:t xml:space="preserve">акликає Верховну Раду України створити </w:t>
      </w:r>
      <w:r w:rsidRPr="0022513F">
        <w:rPr>
          <w:color w:val="auto"/>
          <w:szCs w:val="28"/>
          <w:lang w:val="uk-UA" w:eastAsia="uk-UA"/>
        </w:rPr>
        <w:t>тимчасову слідчу комісію для розслідування ймовірних зловживань слідчих і суддів у цій справі;</w:t>
      </w:r>
    </w:p>
    <w:p w14:paraId="3C118D4F" w14:textId="7AF55D2F" w:rsidR="004452D1" w:rsidRPr="0022513F" w:rsidRDefault="004452D1" w:rsidP="0022513F">
      <w:pPr>
        <w:pStyle w:val="a7"/>
        <w:numPr>
          <w:ilvl w:val="0"/>
          <w:numId w:val="6"/>
        </w:numPr>
        <w:spacing w:after="0" w:line="300" w:lineRule="auto"/>
        <w:ind w:left="0" w:firstLine="709"/>
        <w:contextualSpacing w:val="0"/>
        <w:rPr>
          <w:color w:val="auto"/>
          <w:szCs w:val="28"/>
          <w:lang w:val="uk-UA" w:eastAsia="uk-UA"/>
        </w:rPr>
      </w:pPr>
      <w:r w:rsidRPr="0022513F">
        <w:rPr>
          <w:color w:val="auto"/>
          <w:szCs w:val="28"/>
          <w:lang w:val="uk-UA" w:eastAsia="uk-UA"/>
        </w:rPr>
        <w:t>Вищу раду правосуддя – дати оцінку правомірності дій суддів, які брали участь у процесі.</w:t>
      </w:r>
    </w:p>
    <w:p w14:paraId="3C2761C2" w14:textId="77777777" w:rsidR="004452D1" w:rsidRPr="00E92F86" w:rsidRDefault="004452D1" w:rsidP="00E171DF">
      <w:pPr>
        <w:spacing w:before="120" w:after="0" w:line="240" w:lineRule="auto"/>
        <w:ind w:left="0" w:firstLine="0"/>
        <w:rPr>
          <w:rFonts w:eastAsia="Calibri"/>
          <w:b/>
          <w:color w:val="auto"/>
          <w:szCs w:val="28"/>
          <w:lang w:val="uk-UA"/>
        </w:rPr>
      </w:pPr>
    </w:p>
    <w:sectPr w:rsidR="004452D1" w:rsidRPr="00E92F86" w:rsidSect="00AE4164">
      <w:headerReference w:type="default" r:id="rId7"/>
      <w:pgSz w:w="11914" w:h="16838"/>
      <w:pgMar w:top="567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636F" w14:textId="77777777" w:rsidR="003C3218" w:rsidRDefault="003C3218" w:rsidP="00AE4164">
      <w:pPr>
        <w:spacing w:after="0" w:line="240" w:lineRule="auto"/>
      </w:pPr>
      <w:r>
        <w:separator/>
      </w:r>
    </w:p>
  </w:endnote>
  <w:endnote w:type="continuationSeparator" w:id="0">
    <w:p w14:paraId="435D1088" w14:textId="77777777" w:rsidR="003C3218" w:rsidRDefault="003C3218" w:rsidP="00AE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1F9C" w14:textId="77777777" w:rsidR="003C3218" w:rsidRDefault="003C3218" w:rsidP="00AE4164">
      <w:pPr>
        <w:spacing w:after="0" w:line="240" w:lineRule="auto"/>
      </w:pPr>
      <w:r>
        <w:separator/>
      </w:r>
    </w:p>
  </w:footnote>
  <w:footnote w:type="continuationSeparator" w:id="0">
    <w:p w14:paraId="5D3DC774" w14:textId="77777777" w:rsidR="003C3218" w:rsidRDefault="003C3218" w:rsidP="00AE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902443"/>
      <w:docPartObj>
        <w:docPartGallery w:val="Page Numbers (Top of Page)"/>
        <w:docPartUnique/>
      </w:docPartObj>
    </w:sdtPr>
    <w:sdtContent>
      <w:p w14:paraId="7D84ACDB" w14:textId="1BCB25DD" w:rsidR="00AE4164" w:rsidRDefault="00AE41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821985F" w14:textId="77777777" w:rsidR="00AE4164" w:rsidRDefault="00AE41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652C"/>
    <w:multiLevelType w:val="hybridMultilevel"/>
    <w:tmpl w:val="F424AB32"/>
    <w:lvl w:ilvl="0" w:tplc="6CF8D10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4F50E4"/>
    <w:multiLevelType w:val="hybridMultilevel"/>
    <w:tmpl w:val="7D689BA2"/>
    <w:lvl w:ilvl="0" w:tplc="1CA0AC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88371D"/>
    <w:multiLevelType w:val="hybridMultilevel"/>
    <w:tmpl w:val="A3C0A2B4"/>
    <w:lvl w:ilvl="0" w:tplc="00F86F2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854D1"/>
    <w:multiLevelType w:val="multilevel"/>
    <w:tmpl w:val="7282469A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5D3F10DA"/>
    <w:multiLevelType w:val="hybridMultilevel"/>
    <w:tmpl w:val="5B7CF6D2"/>
    <w:lvl w:ilvl="0" w:tplc="E87C7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B7713A"/>
    <w:multiLevelType w:val="hybridMultilevel"/>
    <w:tmpl w:val="84BE1646"/>
    <w:lvl w:ilvl="0" w:tplc="1DEE8A7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A9"/>
    <w:rsid w:val="000E3CFD"/>
    <w:rsid w:val="00180076"/>
    <w:rsid w:val="001C3A8F"/>
    <w:rsid w:val="0022513F"/>
    <w:rsid w:val="00237CC3"/>
    <w:rsid w:val="002B657A"/>
    <w:rsid w:val="003A3F44"/>
    <w:rsid w:val="003C3218"/>
    <w:rsid w:val="004021E2"/>
    <w:rsid w:val="004452D1"/>
    <w:rsid w:val="00452FA9"/>
    <w:rsid w:val="004637C5"/>
    <w:rsid w:val="00494797"/>
    <w:rsid w:val="005655C5"/>
    <w:rsid w:val="00580566"/>
    <w:rsid w:val="005949C6"/>
    <w:rsid w:val="006A731F"/>
    <w:rsid w:val="00766379"/>
    <w:rsid w:val="00766C19"/>
    <w:rsid w:val="00776770"/>
    <w:rsid w:val="008A532D"/>
    <w:rsid w:val="008C1CCA"/>
    <w:rsid w:val="00903E81"/>
    <w:rsid w:val="009E0184"/>
    <w:rsid w:val="009F2D2D"/>
    <w:rsid w:val="00AB1E89"/>
    <w:rsid w:val="00AE4164"/>
    <w:rsid w:val="00AF2210"/>
    <w:rsid w:val="00C46320"/>
    <w:rsid w:val="00CA0882"/>
    <w:rsid w:val="00CA76D6"/>
    <w:rsid w:val="00CC53C1"/>
    <w:rsid w:val="00E171DF"/>
    <w:rsid w:val="00E92F86"/>
    <w:rsid w:val="00EB41FE"/>
    <w:rsid w:val="00EC225F"/>
    <w:rsid w:val="00F21D31"/>
    <w:rsid w:val="00F6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6AC3"/>
  <w15:docId w15:val="{D3ABA93B-F256-4EE1-822D-80667561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82" w:lineRule="auto"/>
      <w:ind w:left="67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E4164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E4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E4164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7">
    <w:name w:val="List Paragraph"/>
    <w:basedOn w:val="a"/>
    <w:uiPriority w:val="34"/>
    <w:qFormat/>
    <w:rsid w:val="0022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1850</Words>
  <Characters>1055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ASKOD</dc:creator>
  <cp:keywords/>
  <cp:lastModifiedBy>larisa</cp:lastModifiedBy>
  <cp:revision>6</cp:revision>
  <cp:lastPrinted>2024-05-29T11:02:00Z</cp:lastPrinted>
  <dcterms:created xsi:type="dcterms:W3CDTF">2024-05-29T10:49:00Z</dcterms:created>
  <dcterms:modified xsi:type="dcterms:W3CDTF">2024-05-29T11:03:00Z</dcterms:modified>
</cp:coreProperties>
</file>