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9998552"/>
    <w:bookmarkStart w:id="1" w:name="_MON_1470146112"/>
    <w:bookmarkStart w:id="2" w:name="_MON_1470147374"/>
    <w:bookmarkEnd w:id="0"/>
    <w:bookmarkEnd w:id="1"/>
    <w:bookmarkEnd w:id="2"/>
    <w:bookmarkStart w:id="3" w:name="_MON_989998340"/>
    <w:bookmarkEnd w:id="3"/>
    <w:p w14:paraId="40D0D7C4" w14:textId="77777777" w:rsidR="000E3CFD" w:rsidRPr="00CA76D6" w:rsidRDefault="000E3CFD" w:rsidP="000E3CFD">
      <w:pPr>
        <w:keepNext/>
        <w:spacing w:after="0" w:line="360" w:lineRule="auto"/>
        <w:ind w:left="0" w:firstLine="0"/>
        <w:jc w:val="center"/>
        <w:outlineLvl w:val="0"/>
        <w:rPr>
          <w:color w:val="auto"/>
          <w:szCs w:val="20"/>
          <w:lang w:val="uk-UA" w:eastAsia="uk-UA"/>
        </w:rPr>
      </w:pPr>
      <w:r w:rsidRPr="00CA76D6">
        <w:rPr>
          <w:color w:val="auto"/>
          <w:sz w:val="32"/>
          <w:szCs w:val="20"/>
          <w:lang w:val="uk-UA" w:eastAsia="uk-UA"/>
        </w:rPr>
        <w:object w:dxaOrig="771" w:dyaOrig="1101" w14:anchorId="08305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48.55pt" o:ole="" o:preferrelative="f" fillcolor="window">
            <v:imagedata r:id="rId7" o:title=""/>
          </v:shape>
          <o:OLEObject Type="Embed" ProgID="Word.Picture.8" ShapeID="_x0000_i1025" DrawAspect="Content" ObjectID="_1778501772" r:id="rId8"/>
        </w:object>
      </w:r>
    </w:p>
    <w:p w14:paraId="26F2449C" w14:textId="77777777" w:rsidR="000E3CFD" w:rsidRPr="00CA76D6" w:rsidRDefault="000E3CFD" w:rsidP="000E3CFD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Cs w:val="20"/>
          <w:lang w:val="uk-UA" w:eastAsia="uk-UA"/>
        </w:rPr>
      </w:pPr>
      <w:r w:rsidRPr="00CA76D6">
        <w:rPr>
          <w:b/>
          <w:color w:val="auto"/>
          <w:szCs w:val="20"/>
          <w:lang w:val="uk-UA" w:eastAsia="uk-UA"/>
        </w:rPr>
        <w:t>ВОЛИНСЬКА  ОБЛАСНА  РАДА</w:t>
      </w:r>
    </w:p>
    <w:p w14:paraId="373ED64F" w14:textId="77777777" w:rsidR="000E3CFD" w:rsidRPr="00CA76D6" w:rsidRDefault="000E3CFD" w:rsidP="000E3CFD">
      <w:pPr>
        <w:keepNext/>
        <w:spacing w:after="0" w:line="360" w:lineRule="auto"/>
        <w:ind w:left="0" w:firstLine="0"/>
        <w:jc w:val="center"/>
        <w:outlineLvl w:val="0"/>
        <w:rPr>
          <w:b/>
          <w:color w:val="auto"/>
          <w:szCs w:val="20"/>
          <w:lang w:val="uk-UA" w:eastAsia="uk-UA"/>
        </w:rPr>
      </w:pPr>
      <w:r w:rsidRPr="00CA76D6">
        <w:rPr>
          <w:b/>
          <w:color w:val="auto"/>
          <w:sz w:val="32"/>
          <w:szCs w:val="20"/>
          <w:lang w:val="uk-UA" w:eastAsia="uk-UA"/>
        </w:rPr>
        <w:t>восьме скликання</w:t>
      </w:r>
    </w:p>
    <w:p w14:paraId="00B0730A" w14:textId="77777777" w:rsidR="000E3CFD" w:rsidRPr="00CA76D6" w:rsidRDefault="000E3CFD" w:rsidP="000E3CFD">
      <w:pPr>
        <w:keepNext/>
        <w:spacing w:after="0" w:line="600" w:lineRule="auto"/>
        <w:ind w:left="0" w:firstLine="0"/>
        <w:jc w:val="center"/>
        <w:outlineLvl w:val="1"/>
        <w:rPr>
          <w:b/>
          <w:color w:val="auto"/>
          <w:spacing w:val="20"/>
          <w:szCs w:val="20"/>
          <w:lang w:val="uk-UA" w:eastAsia="uk-UA"/>
        </w:rPr>
      </w:pPr>
      <w:r w:rsidRPr="00CA76D6">
        <w:rPr>
          <w:b/>
          <w:color w:val="auto"/>
          <w:spacing w:val="20"/>
          <w:szCs w:val="20"/>
          <w:lang w:val="uk-UA" w:eastAsia="uk-UA"/>
        </w:rPr>
        <w:t>РІШЕННЯ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3214"/>
        <w:gridCol w:w="2456"/>
      </w:tblGrid>
      <w:tr w:rsidR="000E3CFD" w:rsidRPr="00CA76D6" w14:paraId="4283C9A6" w14:textId="77777777" w:rsidTr="00A00455">
        <w:tc>
          <w:tcPr>
            <w:tcW w:w="3969" w:type="dxa"/>
            <w:tcBorders>
              <w:bottom w:val="single" w:sz="4" w:space="0" w:color="auto"/>
            </w:tcBorders>
          </w:tcPr>
          <w:p w14:paraId="0C39EE0C" w14:textId="290519B5" w:rsidR="000E3CFD" w:rsidRPr="00CA76D6" w:rsidRDefault="00E177AA" w:rsidP="00E177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 w:eastAsia="uk-UA"/>
              </w:rPr>
            </w:pPr>
            <w:r>
              <w:rPr>
                <w:color w:val="auto"/>
                <w:szCs w:val="28"/>
                <w:lang w:val="uk-UA" w:eastAsia="uk-UA"/>
              </w:rPr>
              <w:t>23 травня</w:t>
            </w:r>
            <w:r w:rsidR="000E3CFD" w:rsidRPr="00CA76D6">
              <w:rPr>
                <w:color w:val="auto"/>
                <w:szCs w:val="28"/>
                <w:lang w:val="uk-UA" w:eastAsia="uk-UA"/>
              </w:rPr>
              <w:t xml:space="preserve"> 2024 року</w:t>
            </w:r>
          </w:p>
        </w:tc>
        <w:tc>
          <w:tcPr>
            <w:tcW w:w="3214" w:type="dxa"/>
          </w:tcPr>
          <w:p w14:paraId="256E0AAB" w14:textId="77777777" w:rsidR="000E3CFD" w:rsidRPr="00CA76D6" w:rsidRDefault="000E3CFD" w:rsidP="00A004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uk-UA"/>
              </w:rPr>
            </w:pPr>
            <w:proofErr w:type="spellStart"/>
            <w:r w:rsidRPr="00CA76D6">
              <w:rPr>
                <w:color w:val="auto"/>
                <w:szCs w:val="28"/>
                <w:lang w:val="ru-RU" w:eastAsia="uk-UA"/>
              </w:rPr>
              <w:t>Луцьк</w:t>
            </w:r>
            <w:proofErr w:type="spellEnd"/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099C0BF7" w14:textId="45AF6DD5" w:rsidR="000E3CFD" w:rsidRPr="00CA76D6" w:rsidRDefault="000E3CFD" w:rsidP="00A004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uk-UA" w:eastAsia="uk-UA"/>
              </w:rPr>
            </w:pPr>
            <w:r w:rsidRPr="00CA76D6">
              <w:rPr>
                <w:color w:val="auto"/>
                <w:szCs w:val="28"/>
                <w:lang w:val="uk-UA" w:eastAsia="uk-UA"/>
              </w:rPr>
              <w:t xml:space="preserve">            № </w:t>
            </w:r>
            <w:r w:rsidR="00E177AA">
              <w:rPr>
                <w:color w:val="auto"/>
                <w:szCs w:val="28"/>
                <w:lang w:val="uk-UA" w:eastAsia="uk-UA"/>
              </w:rPr>
              <w:t>26/38</w:t>
            </w:r>
          </w:p>
        </w:tc>
      </w:tr>
      <w:tr w:rsidR="000E3CFD" w:rsidRPr="00CA76D6" w14:paraId="46327E47" w14:textId="77777777" w:rsidTr="00A00455">
        <w:tc>
          <w:tcPr>
            <w:tcW w:w="3969" w:type="dxa"/>
            <w:tcBorders>
              <w:top w:val="single" w:sz="4" w:space="0" w:color="auto"/>
            </w:tcBorders>
          </w:tcPr>
          <w:p w14:paraId="54DBCF5D" w14:textId="77777777" w:rsidR="000E3CFD" w:rsidRPr="00CA76D6" w:rsidRDefault="000E3CFD" w:rsidP="00A004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uk-UA"/>
              </w:rPr>
            </w:pPr>
          </w:p>
        </w:tc>
        <w:tc>
          <w:tcPr>
            <w:tcW w:w="3214" w:type="dxa"/>
          </w:tcPr>
          <w:p w14:paraId="0FAF1414" w14:textId="77777777" w:rsidR="000E3CFD" w:rsidRPr="00CA76D6" w:rsidRDefault="000E3CFD" w:rsidP="00A004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uk-UA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4AA20F51" w14:textId="77777777" w:rsidR="000E3CFD" w:rsidRPr="00CA76D6" w:rsidRDefault="000E3CFD" w:rsidP="00A0045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val="ru-RU" w:eastAsia="uk-UA"/>
              </w:rPr>
            </w:pPr>
          </w:p>
        </w:tc>
      </w:tr>
    </w:tbl>
    <w:p w14:paraId="1A233A32" w14:textId="77777777" w:rsidR="000E3CFD" w:rsidRPr="00CA76D6" w:rsidRDefault="000E3CFD" w:rsidP="000E3CFD">
      <w:pPr>
        <w:spacing w:after="0" w:line="240" w:lineRule="auto"/>
        <w:ind w:left="4320" w:firstLine="567"/>
        <w:jc w:val="center"/>
        <w:rPr>
          <w:color w:val="auto"/>
          <w:sz w:val="18"/>
          <w:szCs w:val="18"/>
          <w:lang w:val="uk-UA" w:eastAsia="uk-UA"/>
        </w:rPr>
      </w:pPr>
      <w:r w:rsidRPr="00CA76D6">
        <w:rPr>
          <w:color w:val="auto"/>
          <w:sz w:val="18"/>
          <w:szCs w:val="18"/>
          <w:lang w:val="uk-UA" w:eastAsia="uk-UA"/>
        </w:rPr>
        <w:tab/>
      </w:r>
    </w:p>
    <w:p w14:paraId="1CAAA438" w14:textId="77777777" w:rsidR="000E3CFD" w:rsidRPr="00CA76D6" w:rsidRDefault="000E3CFD" w:rsidP="000E3CFD">
      <w:pPr>
        <w:spacing w:after="0" w:line="240" w:lineRule="auto"/>
        <w:ind w:left="4962" w:firstLine="0"/>
        <w:jc w:val="left"/>
        <w:rPr>
          <w:b/>
          <w:bCs/>
          <w:color w:val="auto"/>
          <w:sz w:val="24"/>
          <w:szCs w:val="24"/>
          <w:lang w:val="uk-UA" w:eastAsia="uk-UA"/>
        </w:rPr>
      </w:pPr>
      <w:r w:rsidRPr="00CA76D6">
        <w:rPr>
          <w:b/>
          <w:bCs/>
          <w:color w:val="auto"/>
          <w:sz w:val="24"/>
          <w:szCs w:val="24"/>
          <w:lang w:val="uk-UA" w:eastAsia="uk-UA"/>
        </w:rPr>
        <w:t xml:space="preserve">  </w:t>
      </w:r>
    </w:p>
    <w:p w14:paraId="596AB376" w14:textId="77777777" w:rsidR="000E3CFD" w:rsidRPr="00CA76D6" w:rsidRDefault="000E3CFD" w:rsidP="000E3CFD">
      <w:pPr>
        <w:spacing w:after="0" w:line="240" w:lineRule="auto"/>
        <w:ind w:left="0" w:right="4401" w:firstLine="0"/>
        <w:rPr>
          <w:b/>
          <w:color w:val="auto"/>
          <w:szCs w:val="28"/>
          <w:lang w:val="uk-UA" w:eastAsia="uk-UA"/>
        </w:rPr>
      </w:pPr>
      <w:r w:rsidRPr="00CA76D6">
        <w:rPr>
          <w:b/>
          <w:color w:val="auto"/>
          <w:szCs w:val="28"/>
          <w:lang w:val="uk-UA" w:eastAsia="uk-UA"/>
        </w:rPr>
        <w:t xml:space="preserve">Про звернення Волинської обласної ради </w:t>
      </w:r>
    </w:p>
    <w:p w14:paraId="6D739BC4" w14:textId="77777777" w:rsidR="000E3CFD" w:rsidRPr="00CA76D6" w:rsidRDefault="000E3CFD" w:rsidP="000E3CFD">
      <w:pPr>
        <w:spacing w:after="0" w:line="240" w:lineRule="auto"/>
        <w:ind w:left="0" w:right="4401" w:firstLine="0"/>
        <w:rPr>
          <w:b/>
          <w:color w:val="auto"/>
          <w:szCs w:val="28"/>
          <w:lang w:val="uk-UA" w:eastAsia="uk-UA"/>
        </w:rPr>
      </w:pPr>
      <w:r w:rsidRPr="00CA76D6">
        <w:rPr>
          <w:b/>
          <w:color w:val="auto"/>
          <w:szCs w:val="28"/>
          <w:lang w:val="uk-UA" w:eastAsia="uk-UA"/>
        </w:rPr>
        <w:t>до Кабінету Міністрів України щодо необхідності внесення змін до постанови КМУ від 23 лютого 2024 року № 199</w:t>
      </w:r>
    </w:p>
    <w:p w14:paraId="072BAF9C" w14:textId="77777777" w:rsidR="000E3CFD" w:rsidRPr="00CA76D6" w:rsidRDefault="000E3CFD" w:rsidP="000E3CFD">
      <w:pPr>
        <w:spacing w:after="0" w:line="240" w:lineRule="auto"/>
        <w:ind w:left="0" w:right="4401" w:firstLine="0"/>
        <w:rPr>
          <w:rFonts w:eastAsia="Courier New"/>
          <w:b/>
          <w:color w:val="auto"/>
          <w:szCs w:val="28"/>
          <w:lang w:val="uk-UA" w:eastAsia="uk-UA"/>
        </w:rPr>
      </w:pPr>
    </w:p>
    <w:p w14:paraId="31FC9B76" w14:textId="3AD70FD9" w:rsidR="000E3CFD" w:rsidRPr="00CA76D6" w:rsidRDefault="000E3CFD" w:rsidP="000E3CFD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  <w:r w:rsidRPr="00CA76D6">
        <w:rPr>
          <w:szCs w:val="28"/>
          <w:lang w:val="uk-UA" w:eastAsia="uk-UA"/>
        </w:rPr>
        <w:t>Відповідно до статті 43 Закону України «Про місцеве самоврядування в Україні», враховуючи рекомендації постійної комісії обласної ради з питань</w:t>
      </w:r>
      <w:r w:rsidRPr="00CA76D6">
        <w:rPr>
          <w:color w:val="auto"/>
          <w:szCs w:val="28"/>
          <w:lang w:val="uk-UA" w:eastAsia="uk-UA"/>
        </w:rPr>
        <w:t xml:space="preserve"> промисловості, транспорту, зв’язку, паливно-енергетичного комплексу, архітектури, будівництва та житлово-комунального господарства від </w:t>
      </w:r>
      <w:r w:rsidRPr="00CA76D6">
        <w:rPr>
          <w:color w:val="auto"/>
          <w:szCs w:val="28"/>
          <w:lang w:val="uk-UA" w:eastAsia="uk-UA"/>
        </w:rPr>
        <w:br/>
      </w:r>
      <w:r w:rsidR="00CA76D6" w:rsidRPr="00CA76D6">
        <w:rPr>
          <w:color w:val="auto"/>
          <w:szCs w:val="28"/>
          <w:lang w:val="uk-UA" w:eastAsia="uk-UA"/>
        </w:rPr>
        <w:t>11</w:t>
      </w:r>
      <w:r w:rsidRPr="00CA76D6">
        <w:rPr>
          <w:color w:val="auto"/>
          <w:szCs w:val="28"/>
          <w:lang w:val="uk-UA" w:eastAsia="uk-UA"/>
        </w:rPr>
        <w:t xml:space="preserve"> квітня 2024 року № 13/3</w:t>
      </w:r>
      <w:r w:rsidRPr="00CA76D6">
        <w:rPr>
          <w:szCs w:val="28"/>
          <w:lang w:val="uk-UA" w:eastAsia="uk-UA"/>
        </w:rPr>
        <w:t>, обласна рада</w:t>
      </w:r>
    </w:p>
    <w:p w14:paraId="42E4C2A7" w14:textId="77777777" w:rsidR="000E3CFD" w:rsidRPr="00CA76D6" w:rsidRDefault="000E3CFD" w:rsidP="000E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0"/>
        <w:jc w:val="left"/>
        <w:rPr>
          <w:rFonts w:eastAsia="Arial Unicode MS"/>
          <w:b/>
          <w:color w:val="auto"/>
          <w:spacing w:val="200"/>
          <w:szCs w:val="28"/>
          <w:lang w:val="uk-UA" w:eastAsia="ru-RU"/>
        </w:rPr>
      </w:pPr>
      <w:r w:rsidRPr="00CA76D6">
        <w:rPr>
          <w:rFonts w:eastAsia="Arial Unicode MS"/>
          <w:b/>
          <w:color w:val="auto"/>
          <w:szCs w:val="28"/>
          <w:lang w:val="uk-UA" w:eastAsia="ru-RU"/>
        </w:rPr>
        <w:t>ВИРІШИЛА</w:t>
      </w:r>
      <w:r w:rsidRPr="00CA76D6">
        <w:rPr>
          <w:rFonts w:eastAsia="Arial Unicode MS"/>
          <w:b/>
          <w:color w:val="auto"/>
          <w:spacing w:val="200"/>
          <w:szCs w:val="28"/>
          <w:lang w:val="uk-UA" w:eastAsia="ru-RU"/>
        </w:rPr>
        <w:t>:</w:t>
      </w:r>
    </w:p>
    <w:p w14:paraId="5D0C50C4" w14:textId="77777777" w:rsidR="000E3CFD" w:rsidRPr="00CA76D6" w:rsidRDefault="000E3CFD" w:rsidP="000E3CFD">
      <w:pPr>
        <w:numPr>
          <w:ilvl w:val="0"/>
          <w:numId w:val="1"/>
        </w:numPr>
        <w:spacing w:after="0" w:line="240" w:lineRule="auto"/>
        <w:ind w:right="-1"/>
        <w:rPr>
          <w:color w:val="auto"/>
          <w:szCs w:val="28"/>
          <w:lang w:val="uk-UA" w:eastAsia="uk-UA"/>
        </w:rPr>
      </w:pPr>
      <w:r w:rsidRPr="00CA76D6">
        <w:rPr>
          <w:color w:val="auto"/>
          <w:szCs w:val="28"/>
          <w:lang w:val="uk-UA" w:eastAsia="uk-UA"/>
        </w:rPr>
        <w:t>Прийняти звернення Волинської обласної ради до Кабінету Міністрів України щодо необхідності внесення змін до постанови КМУ від 23 лютого 2024 року № 199</w:t>
      </w:r>
      <w:r w:rsidRPr="00CA76D6">
        <w:rPr>
          <w:color w:val="auto"/>
          <w:szCs w:val="28"/>
          <w:shd w:val="clear" w:color="auto" w:fill="FFFFFF"/>
          <w:lang w:val="uk-UA" w:eastAsia="uk-UA"/>
        </w:rPr>
        <w:t xml:space="preserve"> (додається).</w:t>
      </w:r>
    </w:p>
    <w:p w14:paraId="3C834FB6" w14:textId="67E3833B" w:rsidR="000E3CFD" w:rsidRPr="00CA76D6" w:rsidRDefault="000E3CFD" w:rsidP="000E3CFD">
      <w:pPr>
        <w:widowControl w:val="0"/>
        <w:numPr>
          <w:ilvl w:val="0"/>
          <w:numId w:val="1"/>
        </w:numPr>
        <w:tabs>
          <w:tab w:val="left" w:pos="7380"/>
          <w:tab w:val="left" w:pos="9720"/>
          <w:tab w:val="left" w:pos="9900"/>
        </w:tabs>
        <w:spacing w:after="0" w:line="240" w:lineRule="auto"/>
        <w:ind w:left="0"/>
        <w:rPr>
          <w:color w:val="auto"/>
          <w:szCs w:val="28"/>
          <w:lang w:val="uk-UA" w:eastAsia="ru-RU"/>
        </w:rPr>
      </w:pPr>
      <w:r w:rsidRPr="00CA76D6">
        <w:rPr>
          <w:color w:val="auto"/>
          <w:szCs w:val="28"/>
          <w:lang w:val="uk-UA" w:eastAsia="ru-RU"/>
        </w:rPr>
        <w:t xml:space="preserve">Надіслати </w:t>
      </w:r>
      <w:r w:rsidRPr="00CA76D6">
        <w:rPr>
          <w:szCs w:val="28"/>
          <w:lang w:val="uk-UA" w:eastAsia="ru-RU"/>
        </w:rPr>
        <w:t>з</w:t>
      </w:r>
      <w:r w:rsidRPr="00CA76D6">
        <w:rPr>
          <w:color w:val="auto"/>
          <w:szCs w:val="28"/>
          <w:lang w:val="uk-UA" w:eastAsia="ru-RU"/>
        </w:rPr>
        <w:t>вернення</w:t>
      </w:r>
      <w:r w:rsidRPr="00CA76D6">
        <w:rPr>
          <w:color w:val="auto"/>
          <w:szCs w:val="28"/>
          <w:shd w:val="clear" w:color="auto" w:fill="FFFFFF"/>
          <w:lang w:val="uk-UA" w:eastAsia="ru-RU"/>
        </w:rPr>
        <w:t xml:space="preserve"> Кабінету Міністрів України.</w:t>
      </w:r>
    </w:p>
    <w:p w14:paraId="1495D129" w14:textId="60415359" w:rsidR="000E3CFD" w:rsidRPr="00CA76D6" w:rsidRDefault="000E3CFD" w:rsidP="000E3CFD">
      <w:pPr>
        <w:widowControl w:val="0"/>
        <w:numPr>
          <w:ilvl w:val="0"/>
          <w:numId w:val="1"/>
        </w:numPr>
        <w:tabs>
          <w:tab w:val="left" w:pos="7380"/>
          <w:tab w:val="left" w:pos="9720"/>
          <w:tab w:val="left" w:pos="9900"/>
        </w:tabs>
        <w:spacing w:after="0" w:line="240" w:lineRule="auto"/>
        <w:ind w:left="0"/>
        <w:rPr>
          <w:b/>
          <w:color w:val="auto"/>
          <w:szCs w:val="28"/>
          <w:lang w:val="uk-UA" w:eastAsia="ru-RU"/>
        </w:rPr>
      </w:pPr>
      <w:r w:rsidRPr="00CA76D6">
        <w:rPr>
          <w:color w:val="auto"/>
          <w:szCs w:val="28"/>
          <w:lang w:val="uk-UA" w:eastAsia="ru-RU"/>
        </w:rPr>
        <w:t>Контроль за виконанням рішення покласти на постійну комісію</w:t>
      </w:r>
      <w:r w:rsidRPr="00CA76D6">
        <w:rPr>
          <w:szCs w:val="28"/>
          <w:lang w:val="uk-UA" w:eastAsia="ru-RU"/>
        </w:rPr>
        <w:t xml:space="preserve"> обласної ради з питань</w:t>
      </w:r>
      <w:r w:rsidRPr="00CA76D6">
        <w:rPr>
          <w:color w:val="auto"/>
          <w:szCs w:val="28"/>
          <w:lang w:val="uk-UA" w:eastAsia="ru-RU"/>
        </w:rPr>
        <w:t xml:space="preserve"> промисловості, транспорту, зв’язку, паливно-енергетичного комплексу, архітектури, будівництва та житлово-комунального господарства.</w:t>
      </w:r>
      <w:r w:rsidRPr="00CA76D6">
        <w:rPr>
          <w:b/>
          <w:color w:val="auto"/>
          <w:szCs w:val="28"/>
          <w:lang w:val="uk-UA" w:eastAsia="ru-RU"/>
        </w:rPr>
        <w:t xml:space="preserve"> </w:t>
      </w:r>
    </w:p>
    <w:p w14:paraId="5285D5C7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710" w:right="23" w:firstLine="0"/>
        <w:rPr>
          <w:b/>
          <w:color w:val="auto"/>
          <w:szCs w:val="28"/>
          <w:lang w:val="uk-UA" w:eastAsia="uk-UA"/>
        </w:rPr>
      </w:pPr>
    </w:p>
    <w:p w14:paraId="736722DC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56B13D85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6891EADC" w14:textId="0DE01250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  <w:r w:rsidRPr="00CA76D6">
        <w:rPr>
          <w:b/>
          <w:color w:val="auto"/>
          <w:szCs w:val="28"/>
          <w:lang w:val="uk-UA" w:eastAsia="uk-UA"/>
        </w:rPr>
        <w:t xml:space="preserve">Голова                                                                                     </w:t>
      </w:r>
      <w:r w:rsidR="00D60F5B">
        <w:rPr>
          <w:b/>
          <w:color w:val="auto"/>
          <w:szCs w:val="28"/>
          <w:lang w:val="uk-UA" w:eastAsia="uk-UA"/>
        </w:rPr>
        <w:t xml:space="preserve"> </w:t>
      </w:r>
      <w:r w:rsidRPr="00CA76D6">
        <w:rPr>
          <w:b/>
          <w:color w:val="auto"/>
          <w:szCs w:val="28"/>
          <w:lang w:val="uk-UA" w:eastAsia="uk-UA"/>
        </w:rPr>
        <w:t>Григорій НЕДОПАД</w:t>
      </w:r>
    </w:p>
    <w:p w14:paraId="40EBE811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3532AE77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745BE059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03BA9D5D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2933A2F9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  <w:r w:rsidRPr="00CA76D6">
        <w:rPr>
          <w:color w:val="auto"/>
          <w:sz w:val="22"/>
          <w:lang w:val="uk-UA" w:eastAsia="uk-UA"/>
        </w:rPr>
        <w:t>Кудрявцев Сергій 778306</w:t>
      </w:r>
    </w:p>
    <w:p w14:paraId="3CFFE80C" w14:textId="77777777" w:rsidR="000E3CFD" w:rsidRPr="00CA76D6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4075FA0A" w14:textId="77777777" w:rsidR="000E3CFD" w:rsidRPr="00CA76D6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090617C5" w14:textId="77777777" w:rsidR="000E3CFD" w:rsidRPr="00CA76D6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3CE3D420" w14:textId="77777777" w:rsidR="00237CC3" w:rsidRPr="00CA76D6" w:rsidRDefault="00237CC3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  <w:sectPr w:rsidR="00237CC3" w:rsidRPr="00CA76D6" w:rsidSect="00D3665A">
          <w:headerReference w:type="default" r:id="rId9"/>
          <w:pgSz w:w="11914" w:h="16838"/>
          <w:pgMar w:top="425" w:right="567" w:bottom="567" w:left="1701" w:header="720" w:footer="720" w:gutter="0"/>
          <w:cols w:space="720"/>
          <w:titlePg/>
          <w:docGrid w:linePitch="381"/>
        </w:sectPr>
      </w:pPr>
    </w:p>
    <w:p w14:paraId="7BB53AA1" w14:textId="77777777" w:rsidR="000E3CFD" w:rsidRPr="00CA76D6" w:rsidRDefault="000E3CFD" w:rsidP="00E177AA">
      <w:pPr>
        <w:spacing w:after="0" w:line="240" w:lineRule="auto"/>
        <w:ind w:left="5760" w:firstLine="0"/>
        <w:rPr>
          <w:rFonts w:eastAsia="Calibri"/>
          <w:color w:val="auto"/>
          <w:szCs w:val="28"/>
          <w:lang w:val="uk-UA"/>
        </w:rPr>
      </w:pPr>
      <w:r w:rsidRPr="00CA76D6">
        <w:rPr>
          <w:rFonts w:eastAsia="Calibri"/>
          <w:color w:val="auto"/>
          <w:szCs w:val="28"/>
          <w:lang w:val="uk-UA"/>
        </w:rPr>
        <w:lastRenderedPageBreak/>
        <w:t>Додаток</w:t>
      </w:r>
    </w:p>
    <w:p w14:paraId="45F7F06C" w14:textId="77777777" w:rsidR="00E177AA" w:rsidRDefault="000E3CFD" w:rsidP="00E177AA">
      <w:pPr>
        <w:spacing w:after="0" w:line="240" w:lineRule="auto"/>
        <w:ind w:left="5760" w:firstLine="0"/>
        <w:rPr>
          <w:rFonts w:eastAsia="Calibri"/>
          <w:color w:val="auto"/>
          <w:szCs w:val="28"/>
          <w:lang w:val="uk-UA"/>
        </w:rPr>
      </w:pPr>
      <w:r w:rsidRPr="00CA76D6">
        <w:rPr>
          <w:rFonts w:eastAsia="Calibri"/>
          <w:color w:val="auto"/>
          <w:szCs w:val="28"/>
          <w:lang w:val="uk-UA"/>
        </w:rPr>
        <w:t>до рішення обласної ради</w:t>
      </w:r>
    </w:p>
    <w:p w14:paraId="2E3E3983" w14:textId="261D1D40" w:rsidR="000E3CFD" w:rsidRPr="00CA76D6" w:rsidRDefault="00E177AA" w:rsidP="00E177AA">
      <w:pPr>
        <w:spacing w:after="0" w:line="240" w:lineRule="auto"/>
        <w:ind w:left="5760" w:firstLine="0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 xml:space="preserve">23 травня </w:t>
      </w:r>
      <w:r w:rsidR="000E3CFD" w:rsidRPr="00CA76D6">
        <w:rPr>
          <w:rFonts w:eastAsia="Calibri"/>
          <w:color w:val="auto"/>
          <w:szCs w:val="28"/>
          <w:lang w:val="uk-UA"/>
        </w:rPr>
        <w:t xml:space="preserve"> 2024 року № </w:t>
      </w:r>
      <w:r>
        <w:rPr>
          <w:rFonts w:eastAsia="Calibri"/>
          <w:color w:val="auto"/>
          <w:szCs w:val="28"/>
          <w:lang w:val="uk-UA"/>
        </w:rPr>
        <w:t>26/38</w:t>
      </w:r>
    </w:p>
    <w:p w14:paraId="24313394" w14:textId="77777777" w:rsidR="000E3CFD" w:rsidRPr="00CA76D6" w:rsidRDefault="000E3CFD" w:rsidP="000E3CF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0E947834" w14:textId="77777777" w:rsidR="000E3CFD" w:rsidRPr="00CA76D6" w:rsidRDefault="000E3CFD" w:rsidP="000E3CF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CA76D6">
        <w:rPr>
          <w:rFonts w:eastAsia="Calibri"/>
          <w:b/>
          <w:color w:val="auto"/>
          <w:szCs w:val="28"/>
          <w:lang w:val="uk-UA"/>
        </w:rPr>
        <w:t xml:space="preserve">Звернення Волинської обласної ради </w:t>
      </w:r>
    </w:p>
    <w:p w14:paraId="70D428A5" w14:textId="77777777" w:rsidR="000E3CFD" w:rsidRPr="00CA76D6" w:rsidRDefault="000E3CFD" w:rsidP="000E3CFD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CA76D6">
        <w:rPr>
          <w:rFonts w:eastAsia="Calibri"/>
          <w:b/>
          <w:color w:val="auto"/>
          <w:szCs w:val="28"/>
          <w:lang w:val="uk-UA"/>
        </w:rPr>
        <w:t xml:space="preserve">до Кабінету Міністрів України </w:t>
      </w:r>
      <w:bookmarkStart w:id="4" w:name="_Hlk113289182"/>
      <w:r w:rsidRPr="00CA76D6">
        <w:rPr>
          <w:rFonts w:eastAsia="Calibri"/>
          <w:b/>
          <w:color w:val="auto"/>
          <w:szCs w:val="28"/>
          <w:lang w:val="uk-UA"/>
        </w:rPr>
        <w:t xml:space="preserve">щодо необхідності </w:t>
      </w:r>
    </w:p>
    <w:p w14:paraId="16284645" w14:textId="77777777" w:rsidR="000E3CFD" w:rsidRPr="00CA76D6" w:rsidRDefault="000E3CFD" w:rsidP="000E3CFD">
      <w:pPr>
        <w:spacing w:after="0" w:line="240" w:lineRule="auto"/>
        <w:ind w:left="0" w:firstLine="0"/>
        <w:jc w:val="center"/>
        <w:rPr>
          <w:b/>
          <w:szCs w:val="28"/>
          <w:lang w:val="uk-UA"/>
        </w:rPr>
      </w:pPr>
      <w:r w:rsidRPr="00CA76D6">
        <w:rPr>
          <w:b/>
          <w:szCs w:val="28"/>
          <w:lang w:val="uk-UA"/>
        </w:rPr>
        <w:t xml:space="preserve">внесення змін до постанови КМУ </w:t>
      </w:r>
    </w:p>
    <w:p w14:paraId="221C7027" w14:textId="77777777" w:rsidR="000E3CFD" w:rsidRPr="00CA76D6" w:rsidRDefault="000E3CFD" w:rsidP="000E3CFD">
      <w:pPr>
        <w:spacing w:after="0" w:line="240" w:lineRule="auto"/>
        <w:ind w:left="0" w:firstLine="0"/>
        <w:jc w:val="center"/>
        <w:rPr>
          <w:b/>
          <w:szCs w:val="28"/>
          <w:lang w:val="uk-UA"/>
        </w:rPr>
      </w:pPr>
      <w:r w:rsidRPr="00CA76D6">
        <w:rPr>
          <w:b/>
          <w:szCs w:val="28"/>
          <w:lang w:val="uk-UA"/>
        </w:rPr>
        <w:t xml:space="preserve">від 23 лютого 2024 року № 199 </w:t>
      </w:r>
    </w:p>
    <w:bookmarkEnd w:id="4"/>
    <w:p w14:paraId="38074CA7" w14:textId="77777777" w:rsidR="000E3CFD" w:rsidRPr="00CA76D6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</w:p>
    <w:p w14:paraId="0B147D43" w14:textId="6C34EEC3" w:rsidR="000E3CFD" w:rsidRPr="00CA76D6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>Територіальна автомобільна дорога загального користування державного значення Т-03-11</w:t>
      </w:r>
      <w:r w:rsidR="00A53F6F">
        <w:rPr>
          <w:szCs w:val="28"/>
          <w:lang w:val="uk-UA"/>
        </w:rPr>
        <w:t>,</w:t>
      </w:r>
      <w:r w:rsidRPr="00CA76D6">
        <w:rPr>
          <w:szCs w:val="28"/>
          <w:lang w:val="uk-UA"/>
        </w:rPr>
        <w:t xml:space="preserve"> довжиною 161,8 км</w:t>
      </w:r>
      <w:r w:rsidR="00A53F6F">
        <w:rPr>
          <w:szCs w:val="28"/>
          <w:lang w:val="uk-UA"/>
        </w:rPr>
        <w:t>,</w:t>
      </w:r>
      <w:r w:rsidRPr="00CA76D6">
        <w:rPr>
          <w:lang w:val="uk-UA"/>
        </w:rPr>
        <w:t xml:space="preserve"> </w:t>
      </w:r>
      <w:r w:rsidRPr="00CA76D6">
        <w:rPr>
          <w:szCs w:val="28"/>
          <w:lang w:val="uk-UA"/>
        </w:rPr>
        <w:t>є важливою транспортною артерією Волинської області та пролягає територією шести колишніх адміністративних районів. У довоєнний період окремі відрізки дороги були відремонтовані. Однак, ділянка протяжністю 50 км, яка з’єднує місто Ковель, великий залізничний вузол регіону, з містом Камінь-</w:t>
      </w:r>
      <w:proofErr w:type="spellStart"/>
      <w:r w:rsidRPr="00CA76D6">
        <w:rPr>
          <w:szCs w:val="28"/>
          <w:lang w:val="uk-UA"/>
        </w:rPr>
        <w:t>Каширським</w:t>
      </w:r>
      <w:proofErr w:type="spellEnd"/>
      <w:r w:rsidRPr="00CA76D6">
        <w:rPr>
          <w:szCs w:val="28"/>
          <w:lang w:val="uk-UA"/>
        </w:rPr>
        <w:t xml:space="preserve">, центром однойменного району, протягом тривалого періоду часу не ремонтувалася. Періодично здійснювалися лише дрібні заходи зі зменшення </w:t>
      </w:r>
      <w:proofErr w:type="spellStart"/>
      <w:r w:rsidRPr="00CA76D6">
        <w:rPr>
          <w:szCs w:val="28"/>
          <w:lang w:val="uk-UA"/>
        </w:rPr>
        <w:t>ямковості</w:t>
      </w:r>
      <w:proofErr w:type="spellEnd"/>
      <w:r w:rsidRPr="00CA76D6">
        <w:rPr>
          <w:szCs w:val="28"/>
          <w:lang w:val="uk-UA"/>
        </w:rPr>
        <w:t xml:space="preserve"> шляхом засипання вибоїн, </w:t>
      </w:r>
      <w:proofErr w:type="spellStart"/>
      <w:r w:rsidRPr="00CA76D6">
        <w:rPr>
          <w:szCs w:val="28"/>
          <w:lang w:val="uk-UA"/>
        </w:rPr>
        <w:t>тріщин</w:t>
      </w:r>
      <w:proofErr w:type="spellEnd"/>
      <w:r w:rsidRPr="00CA76D6">
        <w:rPr>
          <w:szCs w:val="28"/>
          <w:lang w:val="uk-UA"/>
        </w:rPr>
        <w:t xml:space="preserve"> та провалів  піщано-гравійною сумішшю. Як наслідок, цей відтинок автошляху перебуває у незадовільному технічно-експлуатаційному стані. На усій його протяжності спостерігаються руйнування, відсутність дорожнього покриття та країв проїзної частини, значна ямковість. </w:t>
      </w:r>
    </w:p>
    <w:p w14:paraId="6A8A316F" w14:textId="0E5B08DC" w:rsidR="009E0184" w:rsidRPr="00CA76D6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>Критичний стан дороги значно підвищує ризик виникнення аварійних ситуацій, особливо в умовах суттєвого збільшення обсягів вантажних перевезень, які здійснюються великоваговими транспортними засобами.</w:t>
      </w:r>
      <w:r w:rsidRPr="00CA76D6">
        <w:rPr>
          <w:lang w:val="ru-RU"/>
        </w:rPr>
        <w:t xml:space="preserve"> </w:t>
      </w:r>
      <w:proofErr w:type="spellStart"/>
      <w:r w:rsidR="00E177AA">
        <w:rPr>
          <w:lang w:val="ru-RU"/>
        </w:rPr>
        <w:t>Це</w:t>
      </w:r>
      <w:proofErr w:type="spellEnd"/>
      <w:r w:rsidR="00E177AA">
        <w:rPr>
          <w:lang w:val="ru-RU"/>
        </w:rPr>
        <w:t xml:space="preserve">  </w:t>
      </w:r>
      <w:r w:rsidRPr="00CA76D6">
        <w:rPr>
          <w:lang w:val="uk-UA"/>
        </w:rPr>
        <w:t xml:space="preserve"> негативно впливає на безпеку руху шкільних автобусів, </w:t>
      </w:r>
      <w:r w:rsidRPr="00CA76D6">
        <w:rPr>
          <w:szCs w:val="28"/>
          <w:lang w:val="uk-UA"/>
        </w:rPr>
        <w:t>автомобілів екстреної медичної допомоги, спеціальних та рятувальних служб, організацію пасажирського сполучення між територіальним громадами</w:t>
      </w:r>
      <w:r w:rsidR="00E177AA">
        <w:rPr>
          <w:szCs w:val="28"/>
          <w:lang w:val="uk-UA"/>
        </w:rPr>
        <w:t xml:space="preserve">, а також </w:t>
      </w:r>
      <w:r w:rsidRPr="00CA76D6">
        <w:rPr>
          <w:szCs w:val="28"/>
          <w:lang w:val="uk-UA"/>
        </w:rPr>
        <w:t xml:space="preserve">обумовлює велику кількість звернень і скарг від громадян, які надходять до обласної ради. </w:t>
      </w:r>
    </w:p>
    <w:p w14:paraId="11F29584" w14:textId="5C200D0A" w:rsidR="009E0184" w:rsidRPr="00CA76D6" w:rsidRDefault="009E0184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>Поміж іншим, ця ділянка дороги має й стратегічне значення</w:t>
      </w:r>
      <w:r w:rsidR="00237CC3" w:rsidRPr="00CA76D6">
        <w:rPr>
          <w:lang w:val="ru-RU"/>
        </w:rPr>
        <w:t xml:space="preserve"> </w:t>
      </w:r>
      <w:r w:rsidR="00237CC3" w:rsidRPr="00CA76D6">
        <w:rPr>
          <w:szCs w:val="28"/>
          <w:lang w:val="uk-UA"/>
        </w:rPr>
        <w:t>для зміцнення обороноздатності держави</w:t>
      </w:r>
      <w:r w:rsidRPr="00CA76D6">
        <w:rPr>
          <w:szCs w:val="28"/>
          <w:lang w:val="uk-UA"/>
        </w:rPr>
        <w:t xml:space="preserve">, оскільки є фактично єдиним транспортним коридором між обласним центром та північною частиною Волинської області, де наразі триває будівництво фортифікаційних споруд вздовж кордону з </w:t>
      </w:r>
      <w:proofErr w:type="spellStart"/>
      <w:r w:rsidRPr="00CA76D6">
        <w:rPr>
          <w:szCs w:val="28"/>
          <w:lang w:val="uk-UA"/>
        </w:rPr>
        <w:t>білоруссю</w:t>
      </w:r>
      <w:proofErr w:type="spellEnd"/>
      <w:r w:rsidRPr="00CA76D6">
        <w:rPr>
          <w:szCs w:val="28"/>
          <w:lang w:val="uk-UA"/>
        </w:rPr>
        <w:t>. Відтак, потрібно забезпечити безперебійн</w:t>
      </w:r>
      <w:r w:rsidR="00237CC3" w:rsidRPr="00CA76D6">
        <w:rPr>
          <w:szCs w:val="28"/>
          <w:lang w:val="uk-UA"/>
        </w:rPr>
        <w:t xml:space="preserve">у логістику </w:t>
      </w:r>
      <w:r w:rsidRPr="00CA76D6">
        <w:rPr>
          <w:szCs w:val="28"/>
          <w:lang w:val="uk-UA"/>
        </w:rPr>
        <w:t>для потоку вантажних автомобілів з будівельними матеріалами, технікою, паливом.</w:t>
      </w:r>
    </w:p>
    <w:p w14:paraId="2C16179B" w14:textId="4B2A2FF7" w:rsidR="000E3CFD" w:rsidRPr="00CA76D6" w:rsidRDefault="00237CC3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>Усе вище</w:t>
      </w:r>
      <w:r w:rsidR="009E0184" w:rsidRPr="00CA76D6">
        <w:rPr>
          <w:szCs w:val="28"/>
          <w:lang w:val="uk-UA"/>
        </w:rPr>
        <w:t>викладене</w:t>
      </w:r>
      <w:r w:rsidRPr="00CA76D6">
        <w:rPr>
          <w:szCs w:val="28"/>
          <w:lang w:val="uk-UA"/>
        </w:rPr>
        <w:t xml:space="preserve"> диктує </w:t>
      </w:r>
      <w:r w:rsidR="000E3CFD" w:rsidRPr="00CA76D6">
        <w:rPr>
          <w:szCs w:val="28"/>
          <w:lang w:val="uk-UA"/>
        </w:rPr>
        <w:t>нагальн</w:t>
      </w:r>
      <w:r w:rsidRPr="00CA76D6">
        <w:rPr>
          <w:szCs w:val="28"/>
          <w:lang w:val="uk-UA"/>
        </w:rPr>
        <w:t>у</w:t>
      </w:r>
      <w:r w:rsidR="000E3CFD" w:rsidRPr="00CA76D6">
        <w:rPr>
          <w:szCs w:val="28"/>
          <w:lang w:val="uk-UA"/>
        </w:rPr>
        <w:t xml:space="preserve"> потреб</w:t>
      </w:r>
      <w:r w:rsidRPr="00CA76D6">
        <w:rPr>
          <w:szCs w:val="28"/>
          <w:lang w:val="uk-UA"/>
        </w:rPr>
        <w:t>у</w:t>
      </w:r>
      <w:r w:rsidR="000E3CFD" w:rsidRPr="00CA76D6">
        <w:rPr>
          <w:szCs w:val="28"/>
          <w:lang w:val="uk-UA"/>
        </w:rPr>
        <w:t xml:space="preserve"> у якнайшвидшому проведенні ремонтних робіт</w:t>
      </w:r>
      <w:r w:rsidRPr="00CA76D6">
        <w:rPr>
          <w:szCs w:val="28"/>
          <w:lang w:val="uk-UA"/>
        </w:rPr>
        <w:t xml:space="preserve"> на зазначеному відрізку дороги</w:t>
      </w:r>
      <w:r w:rsidR="000E3CFD" w:rsidRPr="00CA76D6">
        <w:rPr>
          <w:szCs w:val="28"/>
          <w:lang w:val="uk-UA"/>
        </w:rPr>
        <w:t xml:space="preserve">. </w:t>
      </w:r>
    </w:p>
    <w:p w14:paraId="3A6B8E6F" w14:textId="77777777" w:rsidR="00237CC3" w:rsidRPr="00CA76D6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 xml:space="preserve">Депутатський корпус Волині цілком підтримує рішення Уряду спрямувати усі кошти дорожнього фонду на 2024 рік у розмірі 94,7 млрд грн до загального фонду державного бюджету з метою підтримки та зміцнення  Збройних Сил України, національної безпеки та оборони. </w:t>
      </w:r>
    </w:p>
    <w:p w14:paraId="66946BD9" w14:textId="0B4D9576" w:rsidR="000E3CFD" w:rsidRPr="00CA76D6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 xml:space="preserve"> </w:t>
      </w:r>
    </w:p>
    <w:p w14:paraId="66FA5C2A" w14:textId="3759AFCF" w:rsidR="000E3CFD" w:rsidRPr="00CA76D6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lastRenderedPageBreak/>
        <w:t xml:space="preserve">Водночас, потрібно взяти до уваги, що відповідно до постанови Кабінету Міністрів України від  23 лютого 2024 року № 199  Державному агентству відновлення та розвитку інфраструктури виділено залишок коштів спеціального фонду державного бюджету </w:t>
      </w:r>
      <w:r w:rsidR="00B00B77">
        <w:rPr>
          <w:szCs w:val="28"/>
          <w:lang w:val="uk-UA"/>
        </w:rPr>
        <w:t>на</w:t>
      </w:r>
      <w:r w:rsidRPr="00CA76D6">
        <w:rPr>
          <w:szCs w:val="28"/>
          <w:lang w:val="uk-UA"/>
        </w:rPr>
        <w:t xml:space="preserve"> сум</w:t>
      </w:r>
      <w:r w:rsidR="00B00B77">
        <w:rPr>
          <w:szCs w:val="28"/>
          <w:lang w:val="uk-UA"/>
        </w:rPr>
        <w:t>у</w:t>
      </w:r>
      <w:r w:rsidRPr="00CA76D6">
        <w:rPr>
          <w:szCs w:val="28"/>
          <w:lang w:val="uk-UA"/>
        </w:rPr>
        <w:t xml:space="preserve"> 17,1 мільярда гривень для реалізації нової бюджетної програми «Розвиток мережі та утримання автомобільних доріг загального користування державного значення». Цією ж постановою затверджено Перелік об’єктів будівництва, реконструкції, капітального та поточного середнього ремонту автомобільних доріг загального користування державного значення та обсяги їх фінансування у 2024 році </w:t>
      </w:r>
      <w:r w:rsidR="00E177AA">
        <w:rPr>
          <w:szCs w:val="28"/>
          <w:lang w:val="uk-UA"/>
        </w:rPr>
        <w:t>на</w:t>
      </w:r>
      <w:r w:rsidRPr="00CA76D6">
        <w:rPr>
          <w:szCs w:val="28"/>
          <w:lang w:val="uk-UA"/>
        </w:rPr>
        <w:t xml:space="preserve"> сум</w:t>
      </w:r>
      <w:r w:rsidR="00E177AA">
        <w:rPr>
          <w:szCs w:val="28"/>
          <w:lang w:val="uk-UA"/>
        </w:rPr>
        <w:t>у</w:t>
      </w:r>
      <w:r w:rsidRPr="00CA76D6">
        <w:rPr>
          <w:szCs w:val="28"/>
          <w:lang w:val="uk-UA"/>
        </w:rPr>
        <w:t xml:space="preserve"> 14,6 мільярда гривень. При цьому жоден об’єкт у Волинській області до цього переліку не включено.  </w:t>
      </w:r>
    </w:p>
    <w:p w14:paraId="5879692C" w14:textId="77777777" w:rsidR="00A53F6F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 xml:space="preserve">Враховуючи викладене, звертаємося з проханням </w:t>
      </w:r>
      <w:proofErr w:type="spellStart"/>
      <w:r w:rsidRPr="00CA76D6">
        <w:rPr>
          <w:szCs w:val="28"/>
          <w:lang w:val="uk-UA"/>
        </w:rPr>
        <w:t>внести</w:t>
      </w:r>
      <w:proofErr w:type="spellEnd"/>
      <w:r w:rsidRPr="00CA76D6">
        <w:rPr>
          <w:szCs w:val="28"/>
          <w:lang w:val="uk-UA"/>
        </w:rPr>
        <w:t xml:space="preserve"> зміни до постанови Кабінету Міністрів України від  23 лютого 2024 року № 199  «Деякі питання використання залишку коштів, визначеного пунктом 2 статті 36 Закону України “Про Державний бюджет України на 2024 рік”», доповнивши додаток 2 Порядку використання коштів державного бюджету, передбачених для розвитку мережі та утримання автомобільних доріг загального користування державного значення у 2024 році, таким </w:t>
      </w:r>
      <w:r w:rsidR="00B00B77">
        <w:rPr>
          <w:szCs w:val="28"/>
          <w:lang w:val="uk-UA"/>
        </w:rPr>
        <w:t>пунктом</w:t>
      </w:r>
      <w:r w:rsidRPr="00CA76D6">
        <w:rPr>
          <w:szCs w:val="28"/>
          <w:lang w:val="uk-UA"/>
        </w:rPr>
        <w:t xml:space="preserve">: </w:t>
      </w:r>
    </w:p>
    <w:p w14:paraId="211D4E6C" w14:textId="45B8AAB3" w:rsidR="000E3CFD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  <w:r w:rsidRPr="00CA76D6">
        <w:rPr>
          <w:szCs w:val="28"/>
          <w:lang w:val="uk-UA"/>
        </w:rPr>
        <w:t xml:space="preserve">ремонт автомобільної дороги загального користування державного значення Т-03-11 /Р-14/ - </w:t>
      </w:r>
      <w:proofErr w:type="spellStart"/>
      <w:r w:rsidRPr="00CA76D6">
        <w:rPr>
          <w:szCs w:val="28"/>
          <w:lang w:val="uk-UA"/>
        </w:rPr>
        <w:t>Седлище</w:t>
      </w:r>
      <w:proofErr w:type="spellEnd"/>
      <w:r w:rsidRPr="00CA76D6">
        <w:rPr>
          <w:szCs w:val="28"/>
          <w:lang w:val="uk-UA"/>
        </w:rPr>
        <w:t xml:space="preserve"> - Камінь-</w:t>
      </w:r>
      <w:proofErr w:type="spellStart"/>
      <w:r w:rsidRPr="00CA76D6">
        <w:rPr>
          <w:szCs w:val="28"/>
          <w:lang w:val="uk-UA"/>
        </w:rPr>
        <w:t>Каширський</w:t>
      </w:r>
      <w:proofErr w:type="spellEnd"/>
      <w:r w:rsidRPr="00CA76D6">
        <w:rPr>
          <w:szCs w:val="28"/>
          <w:lang w:val="uk-UA"/>
        </w:rPr>
        <w:t xml:space="preserve"> - Ковель - /М-19/ - Колодяжне - Локачі - /Н-17/ на ділянці Камінь-</w:t>
      </w:r>
      <w:proofErr w:type="spellStart"/>
      <w:r w:rsidRPr="00CA76D6">
        <w:rPr>
          <w:szCs w:val="28"/>
          <w:lang w:val="uk-UA"/>
        </w:rPr>
        <w:t>Каширський</w:t>
      </w:r>
      <w:proofErr w:type="spellEnd"/>
      <w:r w:rsidRPr="00CA76D6">
        <w:rPr>
          <w:szCs w:val="28"/>
          <w:lang w:val="uk-UA"/>
        </w:rPr>
        <w:t xml:space="preserve"> – Ковель.</w:t>
      </w:r>
      <w:r>
        <w:rPr>
          <w:szCs w:val="28"/>
          <w:lang w:val="uk-UA"/>
        </w:rPr>
        <w:t xml:space="preserve"> </w:t>
      </w:r>
    </w:p>
    <w:p w14:paraId="7C56527B" w14:textId="77777777" w:rsidR="000E3CFD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</w:p>
    <w:p w14:paraId="16A7434E" w14:textId="77777777" w:rsidR="000E3CFD" w:rsidRDefault="000E3CFD" w:rsidP="000E3CFD">
      <w:pPr>
        <w:spacing w:before="120" w:after="0" w:line="240" w:lineRule="auto"/>
        <w:ind w:left="51" w:right="-5" w:firstLine="709"/>
        <w:rPr>
          <w:szCs w:val="28"/>
          <w:lang w:val="uk-UA"/>
        </w:rPr>
      </w:pPr>
    </w:p>
    <w:p w14:paraId="4BEA0BDB" w14:textId="219C6736" w:rsidR="003A3F44" w:rsidRPr="003A3F44" w:rsidRDefault="003A3F44" w:rsidP="000E3CFD">
      <w:pPr>
        <w:keepNext/>
        <w:spacing w:after="0" w:line="360" w:lineRule="auto"/>
        <w:ind w:left="0" w:firstLine="0"/>
        <w:jc w:val="center"/>
        <w:outlineLvl w:val="0"/>
        <w:rPr>
          <w:lang w:val="uk-UA"/>
        </w:rPr>
      </w:pPr>
    </w:p>
    <w:sectPr w:rsidR="003A3F44" w:rsidRPr="003A3F44" w:rsidSect="00D3665A">
      <w:pgSz w:w="11914" w:h="16838"/>
      <w:pgMar w:top="851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D413" w14:textId="77777777" w:rsidR="00D3665A" w:rsidRDefault="00D3665A" w:rsidP="00B00B77">
      <w:pPr>
        <w:spacing w:after="0" w:line="240" w:lineRule="auto"/>
      </w:pPr>
      <w:r>
        <w:separator/>
      </w:r>
    </w:p>
  </w:endnote>
  <w:endnote w:type="continuationSeparator" w:id="0">
    <w:p w14:paraId="40BD38E1" w14:textId="77777777" w:rsidR="00D3665A" w:rsidRDefault="00D3665A" w:rsidP="00B0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95E5" w14:textId="77777777" w:rsidR="00D3665A" w:rsidRDefault="00D3665A" w:rsidP="00B00B77">
      <w:pPr>
        <w:spacing w:after="0" w:line="240" w:lineRule="auto"/>
      </w:pPr>
      <w:r>
        <w:separator/>
      </w:r>
    </w:p>
  </w:footnote>
  <w:footnote w:type="continuationSeparator" w:id="0">
    <w:p w14:paraId="3A2AB757" w14:textId="77777777" w:rsidR="00D3665A" w:rsidRDefault="00D3665A" w:rsidP="00B0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7FF8" w14:textId="60D38031" w:rsidR="00B00B77" w:rsidRPr="00B00B77" w:rsidRDefault="00B00B77" w:rsidP="00B00B77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54D1"/>
    <w:multiLevelType w:val="multilevel"/>
    <w:tmpl w:val="7282469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D3F10DA"/>
    <w:multiLevelType w:val="hybridMultilevel"/>
    <w:tmpl w:val="5B7CF6D2"/>
    <w:lvl w:ilvl="0" w:tplc="E87C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0178858">
    <w:abstractNumId w:val="0"/>
  </w:num>
  <w:num w:numId="2" w16cid:durableId="201529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FA9"/>
    <w:rsid w:val="000E3CFD"/>
    <w:rsid w:val="00110FBA"/>
    <w:rsid w:val="00237CC3"/>
    <w:rsid w:val="003A3F44"/>
    <w:rsid w:val="00452FA9"/>
    <w:rsid w:val="00494797"/>
    <w:rsid w:val="00580566"/>
    <w:rsid w:val="005949C6"/>
    <w:rsid w:val="00766379"/>
    <w:rsid w:val="00766C19"/>
    <w:rsid w:val="00776770"/>
    <w:rsid w:val="008A532D"/>
    <w:rsid w:val="008C1CCA"/>
    <w:rsid w:val="009E0184"/>
    <w:rsid w:val="009F2D2D"/>
    <w:rsid w:val="00A53F6F"/>
    <w:rsid w:val="00AF2210"/>
    <w:rsid w:val="00B00B77"/>
    <w:rsid w:val="00C46320"/>
    <w:rsid w:val="00CA0882"/>
    <w:rsid w:val="00CA76D6"/>
    <w:rsid w:val="00CC53C1"/>
    <w:rsid w:val="00D3665A"/>
    <w:rsid w:val="00D60F5B"/>
    <w:rsid w:val="00E177AA"/>
    <w:rsid w:val="00F21D31"/>
    <w:rsid w:val="00F63D6E"/>
    <w:rsid w:val="00F879E8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06AC3"/>
  <w15:docId w15:val="{D3ABA93B-F256-4EE1-822D-8066756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82" w:lineRule="auto"/>
      <w:ind w:left="6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7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B00B77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B00B7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B00B77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3169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scherba.o</cp:lastModifiedBy>
  <cp:revision>11</cp:revision>
  <cp:lastPrinted>2024-05-29T09:24:00Z</cp:lastPrinted>
  <dcterms:created xsi:type="dcterms:W3CDTF">2022-09-05T14:00:00Z</dcterms:created>
  <dcterms:modified xsi:type="dcterms:W3CDTF">2024-05-29T12:30:00Z</dcterms:modified>
</cp:coreProperties>
</file>