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E9B0" w14:textId="77777777" w:rsidR="0020047B" w:rsidRPr="00722FC0" w:rsidRDefault="0020047B" w:rsidP="000A7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0A7704" w:rsidRPr="00722FC0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F2582">
        <w:rPr>
          <w:rFonts w:ascii="Times New Roman" w:hAnsi="Times New Roman"/>
          <w:sz w:val="28"/>
          <w:szCs w:val="28"/>
        </w:rPr>
        <w:t>Додаток</w:t>
      </w:r>
      <w:proofErr w:type="spellEnd"/>
      <w:r w:rsidRPr="00722FC0">
        <w:rPr>
          <w:rFonts w:ascii="Times New Roman" w:hAnsi="Times New Roman"/>
          <w:sz w:val="28"/>
          <w:szCs w:val="28"/>
        </w:rPr>
        <w:t xml:space="preserve"> </w:t>
      </w:r>
    </w:p>
    <w:p w14:paraId="5DA2EE49" w14:textId="77777777" w:rsidR="0020047B" w:rsidRPr="00722FC0" w:rsidRDefault="0020047B" w:rsidP="00AA140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22FC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F2582">
        <w:rPr>
          <w:rFonts w:ascii="Times New Roman" w:hAnsi="Times New Roman"/>
          <w:sz w:val="28"/>
          <w:szCs w:val="28"/>
        </w:rPr>
        <w:t>до</w:t>
      </w:r>
      <w:r w:rsidRPr="00722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22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22FC0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>ради</w:t>
      </w:r>
    </w:p>
    <w:p w14:paraId="4E9C4F32" w14:textId="77777777" w:rsidR="0020047B" w:rsidRPr="008F2582" w:rsidRDefault="0020047B" w:rsidP="00AA140D">
      <w:pPr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722FC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01D9" w:rsidRPr="008F2582">
        <w:rPr>
          <w:rFonts w:ascii="Times New Roman" w:hAnsi="Times New Roman"/>
          <w:sz w:val="28"/>
          <w:szCs w:val="28"/>
          <w:lang w:val="uk-UA"/>
        </w:rPr>
        <w:t xml:space="preserve">19 березня </w:t>
      </w:r>
      <w:r w:rsidRPr="00722FC0">
        <w:rPr>
          <w:rFonts w:ascii="Times New Roman" w:hAnsi="Times New Roman"/>
          <w:sz w:val="28"/>
          <w:szCs w:val="28"/>
        </w:rPr>
        <w:t>202</w:t>
      </w:r>
      <w:r w:rsidR="0057157D" w:rsidRPr="008F2582">
        <w:rPr>
          <w:rFonts w:ascii="Times New Roman" w:hAnsi="Times New Roman"/>
          <w:sz w:val="28"/>
          <w:szCs w:val="28"/>
          <w:lang w:val="uk-UA"/>
        </w:rPr>
        <w:t>4</w:t>
      </w:r>
      <w:r w:rsidRPr="00722FC0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>року</w:t>
      </w:r>
      <w:r w:rsidRPr="00722FC0">
        <w:rPr>
          <w:rFonts w:ascii="Times New Roman" w:hAnsi="Times New Roman"/>
          <w:sz w:val="28"/>
          <w:szCs w:val="28"/>
        </w:rPr>
        <w:t xml:space="preserve"> №</w:t>
      </w:r>
      <w:r w:rsidR="00AC01D9" w:rsidRPr="008F2582">
        <w:rPr>
          <w:rFonts w:ascii="Times New Roman" w:hAnsi="Times New Roman"/>
          <w:sz w:val="28"/>
          <w:szCs w:val="28"/>
          <w:lang w:val="uk-UA"/>
        </w:rPr>
        <w:t xml:space="preserve"> 25/2</w:t>
      </w:r>
    </w:p>
    <w:p w14:paraId="5D97017C" w14:textId="77777777" w:rsidR="00D23871" w:rsidRPr="008F2582" w:rsidRDefault="00D23871" w:rsidP="00DD2C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Шановн</w:t>
      </w:r>
      <w:r w:rsidR="00717423" w:rsidRPr="008F2582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8F25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0E8A" w:rsidRPr="008F2582">
        <w:rPr>
          <w:rFonts w:ascii="Times New Roman" w:hAnsi="Times New Roman"/>
          <w:b/>
          <w:sz w:val="28"/>
          <w:szCs w:val="28"/>
          <w:lang w:val="uk-UA"/>
        </w:rPr>
        <w:t>товариство</w:t>
      </w:r>
      <w:r w:rsidRPr="008F2582">
        <w:rPr>
          <w:rFonts w:ascii="Times New Roman" w:hAnsi="Times New Roman"/>
          <w:b/>
          <w:sz w:val="28"/>
          <w:szCs w:val="28"/>
          <w:lang w:val="uk-UA"/>
        </w:rPr>
        <w:t>!</w:t>
      </w:r>
    </w:p>
    <w:p w14:paraId="0520E777" w14:textId="77777777" w:rsidR="0057157D" w:rsidRPr="008F2582" w:rsidRDefault="0057157D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статті 55 Закону України «Про місцеве самоврядування в Україні», </w:t>
      </w:r>
      <w:r w:rsidR="0095359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E85F52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5359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голова обласної ради</w:t>
      </w:r>
      <w:r w:rsidR="00E85F52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щороку звіту</w:t>
      </w:r>
      <w:r w:rsidR="0095359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перед радою про свою діяльність, </w:t>
      </w:r>
      <w:r w:rsidR="00E85F52" w:rsidRPr="008F2582">
        <w:rPr>
          <w:rStyle w:val="rvts0"/>
          <w:rFonts w:ascii="Times New Roman" w:hAnsi="Times New Roman"/>
          <w:sz w:val="28"/>
          <w:szCs w:val="28"/>
          <w:lang w:val="uk-UA"/>
        </w:rPr>
        <w:t>зокрема</w:t>
      </w:r>
      <w:r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 про виконання </w:t>
      </w:r>
      <w:hyperlink r:id="rId8" w:tgtFrame="_blank" w:history="1">
        <w:r w:rsidRPr="008F25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Закону України «Про доступ до публічної інформації</w:t>
        </w:r>
      </w:hyperlink>
      <w:r w:rsidRPr="008F2582">
        <w:rPr>
          <w:rStyle w:val="rvts0"/>
          <w:rFonts w:ascii="Times New Roman" w:hAnsi="Times New Roman"/>
          <w:sz w:val="28"/>
          <w:szCs w:val="28"/>
          <w:lang w:val="uk-UA"/>
        </w:rPr>
        <w:t>», здійснення державної регуляторної політики виконавчим апаратом обласної ради</w:t>
      </w:r>
      <w:r w:rsidR="00953594"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 тощо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A5C658B" w14:textId="77777777" w:rsidR="00A44031" w:rsidRPr="008F2582" w:rsidRDefault="002154DB" w:rsidP="00AA140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Підсумовуюч</w:t>
      </w:r>
      <w:r w:rsidR="00080C2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и роботу у році, що минув, хочу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насамперед, подякувати усім вам за єднання. Адже війна триває, і окрім належного </w:t>
      </w:r>
      <w:r w:rsidRPr="008F2582">
        <w:rPr>
          <w:rStyle w:val="hgkelc"/>
          <w:rFonts w:ascii="Times New Roman" w:hAnsi="Times New Roman"/>
          <w:bCs/>
          <w:sz w:val="28"/>
          <w:szCs w:val="28"/>
          <w:lang w:val="uk-UA"/>
        </w:rPr>
        <w:t>забезпечення життєдіяльності</w:t>
      </w:r>
      <w:r w:rsidR="00953594" w:rsidRPr="008F2582">
        <w:rPr>
          <w:rStyle w:val="hgkelc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2582">
        <w:rPr>
          <w:rStyle w:val="hgkelc"/>
          <w:rFonts w:ascii="Times New Roman" w:hAnsi="Times New Roman"/>
          <w:bCs/>
          <w:sz w:val="28"/>
          <w:szCs w:val="28"/>
          <w:lang w:val="uk-UA"/>
        </w:rPr>
        <w:t xml:space="preserve">волинян, функціонування закладів, установ та організацій спільної власності територіальних громад сіл, селищ, міст області, здійснення, у співпраці з виконавчими органами </w:t>
      </w:r>
      <w:r w:rsidR="00953594" w:rsidRPr="008F2582">
        <w:rPr>
          <w:rStyle w:val="hgkelc"/>
          <w:rFonts w:ascii="Times New Roman" w:hAnsi="Times New Roman"/>
          <w:bCs/>
          <w:sz w:val="28"/>
          <w:szCs w:val="28"/>
          <w:lang w:val="uk-UA"/>
        </w:rPr>
        <w:t xml:space="preserve">державної </w:t>
      </w:r>
      <w:r w:rsidRPr="008F2582">
        <w:rPr>
          <w:rStyle w:val="hgkelc"/>
          <w:rFonts w:ascii="Times New Roman" w:hAnsi="Times New Roman"/>
          <w:bCs/>
          <w:sz w:val="28"/>
          <w:szCs w:val="28"/>
          <w:lang w:val="uk-UA"/>
        </w:rPr>
        <w:t xml:space="preserve">влади </w:t>
      </w:r>
      <w:r w:rsidR="004F61B1" w:rsidRPr="008F2582">
        <w:rPr>
          <w:rStyle w:val="hgkelc"/>
          <w:rFonts w:ascii="Times New Roman" w:hAnsi="Times New Roman"/>
          <w:bCs/>
          <w:sz w:val="28"/>
          <w:szCs w:val="28"/>
          <w:lang w:val="uk-UA"/>
        </w:rPr>
        <w:t>і</w:t>
      </w:r>
      <w:r w:rsidRPr="008F2582">
        <w:rPr>
          <w:rStyle w:val="hgkelc"/>
          <w:rFonts w:ascii="Times New Roman" w:hAnsi="Times New Roman"/>
          <w:bCs/>
          <w:sz w:val="28"/>
          <w:szCs w:val="28"/>
          <w:lang w:val="uk-UA"/>
        </w:rPr>
        <w:t xml:space="preserve"> місцевими громадами, відповідних</w:t>
      </w:r>
      <w:r w:rsidRPr="008F2582">
        <w:rPr>
          <w:rStyle w:val="hgkelc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організаційних, економічних, соціальних та інших заходів, </w:t>
      </w:r>
      <w:r w:rsidR="004F61B1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одним з основних завдань </w:t>
      </w:r>
      <w:r w:rsidR="00C06774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і надалі </w:t>
      </w:r>
      <w:r w:rsidR="004F61B1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залишається </w:t>
      </w:r>
      <w:r w:rsidR="009A339C" w:rsidRPr="008F2582">
        <w:rPr>
          <w:rFonts w:ascii="Times New Roman" w:hAnsi="Times New Roman"/>
          <w:sz w:val="28"/>
          <w:szCs w:val="28"/>
          <w:lang w:val="uk-UA"/>
        </w:rPr>
        <w:t>зміцнення обороноздатності нашого прикордонного регіону</w:t>
      </w:r>
      <w:r w:rsidR="009A339C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, </w:t>
      </w:r>
      <w:r w:rsidR="004F61B1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формування надійного тилу для Збройних сил України </w:t>
      </w:r>
      <w:r w:rsidR="00C06774" w:rsidRPr="008F2582">
        <w:rPr>
          <w:rStyle w:val="hgkelc"/>
          <w:rFonts w:ascii="Times New Roman" w:hAnsi="Times New Roman"/>
          <w:sz w:val="28"/>
          <w:szCs w:val="28"/>
          <w:lang w:val="uk-UA"/>
        </w:rPr>
        <w:t>та</w:t>
      </w:r>
      <w:r w:rsidR="004F61B1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 підтримк</w:t>
      </w:r>
      <w:r w:rsidR="004271F2" w:rsidRPr="008F2582">
        <w:rPr>
          <w:rStyle w:val="hgkelc"/>
          <w:rFonts w:ascii="Times New Roman" w:hAnsi="Times New Roman"/>
          <w:sz w:val="28"/>
          <w:szCs w:val="28"/>
          <w:lang w:val="uk-UA"/>
        </w:rPr>
        <w:t>а</w:t>
      </w:r>
      <w:r w:rsidR="004F61B1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 </w:t>
      </w:r>
      <w:r w:rsidR="009A339C" w:rsidRPr="008F2582">
        <w:rPr>
          <w:rStyle w:val="hgkelc"/>
          <w:rFonts w:ascii="Times New Roman" w:hAnsi="Times New Roman"/>
          <w:sz w:val="28"/>
          <w:szCs w:val="28"/>
          <w:lang w:val="uk-UA"/>
        </w:rPr>
        <w:t>українських</w:t>
      </w:r>
      <w:r w:rsidR="004F61B1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 захисників</w:t>
      </w:r>
      <w:r w:rsidR="004271F2" w:rsidRPr="008F2582">
        <w:rPr>
          <w:rStyle w:val="hgkelc"/>
          <w:rFonts w:ascii="Times New Roman" w:hAnsi="Times New Roman"/>
          <w:sz w:val="28"/>
          <w:szCs w:val="28"/>
          <w:lang w:val="uk-UA"/>
        </w:rPr>
        <w:t>.</w:t>
      </w:r>
      <w:r w:rsidR="0055634E" w:rsidRPr="008F2582">
        <w:rPr>
          <w:rStyle w:val="hgkelc"/>
          <w:rFonts w:ascii="Times New Roman" w:hAnsi="Times New Roman"/>
          <w:sz w:val="28"/>
          <w:szCs w:val="28"/>
          <w:lang w:val="uk-UA"/>
        </w:rPr>
        <w:t xml:space="preserve"> </w:t>
      </w:r>
      <w:r w:rsidR="00B91F9E" w:rsidRPr="008F2582">
        <w:rPr>
          <w:rStyle w:val="hgkelc"/>
          <w:rFonts w:ascii="Times New Roman" w:hAnsi="Times New Roman"/>
          <w:sz w:val="28"/>
          <w:szCs w:val="28"/>
          <w:lang w:val="uk-UA"/>
        </w:rPr>
        <w:t>П</w:t>
      </w:r>
      <w:r w:rsidR="0055634E"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опри </w:t>
      </w:r>
      <w:proofErr w:type="spellStart"/>
      <w:r w:rsidR="0055634E" w:rsidRPr="008F2582">
        <w:rPr>
          <w:rStyle w:val="a6"/>
          <w:rFonts w:ascii="Times New Roman" w:hAnsi="Times New Roman"/>
          <w:b w:val="0"/>
          <w:sz w:val="28"/>
          <w:szCs w:val="28"/>
        </w:rPr>
        <w:t>воєнний</w:t>
      </w:r>
      <w:proofErr w:type="spellEnd"/>
      <w:r w:rsidR="0055634E"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стан, робот</w:t>
      </w:r>
      <w:r w:rsidR="0055634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а о</w:t>
      </w:r>
      <w:r w:rsidR="00466D85" w:rsidRPr="008F2582">
        <w:rPr>
          <w:rFonts w:ascii="Times New Roman" w:hAnsi="Times New Roman"/>
          <w:sz w:val="28"/>
          <w:szCs w:val="28"/>
          <w:lang w:val="uk-UA"/>
        </w:rPr>
        <w:t>бласн</w:t>
      </w:r>
      <w:r w:rsidR="0055634E" w:rsidRPr="008F2582">
        <w:rPr>
          <w:rFonts w:ascii="Times New Roman" w:hAnsi="Times New Roman"/>
          <w:sz w:val="28"/>
          <w:szCs w:val="28"/>
          <w:lang w:val="uk-UA"/>
        </w:rPr>
        <w:t>ої</w:t>
      </w:r>
      <w:r w:rsidR="00466D85" w:rsidRPr="008F258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55634E" w:rsidRPr="008F2582">
        <w:rPr>
          <w:rFonts w:ascii="Times New Roman" w:hAnsi="Times New Roman"/>
          <w:sz w:val="28"/>
          <w:szCs w:val="28"/>
          <w:lang w:val="uk-UA"/>
        </w:rPr>
        <w:t>и</w:t>
      </w:r>
      <w:r w:rsidR="00466D85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4E" w:rsidRPr="008F2582">
        <w:rPr>
          <w:rFonts w:ascii="Times New Roman" w:hAnsi="Times New Roman"/>
          <w:sz w:val="28"/>
          <w:szCs w:val="28"/>
          <w:lang w:val="uk-UA"/>
        </w:rPr>
        <w:t xml:space="preserve">була злагодженою і </w:t>
      </w:r>
      <w:r w:rsidR="00466D85" w:rsidRPr="008F2582">
        <w:rPr>
          <w:rFonts w:ascii="Times New Roman" w:hAnsi="Times New Roman"/>
          <w:sz w:val="28"/>
          <w:szCs w:val="28"/>
          <w:lang w:val="uk-UA"/>
        </w:rPr>
        <w:t>системн</w:t>
      </w:r>
      <w:r w:rsidR="0055634E" w:rsidRPr="008F2582">
        <w:rPr>
          <w:rFonts w:ascii="Times New Roman" w:hAnsi="Times New Roman"/>
          <w:sz w:val="28"/>
          <w:szCs w:val="28"/>
          <w:lang w:val="uk-UA"/>
        </w:rPr>
        <w:t>ою</w:t>
      </w:r>
      <w:r w:rsidR="00E3381C" w:rsidRPr="008F2582">
        <w:rPr>
          <w:rFonts w:ascii="Times New Roman" w:hAnsi="Times New Roman"/>
          <w:sz w:val="28"/>
          <w:szCs w:val="28"/>
          <w:lang w:val="uk-UA"/>
        </w:rPr>
        <w:t>, а рішення</w:t>
      </w:r>
      <w:r w:rsidR="00207F8B" w:rsidRPr="008F2582">
        <w:rPr>
          <w:rFonts w:ascii="Times New Roman" w:hAnsi="Times New Roman"/>
          <w:sz w:val="28"/>
          <w:szCs w:val="28"/>
          <w:lang w:val="uk-UA"/>
        </w:rPr>
        <w:t xml:space="preserve">, прийняті депутатами </w:t>
      </w:r>
      <w:r w:rsidR="00E3381C" w:rsidRPr="008F2582">
        <w:rPr>
          <w:rFonts w:ascii="Times New Roman" w:hAnsi="Times New Roman"/>
          <w:sz w:val="28"/>
          <w:szCs w:val="28"/>
          <w:lang w:val="uk-UA"/>
        </w:rPr>
        <w:t>найвищого представницького органу області –</w:t>
      </w:r>
      <w:r w:rsidR="00207F8B" w:rsidRPr="008F2582">
        <w:rPr>
          <w:rFonts w:ascii="Times New Roman" w:hAnsi="Times New Roman"/>
          <w:sz w:val="28"/>
          <w:szCs w:val="28"/>
          <w:lang w:val="uk-UA"/>
        </w:rPr>
        <w:t xml:space="preserve"> важливими та </w:t>
      </w:r>
      <w:r w:rsidR="00E3381C" w:rsidRPr="008F2582">
        <w:rPr>
          <w:rFonts w:ascii="Times New Roman" w:hAnsi="Times New Roman"/>
          <w:sz w:val="28"/>
          <w:szCs w:val="28"/>
          <w:lang w:val="uk-UA"/>
        </w:rPr>
        <w:t>необхідними</w:t>
      </w:r>
      <w:r w:rsidR="00207F8B" w:rsidRPr="008F2582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E3381C" w:rsidRPr="008F2582">
        <w:rPr>
          <w:rFonts w:ascii="Times New Roman" w:hAnsi="Times New Roman"/>
          <w:sz w:val="28"/>
          <w:szCs w:val="28"/>
          <w:lang w:val="uk-UA"/>
        </w:rPr>
        <w:t xml:space="preserve"> волинськ</w:t>
      </w:r>
      <w:r w:rsidR="00207F8B" w:rsidRPr="008F2582">
        <w:rPr>
          <w:rFonts w:ascii="Times New Roman" w:hAnsi="Times New Roman"/>
          <w:sz w:val="28"/>
          <w:szCs w:val="28"/>
          <w:lang w:val="uk-UA"/>
        </w:rPr>
        <w:t>ої</w:t>
      </w:r>
      <w:r w:rsidR="00E3381C" w:rsidRPr="008F2582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207F8B" w:rsidRPr="008F2582">
        <w:rPr>
          <w:rFonts w:ascii="Times New Roman" w:hAnsi="Times New Roman"/>
          <w:sz w:val="28"/>
          <w:szCs w:val="28"/>
          <w:lang w:val="uk-UA"/>
        </w:rPr>
        <w:t>и</w:t>
      </w:r>
      <w:r w:rsidR="001056AE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5B070DF" w14:textId="77777777" w:rsidR="00FD125C" w:rsidRPr="008F2582" w:rsidRDefault="00C01C68" w:rsidP="00AA14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Депутатський корпус ради, фракції та групи</w:t>
      </w:r>
    </w:p>
    <w:p w14:paraId="7CE6D9A6" w14:textId="77777777" w:rsidR="00BC4364" w:rsidRPr="008F2582" w:rsidRDefault="00BC4364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</w:rPr>
        <w:t xml:space="preserve">У 2023 </w:t>
      </w:r>
      <w:proofErr w:type="spellStart"/>
      <w:r w:rsidRPr="008F2582">
        <w:rPr>
          <w:rFonts w:ascii="Times New Roman" w:hAnsi="Times New Roman"/>
          <w:sz w:val="28"/>
          <w:szCs w:val="28"/>
        </w:rPr>
        <w:t>році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складі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депутатського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F2582">
        <w:rPr>
          <w:rFonts w:ascii="Times New Roman" w:hAnsi="Times New Roman"/>
          <w:sz w:val="28"/>
          <w:szCs w:val="28"/>
        </w:rPr>
        <w:t>зміни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F2582">
        <w:rPr>
          <w:rFonts w:ascii="Times New Roman" w:hAnsi="Times New Roman"/>
          <w:sz w:val="28"/>
          <w:szCs w:val="28"/>
        </w:rPr>
        <w:t>відбулися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F2582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склад ради – 64 особи, </w:t>
      </w:r>
      <w:proofErr w:type="spellStart"/>
      <w:r w:rsidRPr="008F2582">
        <w:rPr>
          <w:rFonts w:ascii="Times New Roman" w:hAnsi="Times New Roman"/>
          <w:sz w:val="28"/>
          <w:szCs w:val="28"/>
        </w:rPr>
        <w:t>депутатських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фракцій – 7, депутатських груп – 2, позафракційних депутатів немає.</w:t>
      </w:r>
    </w:p>
    <w:p w14:paraId="3F38AFD0" w14:textId="77777777" w:rsidR="00BC4364" w:rsidRPr="008F2582" w:rsidRDefault="00BC4364" w:rsidP="00AA140D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13 липня 2023 року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згідно з рішенням обласної ради №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22/2 </w:t>
      </w:r>
      <w:r w:rsidRPr="008F2582">
        <w:rPr>
          <w:rFonts w:ascii="Times New Roman" w:hAnsi="Times New Roman"/>
          <w:sz w:val="28"/>
          <w:szCs w:val="28"/>
          <w:lang w:val="uk-UA"/>
        </w:rPr>
        <w:t>достроково припинено повноваження депутата Волинської обласної ради від фракції «Європейська солідарність» Павла Цибульського, у зв’язку з його особистою заявою.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Новим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депутатом став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Олександр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Радчук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Pr="008F2582">
        <w:rPr>
          <w:rFonts w:ascii="Times New Roman" w:hAnsi="Times New Roman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який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отримав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депутатські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F2582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виборчому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списку </w:t>
      </w:r>
      <w:proofErr w:type="spellStart"/>
      <w:r w:rsidRPr="008F2582">
        <w:rPr>
          <w:rFonts w:ascii="Times New Roman" w:hAnsi="Times New Roman"/>
          <w:sz w:val="28"/>
          <w:szCs w:val="28"/>
        </w:rPr>
        <w:t>після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дострокового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повноважень Цибульським П.В.</w:t>
      </w:r>
    </w:p>
    <w:p w14:paraId="7CBD97CC" w14:textId="77777777" w:rsidR="00817230" w:rsidRPr="008F2582" w:rsidRDefault="00817230" w:rsidP="00AA14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Структура фракцій та груп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850"/>
        <w:gridCol w:w="3573"/>
        <w:gridCol w:w="850"/>
      </w:tblGrid>
      <w:tr w:rsidR="008F2582" w:rsidRPr="008F2582" w14:paraId="5C4947CE" w14:textId="77777777" w:rsidTr="00816959">
        <w:tc>
          <w:tcPr>
            <w:tcW w:w="4366" w:type="dxa"/>
          </w:tcPr>
          <w:p w14:paraId="10757A21" w14:textId="77777777" w:rsidR="00817230" w:rsidRPr="008F2582" w:rsidRDefault="00817230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Фракції</w:t>
            </w:r>
            <w:r w:rsidR="00D2204D" w:rsidRPr="008F2582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850" w:type="dxa"/>
          </w:tcPr>
          <w:p w14:paraId="05DAF1C6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К-сть</w:t>
            </w:r>
          </w:p>
          <w:p w14:paraId="3B79EBBB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3573" w:type="dxa"/>
          </w:tcPr>
          <w:p w14:paraId="4F55449E" w14:textId="77777777" w:rsidR="00817230" w:rsidRPr="008F2582" w:rsidRDefault="00817230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Групи</w:t>
            </w:r>
            <w:r w:rsidR="00BA2027" w:rsidRPr="008F2582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850" w:type="dxa"/>
          </w:tcPr>
          <w:p w14:paraId="15363984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К-сть осіб</w:t>
            </w:r>
          </w:p>
        </w:tc>
      </w:tr>
      <w:tr w:rsidR="008F2582" w:rsidRPr="008F2582" w14:paraId="304E5F05" w14:textId="77777777" w:rsidTr="00816959">
        <w:tc>
          <w:tcPr>
            <w:tcW w:w="4366" w:type="dxa"/>
          </w:tcPr>
          <w:p w14:paraId="0254954A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Політичної партії «За майбутнє» (керівник Ігор Лех)</w:t>
            </w:r>
          </w:p>
        </w:tc>
        <w:tc>
          <w:tcPr>
            <w:tcW w:w="850" w:type="dxa"/>
          </w:tcPr>
          <w:p w14:paraId="01EFD722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573" w:type="dxa"/>
          </w:tcPr>
          <w:p w14:paraId="691CDD03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1. «Рівні можливості»</w:t>
            </w:r>
          </w:p>
          <w:p w14:paraId="1357ACA1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(керівник Оксана Філіпчук)</w:t>
            </w:r>
          </w:p>
        </w:tc>
        <w:tc>
          <w:tcPr>
            <w:tcW w:w="850" w:type="dxa"/>
          </w:tcPr>
          <w:p w14:paraId="258667F1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8F2582" w:rsidRPr="008F2582" w14:paraId="302CB8CB" w14:textId="77777777" w:rsidTr="00816959">
        <w:tc>
          <w:tcPr>
            <w:tcW w:w="4366" w:type="dxa"/>
          </w:tcPr>
          <w:p w14:paraId="49A00DD2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Всеукраїнського об’єднання «Батьківщина»</w:t>
            </w:r>
            <w:r w:rsidR="00A96BDB"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(керівник Андрій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Козюра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50" w:type="dxa"/>
          </w:tcPr>
          <w:p w14:paraId="1C3F0450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573" w:type="dxa"/>
          </w:tcPr>
          <w:p w14:paraId="38952E6E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  <w:r w:rsidRPr="008F25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«Рівні можливості для всіх» (керівник Юлія </w:t>
            </w:r>
            <w:proofErr w:type="spellStart"/>
            <w:r w:rsidRPr="008F25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Вусенко</w:t>
            </w:r>
            <w:proofErr w:type="spellEnd"/>
            <w:r w:rsidRPr="008F25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) </w:t>
            </w:r>
          </w:p>
        </w:tc>
        <w:tc>
          <w:tcPr>
            <w:tcW w:w="850" w:type="dxa"/>
          </w:tcPr>
          <w:p w14:paraId="4E2302BC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8F2582" w:rsidRPr="008F2582" w14:paraId="1787ECA7" w14:textId="77777777" w:rsidTr="00816959">
        <w:tc>
          <w:tcPr>
            <w:tcW w:w="4366" w:type="dxa"/>
          </w:tcPr>
          <w:p w14:paraId="3EBA1D10" w14:textId="77777777" w:rsidR="00817230" w:rsidRPr="008F2582" w:rsidRDefault="00A96BDB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Політичної партії «Європейська с</w:t>
            </w:r>
            <w:r w:rsidR="00817230"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олідарність»</w:t>
            </w: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7230"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(керівник Юлія </w:t>
            </w:r>
            <w:proofErr w:type="spellStart"/>
            <w:r w:rsidR="00817230"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Вусенко</w:t>
            </w:r>
            <w:proofErr w:type="spellEnd"/>
            <w:r w:rsidR="00817230" w:rsidRPr="008F258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50" w:type="dxa"/>
          </w:tcPr>
          <w:p w14:paraId="04F9B613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573" w:type="dxa"/>
          </w:tcPr>
          <w:p w14:paraId="7ACAA069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—</w:t>
            </w:r>
          </w:p>
        </w:tc>
        <w:tc>
          <w:tcPr>
            <w:tcW w:w="850" w:type="dxa"/>
          </w:tcPr>
          <w:p w14:paraId="4A78CE1C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F2582" w:rsidRPr="008F2582" w14:paraId="5158F441" w14:textId="77777777" w:rsidTr="00816959">
        <w:tc>
          <w:tcPr>
            <w:tcW w:w="4366" w:type="dxa"/>
          </w:tcPr>
          <w:p w14:paraId="548E8C65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Політичної партії «Слуга народу»</w:t>
            </w:r>
          </w:p>
          <w:p w14:paraId="7BACF4B3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(керівник Ігор Лісовський)</w:t>
            </w:r>
          </w:p>
        </w:tc>
        <w:tc>
          <w:tcPr>
            <w:tcW w:w="850" w:type="dxa"/>
          </w:tcPr>
          <w:p w14:paraId="35347A74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73" w:type="dxa"/>
          </w:tcPr>
          <w:p w14:paraId="394A7EB2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—</w:t>
            </w:r>
          </w:p>
        </w:tc>
        <w:tc>
          <w:tcPr>
            <w:tcW w:w="850" w:type="dxa"/>
          </w:tcPr>
          <w:p w14:paraId="79EB423C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F2582" w:rsidRPr="008F2582" w14:paraId="7581530C" w14:textId="77777777" w:rsidTr="00816959">
        <w:tc>
          <w:tcPr>
            <w:tcW w:w="4366" w:type="dxa"/>
          </w:tcPr>
          <w:p w14:paraId="5C9F3036" w14:textId="77777777" w:rsidR="00D2204D" w:rsidRPr="008F2582" w:rsidRDefault="00D2204D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Всеукраїнського об’єднання «Свобода» (керівник Анатолій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Вітів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50" w:type="dxa"/>
          </w:tcPr>
          <w:p w14:paraId="62097636" w14:textId="77777777" w:rsidR="00D2204D" w:rsidRPr="008F2582" w:rsidRDefault="00D2204D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573" w:type="dxa"/>
          </w:tcPr>
          <w:p w14:paraId="2008D35B" w14:textId="77777777" w:rsidR="00D2204D" w:rsidRPr="008F2582" w:rsidRDefault="00D2204D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—</w:t>
            </w:r>
          </w:p>
        </w:tc>
        <w:tc>
          <w:tcPr>
            <w:tcW w:w="850" w:type="dxa"/>
          </w:tcPr>
          <w:p w14:paraId="0DA10674" w14:textId="77777777" w:rsidR="00D2204D" w:rsidRPr="008F2582" w:rsidRDefault="00D2204D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F2582" w:rsidRPr="008F2582" w14:paraId="57A3D6E5" w14:textId="77777777" w:rsidTr="00816959">
        <w:tc>
          <w:tcPr>
            <w:tcW w:w="4366" w:type="dxa"/>
          </w:tcPr>
          <w:p w14:paraId="7D5BFB6D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Аграрної партії України</w:t>
            </w:r>
            <w:r w:rsidR="00BA2027"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(керівник Ігор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Волошенюк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50" w:type="dxa"/>
          </w:tcPr>
          <w:p w14:paraId="4CC97F68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73" w:type="dxa"/>
          </w:tcPr>
          <w:p w14:paraId="69298787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—</w:t>
            </w:r>
          </w:p>
        </w:tc>
        <w:tc>
          <w:tcPr>
            <w:tcW w:w="850" w:type="dxa"/>
          </w:tcPr>
          <w:p w14:paraId="79414292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F2582" w:rsidRPr="008F2582" w14:paraId="36AC0412" w14:textId="77777777" w:rsidTr="00816959">
        <w:tc>
          <w:tcPr>
            <w:tcW w:w="4366" w:type="dxa"/>
          </w:tcPr>
          <w:p w14:paraId="4377F2C5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Політичної партії «Сила і Честь» (керівник Людмила Стасюк)</w:t>
            </w:r>
          </w:p>
        </w:tc>
        <w:tc>
          <w:tcPr>
            <w:tcW w:w="850" w:type="dxa"/>
          </w:tcPr>
          <w:p w14:paraId="6BA958C3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73" w:type="dxa"/>
          </w:tcPr>
          <w:p w14:paraId="5ABF31F1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—</w:t>
            </w:r>
          </w:p>
        </w:tc>
        <w:tc>
          <w:tcPr>
            <w:tcW w:w="850" w:type="dxa"/>
          </w:tcPr>
          <w:p w14:paraId="73EBC330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F2582" w:rsidRPr="008F2582" w14:paraId="237C0973" w14:textId="77777777" w:rsidTr="00816959">
        <w:tc>
          <w:tcPr>
            <w:tcW w:w="4366" w:type="dxa"/>
          </w:tcPr>
          <w:p w14:paraId="0024F54B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Позафракційні</w:t>
            </w:r>
          </w:p>
        </w:tc>
        <w:tc>
          <w:tcPr>
            <w:tcW w:w="850" w:type="dxa"/>
          </w:tcPr>
          <w:p w14:paraId="24E2EE0D" w14:textId="77777777" w:rsidR="00817230" w:rsidRPr="008F2582" w:rsidRDefault="008172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73" w:type="dxa"/>
          </w:tcPr>
          <w:p w14:paraId="30D33E38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—</w:t>
            </w:r>
          </w:p>
        </w:tc>
        <w:tc>
          <w:tcPr>
            <w:tcW w:w="850" w:type="dxa"/>
          </w:tcPr>
          <w:p w14:paraId="3306B5DF" w14:textId="77777777" w:rsidR="00817230" w:rsidRPr="008F2582" w:rsidRDefault="00817230" w:rsidP="00AA14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688347A8" w14:textId="77777777" w:rsidR="00B564F2" w:rsidRPr="008F2582" w:rsidRDefault="00B564F2" w:rsidP="009D713A">
      <w:pPr>
        <w:spacing w:before="240"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16 листопада 2023 року депутати Волинської обласної ради прийняли рішення про вступ до Європейської Асоціації місцевої демократії (ALDA), що є свідченням </w:t>
      </w:r>
      <w:r w:rsidRPr="008F2582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підтримки найвищим представницьким органом </w:t>
      </w:r>
      <w:r w:rsidR="00195B78" w:rsidRPr="008F2582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краю </w:t>
      </w:r>
      <w:r w:rsidRPr="008F2582">
        <w:rPr>
          <w:rStyle w:val="a4"/>
          <w:rFonts w:ascii="Times New Roman" w:hAnsi="Times New Roman"/>
          <w:i w:val="0"/>
          <w:sz w:val="28"/>
          <w:szCs w:val="28"/>
          <w:lang w:val="uk-UA"/>
        </w:rPr>
        <w:t>демократичних цінностей</w:t>
      </w:r>
      <w:r w:rsidRPr="008F2582">
        <w:rPr>
          <w:rFonts w:ascii="Times New Roman" w:hAnsi="Times New Roman"/>
          <w:i/>
          <w:sz w:val="28"/>
          <w:szCs w:val="28"/>
          <w:lang w:val="uk-UA" w:eastAsia="ru-RU"/>
        </w:rPr>
        <w:t xml:space="preserve">. </w:t>
      </w:r>
    </w:p>
    <w:p w14:paraId="0F60F1CB" w14:textId="77777777" w:rsidR="00E82D2B" w:rsidRPr="008F2582" w:rsidRDefault="00E82D2B" w:rsidP="00AA140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Сесійна діяльність</w:t>
      </w:r>
      <w:r w:rsidR="00DA67DF" w:rsidRPr="008F258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обласної ради</w:t>
      </w:r>
    </w:p>
    <w:p w14:paraId="1528B298" w14:textId="77777777" w:rsidR="004F6B81" w:rsidRPr="008F2582" w:rsidRDefault="004F6B81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Головною формою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депутатів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D2B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обласної ради 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є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сесійна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діяльність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Протягом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82D2B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</w:t>
      </w:r>
      <w:r w:rsidR="00D1679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DF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пленарних засідань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сесій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D2B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обласної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ради. Явка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депутатів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сесійні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склала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2E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83 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916636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679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Загалом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депутатами </w:t>
      </w:r>
      <w:r w:rsidR="00EA09FE" w:rsidRPr="008F2582">
        <w:rPr>
          <w:rFonts w:ascii="Times New Roman" w:hAnsi="Times New Roman"/>
          <w:sz w:val="28"/>
          <w:szCs w:val="28"/>
          <w:lang w:val="uk-UA"/>
        </w:rPr>
        <w:t>розглянуто 232</w:t>
      </w:r>
      <w:r w:rsidR="00A45D75" w:rsidRPr="008F2582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A09FE" w:rsidRPr="008F2582">
        <w:rPr>
          <w:rFonts w:ascii="Times New Roman" w:hAnsi="Times New Roman"/>
          <w:sz w:val="28"/>
          <w:szCs w:val="28"/>
          <w:lang w:val="uk-UA"/>
        </w:rPr>
        <w:t>ня</w:t>
      </w:r>
      <w:r w:rsidR="00A45D75" w:rsidRPr="008F2582">
        <w:rPr>
          <w:rFonts w:ascii="Times New Roman" w:hAnsi="Times New Roman"/>
          <w:sz w:val="28"/>
          <w:szCs w:val="28"/>
          <w:lang w:val="uk-UA"/>
        </w:rPr>
        <w:t>, підтрима</w:t>
      </w:r>
      <w:r w:rsidR="00AE69EA" w:rsidRPr="008F2582">
        <w:rPr>
          <w:rFonts w:ascii="Times New Roman" w:hAnsi="Times New Roman"/>
          <w:sz w:val="28"/>
          <w:szCs w:val="28"/>
          <w:lang w:val="uk-UA"/>
        </w:rPr>
        <w:t>но</w:t>
      </w:r>
      <w:r w:rsidR="00EA09FE" w:rsidRPr="008F2582">
        <w:rPr>
          <w:rFonts w:ascii="Times New Roman" w:hAnsi="Times New Roman"/>
          <w:sz w:val="28"/>
          <w:szCs w:val="28"/>
          <w:lang w:val="uk-UA"/>
        </w:rPr>
        <w:t xml:space="preserve"> 24</w:t>
      </w:r>
      <w:r w:rsidR="00A45D75" w:rsidRPr="008F2582">
        <w:rPr>
          <w:rFonts w:ascii="Times New Roman" w:hAnsi="Times New Roman"/>
          <w:sz w:val="28"/>
          <w:szCs w:val="28"/>
          <w:lang w:val="uk-UA"/>
        </w:rPr>
        <w:t xml:space="preserve"> депутатськ</w:t>
      </w:r>
      <w:r w:rsidR="00981871" w:rsidRPr="008F2582">
        <w:rPr>
          <w:rFonts w:ascii="Times New Roman" w:hAnsi="Times New Roman"/>
          <w:sz w:val="28"/>
          <w:szCs w:val="28"/>
          <w:lang w:val="uk-UA"/>
        </w:rPr>
        <w:t>их</w:t>
      </w:r>
      <w:r w:rsidR="00A45D75" w:rsidRPr="008F2582">
        <w:rPr>
          <w:rFonts w:ascii="Times New Roman" w:hAnsi="Times New Roman"/>
          <w:sz w:val="28"/>
          <w:szCs w:val="28"/>
          <w:lang w:val="uk-UA"/>
        </w:rPr>
        <w:t xml:space="preserve"> запит</w:t>
      </w:r>
      <w:r w:rsidR="004D0202" w:rsidRPr="008F2582">
        <w:rPr>
          <w:rFonts w:ascii="Times New Roman" w:hAnsi="Times New Roman"/>
          <w:sz w:val="28"/>
          <w:szCs w:val="28"/>
          <w:lang w:val="uk-UA"/>
        </w:rPr>
        <w:t>и</w:t>
      </w:r>
      <w:r w:rsidR="00A45D75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ухвалено</w:t>
      </w:r>
      <w:proofErr w:type="spellEnd"/>
      <w:r w:rsidR="00EA09FE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227</w:t>
      </w:r>
      <w:r w:rsidR="00530473"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0473" w:rsidRPr="008F2582">
        <w:rPr>
          <w:rFonts w:ascii="Times New Roman" w:eastAsia="Times New Roman" w:hAnsi="Times New Roman"/>
          <w:sz w:val="28"/>
          <w:szCs w:val="28"/>
          <w:lang w:eastAsia="ru-RU"/>
        </w:rPr>
        <w:t>рішень</w:t>
      </w:r>
      <w:proofErr w:type="spellEnd"/>
      <w:r w:rsidR="00530473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D126D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Зокрема: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1155"/>
        <w:gridCol w:w="1418"/>
        <w:gridCol w:w="1417"/>
        <w:gridCol w:w="1134"/>
      </w:tblGrid>
      <w:tr w:rsidR="008F2582" w:rsidRPr="008F2582" w14:paraId="5CE4D009" w14:textId="77777777" w:rsidTr="00E55BC3">
        <w:trPr>
          <w:cantSplit/>
          <w:trHeight w:val="2021"/>
        </w:trPr>
        <w:tc>
          <w:tcPr>
            <w:tcW w:w="4515" w:type="dxa"/>
          </w:tcPr>
          <w:p w14:paraId="55582D63" w14:textId="77777777" w:rsidR="009F6E69" w:rsidRPr="008F2582" w:rsidRDefault="009F6E69" w:rsidP="00AA14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Сесія </w:t>
            </w:r>
          </w:p>
          <w:p w14:paraId="32D20356" w14:textId="77777777" w:rsidR="009F6E69" w:rsidRPr="008F2582" w:rsidRDefault="009F6E69" w:rsidP="00AA14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(номер засідання, </w:t>
            </w:r>
          </w:p>
          <w:p w14:paraId="3DD6C1F3" w14:textId="77777777" w:rsidR="009F6E69" w:rsidRPr="008F2582" w:rsidRDefault="009F6E69" w:rsidP="00AA14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дата проведення)</w:t>
            </w:r>
          </w:p>
          <w:p w14:paraId="72DB5A98" w14:textId="77777777" w:rsidR="009F6E69" w:rsidRPr="008F2582" w:rsidRDefault="009F6E69" w:rsidP="00AA14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155" w:type="dxa"/>
            <w:textDirection w:val="btLr"/>
          </w:tcPr>
          <w:p w14:paraId="642F78D2" w14:textId="77777777" w:rsidR="009F6E69" w:rsidRPr="008F2582" w:rsidRDefault="009F6E69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Кількість</w:t>
            </w:r>
          </w:p>
          <w:p w14:paraId="0C3AF705" w14:textId="77777777" w:rsidR="009F6E69" w:rsidRPr="008F2582" w:rsidRDefault="009F6E69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розглянутих</w:t>
            </w:r>
          </w:p>
          <w:p w14:paraId="4D232F6A" w14:textId="77777777" w:rsidR="009F6E69" w:rsidRPr="008F2582" w:rsidRDefault="009F6E69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питань</w:t>
            </w:r>
          </w:p>
        </w:tc>
        <w:tc>
          <w:tcPr>
            <w:tcW w:w="1418" w:type="dxa"/>
            <w:textDirection w:val="btLr"/>
          </w:tcPr>
          <w:p w14:paraId="59DEE2FA" w14:textId="77777777" w:rsidR="009F6E69" w:rsidRPr="008F2582" w:rsidRDefault="009F6E69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Кількість</w:t>
            </w:r>
          </w:p>
          <w:p w14:paraId="56B6791F" w14:textId="77777777" w:rsidR="009F6E69" w:rsidRPr="008F2582" w:rsidRDefault="009F6E69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підтриманих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депутатських запитів </w:t>
            </w:r>
          </w:p>
        </w:tc>
        <w:tc>
          <w:tcPr>
            <w:tcW w:w="1417" w:type="dxa"/>
            <w:textDirection w:val="btLr"/>
          </w:tcPr>
          <w:p w14:paraId="31516E1C" w14:textId="77777777" w:rsidR="009F6E69" w:rsidRPr="008F2582" w:rsidRDefault="009F6E69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Загальна кількість прийнятих рішень</w:t>
            </w:r>
          </w:p>
        </w:tc>
        <w:tc>
          <w:tcPr>
            <w:tcW w:w="1134" w:type="dxa"/>
            <w:textDirection w:val="btLr"/>
          </w:tcPr>
          <w:p w14:paraId="1BF9E577" w14:textId="77777777" w:rsidR="009F6E69" w:rsidRPr="008F2582" w:rsidRDefault="009F6E69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Явка депутатів (% до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заг</w:t>
            </w:r>
            <w:proofErr w:type="spellEnd"/>
            <w:r w:rsidR="00E71141"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-ного </w:t>
            </w: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складу ради) </w:t>
            </w:r>
          </w:p>
        </w:tc>
      </w:tr>
      <w:tr w:rsidR="008F2582" w:rsidRPr="008F2582" w14:paraId="123CE8F4" w14:textId="77777777" w:rsidTr="00E55BC3">
        <w:trPr>
          <w:cantSplit/>
          <w:trHeight w:val="464"/>
        </w:trPr>
        <w:tc>
          <w:tcPr>
            <w:tcW w:w="4515" w:type="dxa"/>
          </w:tcPr>
          <w:p w14:paraId="510DBFE3" w14:textId="77777777" w:rsidR="00CB3A6B" w:rsidRPr="008F2582" w:rsidRDefault="00A23640" w:rsidP="00AA140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№ 20, 16 березня 2023 року</w:t>
            </w:r>
          </w:p>
        </w:tc>
        <w:tc>
          <w:tcPr>
            <w:tcW w:w="1155" w:type="dxa"/>
          </w:tcPr>
          <w:p w14:paraId="17874068" w14:textId="77777777" w:rsidR="00CB3A6B" w:rsidRPr="008F2582" w:rsidRDefault="0077564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75</w:t>
            </w:r>
          </w:p>
        </w:tc>
        <w:tc>
          <w:tcPr>
            <w:tcW w:w="1418" w:type="dxa"/>
          </w:tcPr>
          <w:p w14:paraId="3ABEA08F" w14:textId="77777777" w:rsidR="00CB3A6B" w:rsidRPr="008F2582" w:rsidRDefault="0077564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1417" w:type="dxa"/>
          </w:tcPr>
          <w:p w14:paraId="3E22726E" w14:textId="77777777" w:rsidR="00CB3A6B" w:rsidRPr="008F2582" w:rsidRDefault="0077564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72</w:t>
            </w:r>
          </w:p>
        </w:tc>
        <w:tc>
          <w:tcPr>
            <w:tcW w:w="1134" w:type="dxa"/>
          </w:tcPr>
          <w:p w14:paraId="4A8CAFB1" w14:textId="77777777" w:rsidR="00CB3A6B" w:rsidRPr="008F2582" w:rsidRDefault="0077564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92</w:t>
            </w:r>
          </w:p>
        </w:tc>
      </w:tr>
      <w:tr w:rsidR="008F2582" w:rsidRPr="008F2582" w14:paraId="1801F1C2" w14:textId="77777777" w:rsidTr="00E55BC3">
        <w:trPr>
          <w:cantSplit/>
          <w:trHeight w:val="414"/>
        </w:trPr>
        <w:tc>
          <w:tcPr>
            <w:tcW w:w="4515" w:type="dxa"/>
          </w:tcPr>
          <w:p w14:paraId="45C18F57" w14:textId="77777777" w:rsidR="00A23640" w:rsidRPr="008F2582" w:rsidRDefault="00A23640" w:rsidP="00AA140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№ 21, 11 квітня 2023 року</w:t>
            </w:r>
          </w:p>
        </w:tc>
        <w:tc>
          <w:tcPr>
            <w:tcW w:w="1155" w:type="dxa"/>
          </w:tcPr>
          <w:p w14:paraId="2DA4C703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1418" w:type="dxa"/>
          </w:tcPr>
          <w:p w14:paraId="25737FBB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1417" w:type="dxa"/>
          </w:tcPr>
          <w:p w14:paraId="5AF7E0E7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1134" w:type="dxa"/>
          </w:tcPr>
          <w:p w14:paraId="727BF20E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84</w:t>
            </w:r>
          </w:p>
        </w:tc>
      </w:tr>
      <w:tr w:rsidR="008F2582" w:rsidRPr="008F2582" w14:paraId="1B97D90E" w14:textId="77777777" w:rsidTr="00E55BC3">
        <w:trPr>
          <w:cantSplit/>
          <w:trHeight w:val="420"/>
        </w:trPr>
        <w:tc>
          <w:tcPr>
            <w:tcW w:w="4515" w:type="dxa"/>
          </w:tcPr>
          <w:p w14:paraId="1DA45DE5" w14:textId="77777777" w:rsidR="00A23640" w:rsidRPr="008F2582" w:rsidRDefault="00A23640" w:rsidP="00AA140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№ 22, 13 липня 2023 року</w:t>
            </w:r>
          </w:p>
        </w:tc>
        <w:tc>
          <w:tcPr>
            <w:tcW w:w="1155" w:type="dxa"/>
          </w:tcPr>
          <w:p w14:paraId="45B2D96E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76</w:t>
            </w:r>
          </w:p>
        </w:tc>
        <w:tc>
          <w:tcPr>
            <w:tcW w:w="1418" w:type="dxa"/>
          </w:tcPr>
          <w:p w14:paraId="794C367C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1417" w:type="dxa"/>
          </w:tcPr>
          <w:p w14:paraId="7BD337F7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75</w:t>
            </w:r>
          </w:p>
        </w:tc>
        <w:tc>
          <w:tcPr>
            <w:tcW w:w="1134" w:type="dxa"/>
          </w:tcPr>
          <w:p w14:paraId="711707EC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80</w:t>
            </w:r>
          </w:p>
        </w:tc>
      </w:tr>
      <w:tr w:rsidR="008F2582" w:rsidRPr="008F2582" w14:paraId="6AD2E9D8" w14:textId="77777777" w:rsidTr="00E55BC3">
        <w:trPr>
          <w:cantSplit/>
          <w:trHeight w:val="413"/>
        </w:trPr>
        <w:tc>
          <w:tcPr>
            <w:tcW w:w="4515" w:type="dxa"/>
          </w:tcPr>
          <w:p w14:paraId="2B6EAC5A" w14:textId="77777777" w:rsidR="00A23640" w:rsidRPr="008F2582" w:rsidRDefault="00A23640" w:rsidP="00AA140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№ 23, 16 листопада 2023 року</w:t>
            </w:r>
          </w:p>
        </w:tc>
        <w:tc>
          <w:tcPr>
            <w:tcW w:w="1155" w:type="dxa"/>
          </w:tcPr>
          <w:p w14:paraId="4FD6D05C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65</w:t>
            </w:r>
          </w:p>
        </w:tc>
        <w:tc>
          <w:tcPr>
            <w:tcW w:w="1418" w:type="dxa"/>
          </w:tcPr>
          <w:p w14:paraId="7F044730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1417" w:type="dxa"/>
          </w:tcPr>
          <w:p w14:paraId="622C009C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64</w:t>
            </w:r>
          </w:p>
        </w:tc>
        <w:tc>
          <w:tcPr>
            <w:tcW w:w="1134" w:type="dxa"/>
          </w:tcPr>
          <w:p w14:paraId="4D204A65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81</w:t>
            </w:r>
          </w:p>
        </w:tc>
      </w:tr>
      <w:tr w:rsidR="008F2582" w:rsidRPr="008F2582" w14:paraId="0BBF7239" w14:textId="77777777" w:rsidTr="00E55BC3">
        <w:trPr>
          <w:cantSplit/>
          <w:trHeight w:val="405"/>
        </w:trPr>
        <w:tc>
          <w:tcPr>
            <w:tcW w:w="4515" w:type="dxa"/>
          </w:tcPr>
          <w:p w14:paraId="3861E58D" w14:textId="77777777" w:rsidR="00A23640" w:rsidRPr="008F2582" w:rsidRDefault="00A23640" w:rsidP="00AA140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№ 24, 06 грудня 2023 року</w:t>
            </w:r>
          </w:p>
        </w:tc>
        <w:tc>
          <w:tcPr>
            <w:tcW w:w="1155" w:type="dxa"/>
          </w:tcPr>
          <w:p w14:paraId="1EB02339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1418" w:type="dxa"/>
          </w:tcPr>
          <w:p w14:paraId="664402BE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</w:tcPr>
          <w:p w14:paraId="5A2A2656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1134" w:type="dxa"/>
          </w:tcPr>
          <w:p w14:paraId="1E0D9FFD" w14:textId="77777777" w:rsidR="00A23640" w:rsidRPr="008F2582" w:rsidRDefault="008752E1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F2582">
              <w:rPr>
                <w:rFonts w:ascii="Times New Roman" w:hAnsi="Times New Roman"/>
                <w:sz w:val="27"/>
                <w:szCs w:val="27"/>
                <w:lang w:val="uk-UA"/>
              </w:rPr>
              <w:t>78</w:t>
            </w:r>
          </w:p>
        </w:tc>
      </w:tr>
    </w:tbl>
    <w:p w14:paraId="4A8DA8DB" w14:textId="77777777" w:rsidR="00B83487" w:rsidRPr="008F2582" w:rsidRDefault="00B83487" w:rsidP="00AA140D">
      <w:pPr>
        <w:spacing w:before="24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Тематична спрямованість прийнятих рішень</w:t>
      </w:r>
      <w:r w:rsidR="00A45F4F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425"/>
        <w:gridCol w:w="567"/>
        <w:gridCol w:w="851"/>
        <w:gridCol w:w="730"/>
        <w:gridCol w:w="1396"/>
        <w:gridCol w:w="425"/>
        <w:gridCol w:w="851"/>
        <w:gridCol w:w="850"/>
        <w:gridCol w:w="447"/>
      </w:tblGrid>
      <w:tr w:rsidR="008F2582" w:rsidRPr="008F2582" w14:paraId="08AEB1B0" w14:textId="77777777" w:rsidTr="00BF1E30">
        <w:trPr>
          <w:cantSplit/>
          <w:trHeight w:val="2972"/>
        </w:trPr>
        <w:tc>
          <w:tcPr>
            <w:tcW w:w="567" w:type="dxa"/>
            <w:textDirection w:val="btLr"/>
          </w:tcPr>
          <w:p w14:paraId="3793C395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Кадрові питання</w:t>
            </w:r>
          </w:p>
        </w:tc>
        <w:tc>
          <w:tcPr>
            <w:tcW w:w="993" w:type="dxa"/>
            <w:textDirection w:val="btLr"/>
          </w:tcPr>
          <w:p w14:paraId="3AC305CB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майном та землями комунальної власності</w:t>
            </w:r>
          </w:p>
        </w:tc>
        <w:tc>
          <w:tcPr>
            <w:tcW w:w="1417" w:type="dxa"/>
            <w:textDirection w:val="btLr"/>
          </w:tcPr>
          <w:p w14:paraId="66C20E57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Об</w:t>
            </w:r>
            <w:r w:rsidR="00AA794E" w:rsidRPr="008F2582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єкти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спільної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територіальних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</w:rPr>
              <w:t xml:space="preserve"> громад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сіл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</w:rPr>
              <w:t xml:space="preserve">, селищ,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міст</w:t>
            </w:r>
            <w:proofErr w:type="spellEnd"/>
            <w:r w:rsidRPr="008F25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2582">
              <w:rPr>
                <w:rFonts w:ascii="Times New Roman" w:hAnsi="Times New Roman"/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425" w:type="dxa"/>
            <w:textDirection w:val="btLr"/>
          </w:tcPr>
          <w:p w14:paraId="3DAD1864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Положення, порядки</w:t>
            </w:r>
          </w:p>
        </w:tc>
        <w:tc>
          <w:tcPr>
            <w:tcW w:w="567" w:type="dxa"/>
            <w:textDirection w:val="btLr"/>
          </w:tcPr>
          <w:p w14:paraId="348D86AD" w14:textId="77777777" w:rsidR="00280F60" w:rsidRPr="008F2582" w:rsidRDefault="00280F60" w:rsidP="00AA140D">
            <w:pPr>
              <w:spacing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Фінанси та бюджет</w:t>
            </w:r>
          </w:p>
        </w:tc>
        <w:tc>
          <w:tcPr>
            <w:tcW w:w="851" w:type="dxa"/>
            <w:textDirection w:val="btLr"/>
          </w:tcPr>
          <w:p w14:paraId="3474663A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Регіональні програми. Плани. Стратегії</w:t>
            </w:r>
          </w:p>
        </w:tc>
        <w:tc>
          <w:tcPr>
            <w:tcW w:w="730" w:type="dxa"/>
            <w:textDirection w:val="btLr"/>
          </w:tcPr>
          <w:p w14:paraId="70828E91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Стимулювання та заохочення</w:t>
            </w:r>
          </w:p>
        </w:tc>
        <w:tc>
          <w:tcPr>
            <w:tcW w:w="1396" w:type="dxa"/>
            <w:textDirection w:val="btLr"/>
          </w:tcPr>
          <w:p w14:paraId="5BA44629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Тематичні звернення обласної ради до центральних органів влади та інші</w:t>
            </w:r>
          </w:p>
        </w:tc>
        <w:tc>
          <w:tcPr>
            <w:tcW w:w="425" w:type="dxa"/>
            <w:textDirection w:val="btLr"/>
          </w:tcPr>
          <w:p w14:paraId="48248BE7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Освіта і наука</w:t>
            </w:r>
          </w:p>
        </w:tc>
        <w:tc>
          <w:tcPr>
            <w:tcW w:w="851" w:type="dxa"/>
            <w:textDirection w:val="btLr"/>
          </w:tcPr>
          <w:p w14:paraId="3D18042B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Екологія та природокористування</w:t>
            </w:r>
          </w:p>
        </w:tc>
        <w:tc>
          <w:tcPr>
            <w:tcW w:w="850" w:type="dxa"/>
            <w:textDirection w:val="btLr"/>
          </w:tcPr>
          <w:p w14:paraId="5D64CAFF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Діяльність ради та депутатські запити</w:t>
            </w:r>
          </w:p>
        </w:tc>
        <w:tc>
          <w:tcPr>
            <w:tcW w:w="447" w:type="dxa"/>
            <w:textDirection w:val="btLr"/>
          </w:tcPr>
          <w:p w14:paraId="7ECC8F9F" w14:textId="77777777" w:rsidR="00280F60" w:rsidRPr="008F2582" w:rsidRDefault="00280F60" w:rsidP="00AA14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2582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</w:p>
        </w:tc>
      </w:tr>
      <w:tr w:rsidR="008F2582" w:rsidRPr="008F2582" w14:paraId="2855F761" w14:textId="77777777" w:rsidTr="00BF1E30">
        <w:trPr>
          <w:cantSplit/>
          <w:trHeight w:val="614"/>
        </w:trPr>
        <w:tc>
          <w:tcPr>
            <w:tcW w:w="567" w:type="dxa"/>
          </w:tcPr>
          <w:p w14:paraId="30E36835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17</w:t>
            </w:r>
          </w:p>
        </w:tc>
        <w:tc>
          <w:tcPr>
            <w:tcW w:w="993" w:type="dxa"/>
          </w:tcPr>
          <w:p w14:paraId="1F2186BB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71</w:t>
            </w:r>
          </w:p>
        </w:tc>
        <w:tc>
          <w:tcPr>
            <w:tcW w:w="1417" w:type="dxa"/>
          </w:tcPr>
          <w:p w14:paraId="643A86BA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26</w:t>
            </w:r>
          </w:p>
        </w:tc>
        <w:tc>
          <w:tcPr>
            <w:tcW w:w="425" w:type="dxa"/>
          </w:tcPr>
          <w:p w14:paraId="344F82C2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567" w:type="dxa"/>
          </w:tcPr>
          <w:p w14:paraId="6958299C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851" w:type="dxa"/>
          </w:tcPr>
          <w:p w14:paraId="76413D67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730" w:type="dxa"/>
          </w:tcPr>
          <w:p w14:paraId="3FDDA2A9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1396" w:type="dxa"/>
          </w:tcPr>
          <w:p w14:paraId="34B60C2E" w14:textId="77777777" w:rsidR="00280F60" w:rsidRPr="008F2582" w:rsidRDefault="00E863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21</w:t>
            </w:r>
          </w:p>
        </w:tc>
        <w:tc>
          <w:tcPr>
            <w:tcW w:w="425" w:type="dxa"/>
          </w:tcPr>
          <w:p w14:paraId="46FE11EF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851" w:type="dxa"/>
          </w:tcPr>
          <w:p w14:paraId="1C02D3C5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15</w:t>
            </w:r>
          </w:p>
        </w:tc>
        <w:tc>
          <w:tcPr>
            <w:tcW w:w="850" w:type="dxa"/>
          </w:tcPr>
          <w:p w14:paraId="3382ED28" w14:textId="77777777" w:rsidR="00280F60" w:rsidRPr="008F2582" w:rsidRDefault="00280F6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38</w:t>
            </w:r>
          </w:p>
        </w:tc>
        <w:tc>
          <w:tcPr>
            <w:tcW w:w="447" w:type="dxa"/>
          </w:tcPr>
          <w:p w14:paraId="40D0E109" w14:textId="77777777" w:rsidR="00280F60" w:rsidRPr="008F2582" w:rsidRDefault="00E86330" w:rsidP="00BF1E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F2582">
              <w:rPr>
                <w:rFonts w:ascii="Times New Roman" w:hAnsi="Times New Roman"/>
                <w:sz w:val="23"/>
                <w:szCs w:val="23"/>
                <w:lang w:val="uk-UA"/>
              </w:rPr>
              <w:t>18</w:t>
            </w:r>
          </w:p>
        </w:tc>
      </w:tr>
    </w:tbl>
    <w:p w14:paraId="0500074E" w14:textId="77777777" w:rsidR="001E5E1A" w:rsidRPr="008F2582" w:rsidRDefault="001E5E1A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Незважаючи на свої політичні уподобання та часті дискусії у сесійній залі, усі депутати обласної ради працювали злагоджено, консолідуючи зусилля на розвиток регіону та обласних комунальних об</w:t>
      </w:r>
      <w:r w:rsidR="00EF58ED" w:rsidRPr="008F2582">
        <w:rPr>
          <w:rFonts w:ascii="Times New Roman" w:hAnsi="Times New Roman"/>
          <w:sz w:val="28"/>
          <w:szCs w:val="28"/>
          <w:lang w:val="uk-UA"/>
        </w:rPr>
        <w:t>’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єктів.</w:t>
      </w:r>
    </w:p>
    <w:p w14:paraId="6D24DE40" w14:textId="77777777" w:rsidR="007F0B6A" w:rsidRPr="008F2582" w:rsidRDefault="007F0B6A" w:rsidP="00AA14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A6F2FD1" w14:textId="77777777" w:rsidR="001E5E1A" w:rsidRPr="008F2582" w:rsidRDefault="00E3276F" w:rsidP="00AA14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Рішення ради з м</w:t>
      </w:r>
      <w:r w:rsidR="00004B78" w:rsidRPr="008F2582">
        <w:rPr>
          <w:rFonts w:ascii="Times New Roman" w:hAnsi="Times New Roman"/>
          <w:sz w:val="28"/>
          <w:szCs w:val="28"/>
          <w:u w:val="single"/>
          <w:lang w:val="uk-UA"/>
        </w:rPr>
        <w:t>айнов</w:t>
      </w:r>
      <w:r w:rsidR="008E4F61" w:rsidRPr="008F2582">
        <w:rPr>
          <w:rFonts w:ascii="Times New Roman" w:hAnsi="Times New Roman"/>
          <w:sz w:val="28"/>
          <w:szCs w:val="28"/>
          <w:u w:val="single"/>
          <w:lang w:val="uk-UA"/>
        </w:rPr>
        <w:t>их та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04B78" w:rsidRPr="008F2582">
        <w:rPr>
          <w:rFonts w:ascii="Times New Roman" w:hAnsi="Times New Roman"/>
          <w:sz w:val="28"/>
          <w:szCs w:val="28"/>
          <w:u w:val="single"/>
          <w:lang w:val="uk-UA"/>
        </w:rPr>
        <w:t>кадров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004B78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питан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ь</w:t>
      </w:r>
      <w:r w:rsidR="008E4F61" w:rsidRPr="008F2582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04B78" w:rsidRPr="008F2582">
        <w:rPr>
          <w:rFonts w:ascii="Times New Roman" w:hAnsi="Times New Roman"/>
          <w:sz w:val="28"/>
          <w:szCs w:val="28"/>
          <w:u w:val="single"/>
          <w:lang w:val="uk-UA"/>
        </w:rPr>
        <w:t>діяльн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ості</w:t>
      </w:r>
      <w:r w:rsidR="00124212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закладів </w:t>
      </w:r>
      <w:r w:rsidR="001E5E1A" w:rsidRPr="008F2582">
        <w:rPr>
          <w:rFonts w:ascii="Times New Roman" w:hAnsi="Times New Roman"/>
          <w:sz w:val="28"/>
          <w:szCs w:val="28"/>
          <w:u w:val="single"/>
          <w:lang w:val="uk-UA"/>
        </w:rPr>
        <w:t>спільної власності територіальних громад сіл, селищ, міст області</w:t>
      </w:r>
    </w:p>
    <w:p w14:paraId="568A346C" w14:textId="77777777" w:rsidR="000E1AA5" w:rsidRPr="008F2582" w:rsidRDefault="005E2E9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Чимало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 xml:space="preserve"> прийнятих </w:t>
      </w:r>
      <w:r w:rsidR="002425F4" w:rsidRPr="008F2582">
        <w:rPr>
          <w:rFonts w:ascii="Times New Roman" w:hAnsi="Times New Roman"/>
          <w:sz w:val="28"/>
          <w:szCs w:val="28"/>
          <w:lang w:val="uk-UA"/>
        </w:rPr>
        <w:t xml:space="preserve">обласною радою 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рішень стосувал</w:t>
      </w:r>
      <w:r w:rsidR="00876F50" w:rsidRPr="008F2582">
        <w:rPr>
          <w:rFonts w:ascii="Times New Roman" w:hAnsi="Times New Roman"/>
          <w:sz w:val="28"/>
          <w:szCs w:val="28"/>
          <w:lang w:val="uk-UA"/>
        </w:rPr>
        <w:t>и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="00AE69EA" w:rsidRPr="008F2582">
        <w:rPr>
          <w:rFonts w:ascii="Times New Roman" w:hAnsi="Times New Roman"/>
          <w:sz w:val="28"/>
          <w:szCs w:val="28"/>
          <w:lang w:val="uk-UA"/>
        </w:rPr>
        <w:t>питань оптимізації мережі обласних комунальних об</w:t>
      </w:r>
      <w:r w:rsidR="00A46602" w:rsidRPr="008F2582">
        <w:rPr>
          <w:rFonts w:ascii="Times New Roman" w:hAnsi="Times New Roman"/>
          <w:sz w:val="28"/>
          <w:szCs w:val="28"/>
          <w:lang w:val="uk-UA"/>
        </w:rPr>
        <w:t>’єктів</w:t>
      </w:r>
      <w:r w:rsidR="00317536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AE69EA" w:rsidRPr="008F2582">
        <w:rPr>
          <w:rFonts w:ascii="Times New Roman" w:hAnsi="Times New Roman"/>
          <w:sz w:val="28"/>
          <w:szCs w:val="28"/>
          <w:lang w:val="uk-UA"/>
        </w:rPr>
        <w:t xml:space="preserve"> кадрового забезпечення, </w:t>
      </w:r>
      <w:r w:rsidR="00245ADF" w:rsidRPr="008F2582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наглядових рад</w:t>
      </w:r>
      <w:r w:rsidR="00AE69EA" w:rsidRPr="008F2582">
        <w:rPr>
          <w:rFonts w:ascii="Times New Roman" w:hAnsi="Times New Roman"/>
          <w:sz w:val="28"/>
          <w:szCs w:val="28"/>
          <w:lang w:val="uk-UA"/>
        </w:rPr>
        <w:t xml:space="preserve"> тощо.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240" w:rsidRPr="008F2582">
        <w:rPr>
          <w:rFonts w:ascii="Times New Roman" w:hAnsi="Times New Roman"/>
          <w:sz w:val="28"/>
          <w:szCs w:val="28"/>
          <w:lang w:val="uk-UA"/>
        </w:rPr>
        <w:t>Їх перелік</w:t>
      </w:r>
      <w:r w:rsidR="00AE69EA" w:rsidRPr="008F2582">
        <w:rPr>
          <w:rFonts w:ascii="Times New Roman" w:hAnsi="Times New Roman"/>
          <w:sz w:val="28"/>
          <w:szCs w:val="28"/>
          <w:lang w:val="uk-UA"/>
        </w:rPr>
        <w:t xml:space="preserve"> за галузевим спрямуванням</w:t>
      </w:r>
      <w:r w:rsidR="00880240" w:rsidRPr="008F2582">
        <w:rPr>
          <w:rFonts w:ascii="Times New Roman" w:hAnsi="Times New Roman"/>
          <w:sz w:val="28"/>
          <w:szCs w:val="28"/>
          <w:lang w:val="uk-UA"/>
        </w:rPr>
        <w:t xml:space="preserve"> такий</w:t>
      </w:r>
      <w:r w:rsidR="00AE69EA" w:rsidRPr="008F2582">
        <w:rPr>
          <w:rFonts w:ascii="Times New Roman" w:hAnsi="Times New Roman"/>
          <w:sz w:val="28"/>
          <w:szCs w:val="28"/>
          <w:lang w:val="uk-UA"/>
        </w:rPr>
        <w:t>:</w:t>
      </w:r>
    </w:p>
    <w:p w14:paraId="0F0A08BA" w14:textId="77777777" w:rsidR="00D128BD" w:rsidRPr="008F2582" w:rsidRDefault="005C1A5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D128BD" w:rsidRPr="008F2582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r w:rsidR="00095EBB" w:rsidRPr="008F2582">
        <w:rPr>
          <w:rFonts w:ascii="Times New Roman" w:hAnsi="Times New Roman"/>
          <w:sz w:val="28"/>
          <w:szCs w:val="28"/>
          <w:u w:val="single"/>
          <w:lang w:val="uk-UA"/>
        </w:rPr>
        <w:t>’</w:t>
      </w:r>
      <w:r w:rsidR="00D128BD" w:rsidRPr="008F2582">
        <w:rPr>
          <w:rFonts w:ascii="Times New Roman" w:hAnsi="Times New Roman"/>
          <w:sz w:val="28"/>
          <w:szCs w:val="28"/>
          <w:u w:val="single"/>
          <w:lang w:val="uk-UA"/>
        </w:rPr>
        <w:t>єкти освіти і науки (8 рішень):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№ 20/19 «Про реорганізацію закла</w:t>
      </w:r>
      <w:r w:rsidRPr="008F2582">
        <w:rPr>
          <w:rFonts w:ascii="Times New Roman" w:hAnsi="Times New Roman"/>
          <w:sz w:val="28"/>
          <w:szCs w:val="28"/>
          <w:lang w:val="uk-UA"/>
        </w:rPr>
        <w:t>ду професійно-технічної освіти»,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br/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№ 20/21 «Про реорганізацію Володимир-Волинського ліцею «Центр освіти»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№ 20/49 «Про перейменування та зміну місцезнаходження Володимир-Волинського педагогічного фахового коледжу ім.</w:t>
      </w:r>
      <w:r w:rsidR="00D128BD" w:rsidRPr="008F2582">
        <w:rPr>
          <w:rFonts w:ascii="Times New Roman" w:hAnsi="Times New Roman"/>
          <w:sz w:val="28"/>
          <w:szCs w:val="28"/>
        </w:rPr>
        <w:t> А. Ю. 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Кримського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ради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>від 16.03.2023</w:t>
      </w:r>
      <w:r w:rsidR="008945C7" w:rsidRPr="008F2582">
        <w:rPr>
          <w:rFonts w:ascii="Times New Roman" w:hAnsi="Times New Roman"/>
          <w:sz w:val="28"/>
          <w:szCs w:val="28"/>
        </w:rPr>
        <w:t xml:space="preserve">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№ 20/50 «</w:t>
      </w:r>
      <w:r w:rsidR="00D128BD"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перейменування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зміну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місцезнаходження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Володимир-Волинської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школи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ради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420C9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 xml:space="preserve">від 11.04.2023 року 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№ 21/7 «</w:t>
      </w:r>
      <w:r w:rsidR="00D128BD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перепрофілювання (зміну типу), перейменування та зміну адреси Володимир-Волинського ліцею «Центр освіти» Волинської обласної ради»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20C9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45C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8945C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28BD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22/23 «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Про</w:t>
      </w:r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Савельєва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М.</w:t>
      </w:r>
      <w:r w:rsidR="00876F50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8BD" w:rsidRPr="008F2582">
        <w:rPr>
          <w:rFonts w:ascii="Times New Roman" w:hAnsi="Times New Roman"/>
          <w:sz w:val="28"/>
          <w:szCs w:val="28"/>
        </w:rPr>
        <w:t xml:space="preserve">Г. на посаду директора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Володимир-Волинського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фахового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коледжу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ім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>. А.</w:t>
      </w:r>
      <w:r w:rsidR="00876F50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8BD" w:rsidRPr="008F2582">
        <w:rPr>
          <w:rFonts w:ascii="Times New Roman" w:hAnsi="Times New Roman"/>
          <w:sz w:val="28"/>
          <w:szCs w:val="28"/>
        </w:rPr>
        <w:t>Ю.</w:t>
      </w:r>
      <w:r w:rsidR="00D128BD" w:rsidRPr="008F258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Кримського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8BD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128BD"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D128BD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45C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8945C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28BD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22/44 «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Про внесення змін до рішення обласної ради від 11 квітня 2023</w:t>
      </w:r>
      <w:r w:rsidR="00D128BD" w:rsidRPr="008F2582">
        <w:rPr>
          <w:rFonts w:ascii="Times New Roman" w:hAnsi="Times New Roman"/>
          <w:sz w:val="28"/>
          <w:szCs w:val="28"/>
        </w:rPr>
        <w:t> 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року № 21/7 «Про перепрофілювання (зміну типу), перейменування та зміну адреси Володимир-Волинського ліцею “Центр освіти”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D128BD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45C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16.11.2023 </w:t>
      </w:r>
      <w:r w:rsidR="008945C7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8945C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28BD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23/17 «</w:t>
      </w:r>
      <w:r w:rsidR="00D128BD" w:rsidRPr="008F2582">
        <w:rPr>
          <w:rFonts w:ascii="Times New Roman" w:hAnsi="Times New Roman"/>
          <w:sz w:val="28"/>
          <w:szCs w:val="28"/>
          <w:lang w:val="uk-UA"/>
        </w:rPr>
        <w:t>Про створення комунального закладу професійної освіти «Нововолинський центр професійної освіти» Волинської обласної ради шляхом перетворення»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0EFD73DB" w14:textId="77777777" w:rsidR="00263207" w:rsidRPr="008F2582" w:rsidRDefault="005C1A5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263207" w:rsidRPr="008F2582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r w:rsidR="006645AB" w:rsidRPr="008F2582">
        <w:rPr>
          <w:rFonts w:ascii="Times New Roman" w:hAnsi="Times New Roman"/>
          <w:sz w:val="28"/>
          <w:szCs w:val="28"/>
          <w:u w:val="single"/>
          <w:lang w:val="uk-UA"/>
        </w:rPr>
        <w:t>ʼ</w:t>
      </w:r>
      <w:r w:rsidR="00263207" w:rsidRPr="008F2582">
        <w:rPr>
          <w:rFonts w:ascii="Times New Roman" w:hAnsi="Times New Roman"/>
          <w:sz w:val="28"/>
          <w:szCs w:val="28"/>
          <w:u w:val="single"/>
          <w:lang w:val="uk-UA"/>
        </w:rPr>
        <w:t>єкти</w:t>
      </w:r>
      <w:proofErr w:type="spellEnd"/>
      <w:r w:rsidR="00263207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охорони </w:t>
      </w:r>
      <w:proofErr w:type="spellStart"/>
      <w:r w:rsidR="00263207" w:rsidRPr="008F2582">
        <w:rPr>
          <w:rFonts w:ascii="Times New Roman" w:hAnsi="Times New Roman"/>
          <w:sz w:val="28"/>
          <w:szCs w:val="28"/>
          <w:u w:val="single"/>
          <w:lang w:val="uk-UA"/>
        </w:rPr>
        <w:t>здоров</w:t>
      </w:r>
      <w:r w:rsidR="00751800" w:rsidRPr="008F2582">
        <w:rPr>
          <w:rFonts w:ascii="Times New Roman" w:hAnsi="Times New Roman"/>
          <w:sz w:val="28"/>
          <w:szCs w:val="28"/>
          <w:u w:val="single"/>
          <w:lang w:val="uk-UA"/>
        </w:rPr>
        <w:t>ʼ</w:t>
      </w:r>
      <w:r w:rsidR="00263207" w:rsidRPr="008F2582">
        <w:rPr>
          <w:rFonts w:ascii="Times New Roman" w:hAnsi="Times New Roman"/>
          <w:sz w:val="28"/>
          <w:szCs w:val="28"/>
          <w:u w:val="single"/>
          <w:lang w:val="uk-UA"/>
        </w:rPr>
        <w:t>я</w:t>
      </w:r>
      <w:proofErr w:type="spellEnd"/>
      <w:r w:rsidR="00263207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(15 рішень):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B29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20/9 «Про Наглядову раду Ковельського фахового медичного коледжу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B29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20/18 «Про реорганізацію комунального підприємства «Волинський медичний центр терапії залежностей»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B29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20/20 «Про реорганізацію комунального підприємства «Ковельська поліклініка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B29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№ 20/22 «Про внесення змін до рішення обласної ради </w:t>
      </w:r>
      <w:r w:rsidR="00132B29" w:rsidRPr="008F2582">
        <w:rPr>
          <w:rFonts w:ascii="Times New Roman" w:hAnsi="Times New Roman"/>
          <w:sz w:val="28"/>
          <w:szCs w:val="28"/>
          <w:lang w:val="uk-UA"/>
        </w:rPr>
        <w:br/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від 09 грудня 2021 року № 10/15 «Про реорганізацію Ківерцівського фахового медичного коледжу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230" w:rsidRPr="008F2582">
        <w:rPr>
          <w:rFonts w:ascii="Times New Roman" w:hAnsi="Times New Roman"/>
          <w:sz w:val="28"/>
          <w:szCs w:val="28"/>
          <w:lang w:val="uk-UA"/>
        </w:rPr>
        <w:t xml:space="preserve">від 11.04.2023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21/5 «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обласної ради від 16 березня 2023</w:t>
      </w:r>
      <w:r w:rsidR="00263207" w:rsidRPr="008F25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року №</w:t>
      </w:r>
      <w:r w:rsidR="00263207" w:rsidRPr="008F25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20/18 «Про реорганізацію комунального підприємства “Волинський медичний центр терапії </w:t>
      </w:r>
      <w:proofErr w:type="spellStart"/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залежностейˮ</w:t>
      </w:r>
      <w:proofErr w:type="spellEnd"/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Волинської обласної ради»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C12230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22/22 «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Про Наглядову раду комунального підприємства «Волинська обласна клінічна лікарня»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C12230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22/39 «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Про перейменування комунального підприємства «Волинська обласна лікарня “</w:t>
      </w:r>
      <w:proofErr w:type="spellStart"/>
      <w:r w:rsidR="00263207" w:rsidRPr="008F2582">
        <w:rPr>
          <w:rFonts w:ascii="Times New Roman" w:hAnsi="Times New Roman"/>
          <w:sz w:val="28"/>
          <w:szCs w:val="28"/>
          <w:lang w:val="uk-UA"/>
        </w:rPr>
        <w:t>Хоспіс</w:t>
      </w:r>
      <w:proofErr w:type="spellEnd"/>
      <w:r w:rsidR="00263207" w:rsidRPr="008F2582">
        <w:rPr>
          <w:rFonts w:ascii="Times New Roman" w:hAnsi="Times New Roman"/>
          <w:sz w:val="28"/>
          <w:szCs w:val="28"/>
          <w:lang w:val="uk-UA"/>
        </w:rPr>
        <w:t>” м. Ковель»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C12230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22/40 «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Про перейменування комунального підприємства «Волинський обласний будинок дитини для дітей з ураженням центральної нервової системи з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lastRenderedPageBreak/>
        <w:t>порушенням психіки»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C12230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C1223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2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22/41 «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Про реорганізацію комунального підприємства «Волинський обласний </w:t>
      </w:r>
      <w:proofErr w:type="spellStart"/>
      <w:r w:rsidR="00263207" w:rsidRPr="008F2582">
        <w:rPr>
          <w:rFonts w:ascii="Times New Roman" w:hAnsi="Times New Roman"/>
          <w:sz w:val="28"/>
          <w:szCs w:val="28"/>
          <w:lang w:val="uk-UA"/>
        </w:rPr>
        <w:t>фтизіопульмонологічний</w:t>
      </w:r>
      <w:proofErr w:type="spellEnd"/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медичний центр»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230" w:rsidRPr="008F2582">
        <w:rPr>
          <w:rFonts w:ascii="Times New Roman" w:hAnsi="Times New Roman"/>
          <w:sz w:val="28"/>
          <w:szCs w:val="28"/>
          <w:lang w:val="uk-UA"/>
        </w:rPr>
        <w:t xml:space="preserve">від 16.11.2023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23/18 «Про реорганізацію комунального підприємства «Волинське обласне патологоанатомічне бюро»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597" w:rsidRPr="008F2582">
        <w:rPr>
          <w:rFonts w:ascii="Times New Roman" w:hAnsi="Times New Roman"/>
          <w:sz w:val="28"/>
          <w:szCs w:val="28"/>
          <w:lang w:val="uk-UA"/>
        </w:rPr>
        <w:br/>
      </w:r>
      <w:r w:rsidR="0007700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077000" w:rsidRPr="008F258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23/36 «Про надання згоди на безоплатну передачу цілісного майнового комплексу Волинського обласного бюро судово-медичної експертизи зі спільної власності територіальних громад сіл, селищ, міст Волинської області у державну власність»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00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16.11.2023 </w:t>
      </w:r>
      <w:r w:rsidR="00077000" w:rsidRPr="008F258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23/28 «Про внесення змін до персонального складу Наглядової ради Ковельського фахового медичного коледжу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696624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00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077000" w:rsidRPr="008F258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23/41 «Про призначення директора комунального підприємства «Волинський обласний центр служби крові»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696624" w:rsidRPr="008F2582">
        <w:rPr>
          <w:rFonts w:ascii="Times New Roman" w:hAnsi="Times New Roman"/>
          <w:sz w:val="28"/>
          <w:szCs w:val="28"/>
          <w:lang w:val="uk-UA"/>
        </w:rPr>
        <w:br/>
      </w:r>
      <w:r w:rsidR="0007700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077000" w:rsidRPr="008F258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№ 23/42 «Про призначення директора комунального підприємства «Волинський обласний інформаційно-аналітичний центр медичної статистики»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000" w:rsidRPr="008F2582">
        <w:rPr>
          <w:rFonts w:ascii="Times New Roman" w:hAnsi="Times New Roman"/>
          <w:sz w:val="28"/>
          <w:szCs w:val="28"/>
          <w:lang w:val="uk-UA"/>
        </w:rPr>
        <w:t xml:space="preserve">від 06.12.2023 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№ 24/5 </w:t>
      </w:r>
      <w:r w:rsidR="000403F5" w:rsidRPr="008F258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«Про призначення </w:t>
      </w:r>
      <w:proofErr w:type="spellStart"/>
      <w:r w:rsidR="00263207" w:rsidRPr="008F2582">
        <w:rPr>
          <w:rFonts w:ascii="Times New Roman" w:hAnsi="Times New Roman"/>
          <w:sz w:val="28"/>
          <w:szCs w:val="28"/>
          <w:lang w:val="uk-UA"/>
        </w:rPr>
        <w:t>Григоли</w:t>
      </w:r>
      <w:proofErr w:type="spellEnd"/>
      <w:r w:rsidR="00263207" w:rsidRPr="008F2582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263207" w:rsidRPr="008F2582">
        <w:rPr>
          <w:rFonts w:ascii="Times New Roman" w:hAnsi="Times New Roman"/>
          <w:sz w:val="28"/>
          <w:szCs w:val="28"/>
        </w:rPr>
        <w:t> </w:t>
      </w:r>
      <w:r w:rsidR="00263207" w:rsidRPr="008F2582">
        <w:rPr>
          <w:rFonts w:ascii="Times New Roman" w:hAnsi="Times New Roman"/>
          <w:sz w:val="28"/>
          <w:szCs w:val="28"/>
          <w:lang w:val="uk-UA"/>
        </w:rPr>
        <w:t>Г. на посаду директора Ковельського фахового медичного коледжу Волинської обласної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2C525973" w14:textId="77777777" w:rsidR="007F789B" w:rsidRPr="008F2582" w:rsidRDefault="005C1A5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7F789B" w:rsidRPr="008F2582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r w:rsidR="000403F5" w:rsidRPr="008F2582">
        <w:rPr>
          <w:rFonts w:ascii="Times New Roman" w:hAnsi="Times New Roman"/>
          <w:sz w:val="28"/>
          <w:szCs w:val="28"/>
          <w:u w:val="single"/>
          <w:lang w:val="uk-UA"/>
        </w:rPr>
        <w:t>ʼ</w:t>
      </w:r>
      <w:r w:rsidR="007F789B" w:rsidRPr="008F2582">
        <w:rPr>
          <w:rFonts w:ascii="Times New Roman" w:hAnsi="Times New Roman"/>
          <w:sz w:val="28"/>
          <w:szCs w:val="28"/>
          <w:u w:val="single"/>
          <w:lang w:val="uk-UA"/>
        </w:rPr>
        <w:t>єкти</w:t>
      </w:r>
      <w:proofErr w:type="spellEnd"/>
      <w:r w:rsidR="007F789B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культури та мистецтв (2 рішення)</w:t>
      </w:r>
      <w:r w:rsidR="007F789B" w:rsidRPr="008F25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F401C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="007F789B" w:rsidRPr="008F2582">
        <w:rPr>
          <w:rFonts w:ascii="Times New Roman" w:hAnsi="Times New Roman"/>
          <w:sz w:val="28"/>
          <w:szCs w:val="28"/>
          <w:lang w:val="uk-UA"/>
        </w:rPr>
        <w:t>№ 20/8 «Про затвердження персонального складу Наглядової ради Волинського фахового коледжу культури і мистецтв імені І. Ф. Стравінського Волинської обласної ради у новій редакції»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7F789B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01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1F401C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1F401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789B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22/24 «</w:t>
      </w:r>
      <w:r w:rsidR="007F789B" w:rsidRPr="008F2582">
        <w:rPr>
          <w:rFonts w:ascii="Times New Roman" w:hAnsi="Times New Roman"/>
          <w:sz w:val="28"/>
          <w:szCs w:val="28"/>
          <w:lang w:val="uk-UA"/>
        </w:rPr>
        <w:t xml:space="preserve">Про призначення </w:t>
      </w:r>
      <w:proofErr w:type="spellStart"/>
      <w:r w:rsidR="007F789B" w:rsidRPr="008F2582">
        <w:rPr>
          <w:rFonts w:ascii="Times New Roman" w:hAnsi="Times New Roman"/>
          <w:sz w:val="28"/>
          <w:szCs w:val="28"/>
          <w:lang w:val="uk-UA"/>
        </w:rPr>
        <w:t>Войтовича</w:t>
      </w:r>
      <w:proofErr w:type="spellEnd"/>
      <w:r w:rsidR="007F789B" w:rsidRPr="008F2582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7F789B" w:rsidRPr="008F2582">
        <w:rPr>
          <w:rFonts w:ascii="Times New Roman" w:hAnsi="Times New Roman"/>
          <w:sz w:val="28"/>
          <w:szCs w:val="28"/>
          <w:lang w:val="en-US"/>
        </w:rPr>
        <w:t> </w:t>
      </w:r>
      <w:r w:rsidR="007F789B" w:rsidRPr="008F2582">
        <w:rPr>
          <w:rFonts w:ascii="Times New Roman" w:hAnsi="Times New Roman"/>
          <w:sz w:val="28"/>
          <w:szCs w:val="28"/>
          <w:lang w:val="uk-UA"/>
        </w:rPr>
        <w:t>В. на посаду директора Волинського фахового коледжу культури і мистецтв імені І.</w:t>
      </w:r>
      <w:r w:rsidR="007F789B" w:rsidRPr="008F2582">
        <w:rPr>
          <w:rFonts w:ascii="Times New Roman" w:hAnsi="Times New Roman"/>
          <w:sz w:val="28"/>
          <w:szCs w:val="28"/>
          <w:lang w:val="en-US"/>
        </w:rPr>
        <w:t> </w:t>
      </w:r>
      <w:r w:rsidR="007F789B" w:rsidRPr="008F2582">
        <w:rPr>
          <w:rFonts w:ascii="Times New Roman" w:hAnsi="Times New Roman"/>
          <w:sz w:val="28"/>
          <w:szCs w:val="28"/>
          <w:lang w:val="uk-UA"/>
        </w:rPr>
        <w:t>Ф.</w:t>
      </w:r>
      <w:r w:rsidR="007F789B" w:rsidRPr="008F2582">
        <w:rPr>
          <w:rFonts w:ascii="Times New Roman" w:hAnsi="Times New Roman"/>
          <w:sz w:val="28"/>
          <w:szCs w:val="28"/>
          <w:lang w:val="en-US"/>
        </w:rPr>
        <w:t> </w:t>
      </w:r>
      <w:r w:rsidR="007F789B" w:rsidRPr="008F2582">
        <w:rPr>
          <w:rFonts w:ascii="Times New Roman" w:hAnsi="Times New Roman"/>
          <w:sz w:val="28"/>
          <w:szCs w:val="28"/>
          <w:lang w:val="uk-UA"/>
        </w:rPr>
        <w:t>Стравінського Волинської обласної ради»</w:t>
      </w:r>
      <w:r w:rsidR="0080033D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E3E4FCA" w14:textId="77777777" w:rsidR="007F789B" w:rsidRPr="008F2582" w:rsidRDefault="0080033D" w:rsidP="00AA140D">
      <w:pPr>
        <w:pStyle w:val="WW-2"/>
        <w:ind w:right="0" w:firstLine="708"/>
        <w:jc w:val="both"/>
        <w:rPr>
          <w:szCs w:val="28"/>
          <w:lang w:val="uk-UA"/>
        </w:rPr>
      </w:pPr>
      <w:proofErr w:type="spellStart"/>
      <w:r w:rsidRPr="008F2582">
        <w:rPr>
          <w:szCs w:val="28"/>
          <w:u w:val="single"/>
          <w:lang w:val="uk-UA"/>
        </w:rPr>
        <w:t>о</w:t>
      </w:r>
      <w:r w:rsidR="007F789B" w:rsidRPr="008F2582">
        <w:rPr>
          <w:szCs w:val="28"/>
          <w:u w:val="single"/>
          <w:lang w:val="uk-UA"/>
        </w:rPr>
        <w:t>б</w:t>
      </w:r>
      <w:r w:rsidR="000403F5" w:rsidRPr="008F2582">
        <w:rPr>
          <w:szCs w:val="28"/>
          <w:u w:val="single"/>
          <w:lang w:val="uk-UA"/>
        </w:rPr>
        <w:t>ʼ</w:t>
      </w:r>
      <w:r w:rsidR="007F789B" w:rsidRPr="008F2582">
        <w:rPr>
          <w:szCs w:val="28"/>
          <w:u w:val="single"/>
          <w:lang w:val="uk-UA"/>
        </w:rPr>
        <w:t>єкти</w:t>
      </w:r>
      <w:proofErr w:type="spellEnd"/>
      <w:r w:rsidR="007F789B" w:rsidRPr="008F2582">
        <w:rPr>
          <w:szCs w:val="28"/>
          <w:u w:val="single"/>
          <w:lang w:val="uk-UA"/>
        </w:rPr>
        <w:t xml:space="preserve"> фізичної культури і спорту (4 рішення)</w:t>
      </w:r>
      <w:r w:rsidR="007F789B" w:rsidRPr="008F2582">
        <w:rPr>
          <w:szCs w:val="28"/>
          <w:lang w:val="uk-UA"/>
        </w:rPr>
        <w:t xml:space="preserve">: </w:t>
      </w:r>
      <w:r w:rsidR="001F401C" w:rsidRPr="008F2582">
        <w:rPr>
          <w:szCs w:val="28"/>
          <w:lang w:val="uk-UA"/>
        </w:rPr>
        <w:t xml:space="preserve">від </w:t>
      </w:r>
      <w:r w:rsidR="001F401C" w:rsidRPr="008F2582">
        <w:rPr>
          <w:szCs w:val="28"/>
          <w:lang w:val="uk-UA"/>
        </w:rPr>
        <w:br/>
        <w:t xml:space="preserve">16.03.2023 року </w:t>
      </w:r>
      <w:r w:rsidR="007F789B" w:rsidRPr="008F2582">
        <w:rPr>
          <w:szCs w:val="28"/>
          <w:lang w:val="uk-UA"/>
        </w:rPr>
        <w:t>№ 20/56 «</w:t>
      </w:r>
      <w:r w:rsidR="007F789B" w:rsidRPr="008F2582">
        <w:rPr>
          <w:bCs/>
          <w:szCs w:val="28"/>
          <w:lang w:val="uk-UA"/>
        </w:rPr>
        <w:t xml:space="preserve">Про </w:t>
      </w:r>
      <w:r w:rsidR="007F789B" w:rsidRPr="008F2582">
        <w:rPr>
          <w:rFonts w:eastAsia="Courier New"/>
          <w:bCs/>
          <w:szCs w:val="28"/>
          <w:lang w:val="uk-UA"/>
        </w:rPr>
        <w:t xml:space="preserve">призначення </w:t>
      </w:r>
      <w:r w:rsidR="007F789B" w:rsidRPr="008F2582">
        <w:rPr>
          <w:bCs/>
          <w:szCs w:val="28"/>
          <w:lang w:val="uk-UA"/>
        </w:rPr>
        <w:t>директора комунального закладу «Волинська обласна дитячо-юнацька спортивна школа з видів боротьби»</w:t>
      </w:r>
      <w:r w:rsidRPr="008F2582">
        <w:rPr>
          <w:bCs/>
          <w:szCs w:val="28"/>
          <w:lang w:val="uk-UA"/>
        </w:rPr>
        <w:t>,</w:t>
      </w:r>
      <w:r w:rsidR="007F789B" w:rsidRPr="008F2582">
        <w:rPr>
          <w:szCs w:val="28"/>
          <w:lang w:val="uk-UA"/>
        </w:rPr>
        <w:t xml:space="preserve"> </w:t>
      </w:r>
      <w:r w:rsidR="000403F5" w:rsidRPr="008F2582">
        <w:rPr>
          <w:szCs w:val="28"/>
          <w:lang w:val="uk-UA"/>
        </w:rPr>
        <w:br/>
      </w:r>
      <w:r w:rsidR="001F401C" w:rsidRPr="008F2582">
        <w:rPr>
          <w:szCs w:val="28"/>
          <w:lang w:val="uk-UA"/>
        </w:rPr>
        <w:t xml:space="preserve">від 16.03.2023 року </w:t>
      </w:r>
      <w:r w:rsidR="007F789B" w:rsidRPr="008F2582">
        <w:rPr>
          <w:szCs w:val="28"/>
          <w:lang w:val="uk-UA"/>
        </w:rPr>
        <w:t>№ 20/57 «</w:t>
      </w:r>
      <w:r w:rsidR="007F789B" w:rsidRPr="008F2582">
        <w:rPr>
          <w:bCs/>
          <w:szCs w:val="28"/>
          <w:lang w:val="uk-UA"/>
        </w:rPr>
        <w:t>Про призначення директора Волинської обласної дитячо-юнацької спортивної школи для осіб з інвалідністю»</w:t>
      </w:r>
      <w:r w:rsidRPr="008F2582">
        <w:rPr>
          <w:bCs/>
          <w:szCs w:val="28"/>
          <w:lang w:val="uk-UA"/>
        </w:rPr>
        <w:t>,</w:t>
      </w:r>
      <w:r w:rsidR="007F789B" w:rsidRPr="008F2582">
        <w:rPr>
          <w:szCs w:val="28"/>
          <w:lang w:val="uk-UA"/>
        </w:rPr>
        <w:t xml:space="preserve"> </w:t>
      </w:r>
      <w:r w:rsidR="001F401C" w:rsidRPr="008F2582">
        <w:rPr>
          <w:szCs w:val="28"/>
          <w:lang w:val="uk-UA"/>
        </w:rPr>
        <w:t xml:space="preserve">від </w:t>
      </w:r>
      <w:r w:rsidR="001F401C" w:rsidRPr="008F2582">
        <w:rPr>
          <w:szCs w:val="28"/>
          <w:lang w:val="uk-UA"/>
        </w:rPr>
        <w:br/>
        <w:t xml:space="preserve">16.03.2023 року </w:t>
      </w:r>
      <w:r w:rsidR="007F789B" w:rsidRPr="008F2582">
        <w:rPr>
          <w:szCs w:val="28"/>
          <w:lang w:val="uk-UA"/>
        </w:rPr>
        <w:t>№ 20/58 «</w:t>
      </w:r>
      <w:r w:rsidR="007F789B" w:rsidRPr="008F2582">
        <w:rPr>
          <w:bCs/>
          <w:szCs w:val="28"/>
          <w:lang w:val="uk-UA"/>
        </w:rPr>
        <w:t>Про призначення директора Волинського обласного центру фізичного здоров’я населення «Спорт для всіх»</w:t>
      </w:r>
      <w:r w:rsidRPr="008F2582">
        <w:rPr>
          <w:bCs/>
          <w:szCs w:val="28"/>
          <w:lang w:val="uk-UA"/>
        </w:rPr>
        <w:t>,</w:t>
      </w:r>
      <w:r w:rsidR="007F789B" w:rsidRPr="008F2582">
        <w:rPr>
          <w:szCs w:val="28"/>
          <w:lang w:val="uk-UA"/>
        </w:rPr>
        <w:t xml:space="preserve"> </w:t>
      </w:r>
      <w:r w:rsidR="001F401C" w:rsidRPr="008F2582">
        <w:rPr>
          <w:szCs w:val="28"/>
          <w:lang w:val="uk-UA"/>
        </w:rPr>
        <w:t xml:space="preserve">від 13.07.2023 року </w:t>
      </w:r>
      <w:r w:rsidR="001F401C" w:rsidRPr="008F2582">
        <w:rPr>
          <w:szCs w:val="28"/>
          <w:lang w:val="uk-UA"/>
        </w:rPr>
        <w:br/>
      </w:r>
      <w:r w:rsidR="007F789B" w:rsidRPr="008F2582">
        <w:rPr>
          <w:szCs w:val="28"/>
          <w:lang w:val="uk-UA"/>
        </w:rPr>
        <w:t>№ 22/27 «</w:t>
      </w:r>
      <w:r w:rsidR="007F789B" w:rsidRPr="008F2582">
        <w:rPr>
          <w:szCs w:val="28"/>
        </w:rPr>
        <w:t xml:space="preserve">Про </w:t>
      </w:r>
      <w:proofErr w:type="spellStart"/>
      <w:r w:rsidR="007F789B" w:rsidRPr="008F2582">
        <w:rPr>
          <w:szCs w:val="28"/>
        </w:rPr>
        <w:t>призначення</w:t>
      </w:r>
      <w:proofErr w:type="spellEnd"/>
      <w:r w:rsidR="007F789B" w:rsidRPr="008F2582">
        <w:rPr>
          <w:szCs w:val="28"/>
        </w:rPr>
        <w:t xml:space="preserve"> директора </w:t>
      </w:r>
      <w:proofErr w:type="spellStart"/>
      <w:r w:rsidR="007F789B" w:rsidRPr="008F2582">
        <w:rPr>
          <w:szCs w:val="28"/>
        </w:rPr>
        <w:t>Обласної</w:t>
      </w:r>
      <w:proofErr w:type="spellEnd"/>
      <w:r w:rsidR="007F789B" w:rsidRPr="008F2582">
        <w:rPr>
          <w:szCs w:val="28"/>
        </w:rPr>
        <w:t xml:space="preserve"> </w:t>
      </w:r>
      <w:proofErr w:type="spellStart"/>
      <w:r w:rsidR="007F789B" w:rsidRPr="008F2582">
        <w:rPr>
          <w:szCs w:val="28"/>
        </w:rPr>
        <w:t>дитячо-юнацької</w:t>
      </w:r>
      <w:proofErr w:type="spellEnd"/>
      <w:r w:rsidR="007F789B" w:rsidRPr="008F2582">
        <w:rPr>
          <w:szCs w:val="28"/>
        </w:rPr>
        <w:t xml:space="preserve"> </w:t>
      </w:r>
      <w:proofErr w:type="spellStart"/>
      <w:r w:rsidR="007F789B" w:rsidRPr="008F2582">
        <w:rPr>
          <w:szCs w:val="28"/>
        </w:rPr>
        <w:t>спортивної</w:t>
      </w:r>
      <w:proofErr w:type="spellEnd"/>
      <w:r w:rsidR="007F789B" w:rsidRPr="008F2582">
        <w:rPr>
          <w:szCs w:val="28"/>
        </w:rPr>
        <w:t xml:space="preserve"> </w:t>
      </w:r>
      <w:proofErr w:type="spellStart"/>
      <w:r w:rsidR="007F789B" w:rsidRPr="008F2582">
        <w:rPr>
          <w:szCs w:val="28"/>
        </w:rPr>
        <w:t>школи</w:t>
      </w:r>
      <w:proofErr w:type="spellEnd"/>
      <w:r w:rsidR="007F789B" w:rsidRPr="008F2582">
        <w:rPr>
          <w:szCs w:val="28"/>
          <w:lang w:val="uk-UA"/>
        </w:rPr>
        <w:t>»</w:t>
      </w:r>
      <w:r w:rsidR="00476857" w:rsidRPr="008F2582">
        <w:rPr>
          <w:szCs w:val="28"/>
          <w:lang w:val="uk-UA"/>
        </w:rPr>
        <w:t>;</w:t>
      </w:r>
    </w:p>
    <w:p w14:paraId="6787EF5E" w14:textId="77777777" w:rsidR="00D128BD" w:rsidRPr="008F2582" w:rsidRDefault="00476857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9627E5" w:rsidRPr="008F2582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r w:rsidR="0053782F" w:rsidRPr="008F2582">
        <w:rPr>
          <w:rFonts w:ascii="Times New Roman" w:hAnsi="Times New Roman"/>
          <w:sz w:val="28"/>
          <w:szCs w:val="28"/>
          <w:u w:val="single"/>
          <w:lang w:val="uk-UA"/>
        </w:rPr>
        <w:t>ʼ</w:t>
      </w:r>
      <w:r w:rsidR="009627E5" w:rsidRPr="008F2582">
        <w:rPr>
          <w:rFonts w:ascii="Times New Roman" w:hAnsi="Times New Roman"/>
          <w:sz w:val="28"/>
          <w:szCs w:val="28"/>
          <w:u w:val="single"/>
          <w:lang w:val="uk-UA"/>
        </w:rPr>
        <w:t>єкти</w:t>
      </w:r>
      <w:proofErr w:type="spellEnd"/>
      <w:r w:rsidR="009627E5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для дітей та молоді (1 рішення)</w:t>
      </w:r>
      <w:r w:rsidR="009627E5" w:rsidRPr="008F25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E457F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CE457F" w:rsidRPr="008F258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9627E5" w:rsidRPr="008F2582">
        <w:rPr>
          <w:rFonts w:ascii="Times New Roman" w:hAnsi="Times New Roman"/>
          <w:sz w:val="28"/>
          <w:szCs w:val="28"/>
          <w:lang w:val="uk-UA"/>
        </w:rPr>
        <w:t>№ 23/43 «Про призначення завідувача притулку для дітей служби у справах дітей Волинської обласної державної адміністрації»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4F6D412" w14:textId="77777777" w:rsidR="001C36F7" w:rsidRPr="008F2582" w:rsidRDefault="00476857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</w:t>
      </w:r>
      <w:r w:rsidR="001C36F7" w:rsidRPr="008F2582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r w:rsidR="0053782F" w:rsidRPr="008F2582">
        <w:rPr>
          <w:rFonts w:ascii="Times New Roman" w:hAnsi="Times New Roman"/>
          <w:sz w:val="28"/>
          <w:szCs w:val="28"/>
          <w:u w:val="single"/>
          <w:lang w:val="uk-UA"/>
        </w:rPr>
        <w:t>ʼ</w:t>
      </w:r>
      <w:r w:rsidR="001C36F7" w:rsidRPr="008F2582">
        <w:rPr>
          <w:rFonts w:ascii="Times New Roman" w:hAnsi="Times New Roman"/>
          <w:sz w:val="28"/>
          <w:szCs w:val="28"/>
          <w:u w:val="single"/>
          <w:lang w:val="uk-UA"/>
        </w:rPr>
        <w:t>єкти</w:t>
      </w:r>
      <w:proofErr w:type="spellEnd"/>
      <w:r w:rsidR="001C36F7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соціального захисту (</w:t>
      </w:r>
      <w:r w:rsidR="00CB5E84" w:rsidRPr="008F2582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1C36F7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рішення)</w:t>
      </w:r>
      <w:r w:rsidR="001C36F7" w:rsidRPr="008F25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571A6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D571A6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D571A6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36F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22/28 «</w:t>
      </w:r>
      <w:r w:rsidR="001C36F7"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Голобського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психоневрологічного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інтернату</w:t>
      </w:r>
      <w:proofErr w:type="spellEnd"/>
      <w:r w:rsidR="001C36F7" w:rsidRPr="008F2582">
        <w:rPr>
          <w:rFonts w:ascii="Times New Roman" w:hAnsi="Times New Roman"/>
          <w:sz w:val="28"/>
          <w:szCs w:val="28"/>
          <w:lang w:val="uk-UA"/>
        </w:rPr>
        <w:t>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1C36F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F2582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D571A6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D571A6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D571A6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36F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22/29 «</w:t>
      </w:r>
      <w:r w:rsidR="001C36F7"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="001C36F7" w:rsidRPr="008F2582">
        <w:rPr>
          <w:rFonts w:ascii="Times New Roman" w:hAnsi="Times New Roman"/>
          <w:sz w:val="28"/>
          <w:szCs w:val="28"/>
          <w:lang w:val="uk-UA"/>
        </w:rPr>
        <w:t>Руден</w:t>
      </w:r>
      <w:r w:rsidR="001C36F7" w:rsidRPr="008F2582">
        <w:rPr>
          <w:rFonts w:ascii="Times New Roman" w:hAnsi="Times New Roman"/>
          <w:sz w:val="28"/>
          <w:szCs w:val="28"/>
        </w:rPr>
        <w:t>ського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психоневрологічного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інтернату</w:t>
      </w:r>
      <w:proofErr w:type="spellEnd"/>
      <w:r w:rsidR="001C36F7" w:rsidRPr="008F2582">
        <w:rPr>
          <w:rFonts w:ascii="Times New Roman" w:hAnsi="Times New Roman"/>
          <w:sz w:val="28"/>
          <w:szCs w:val="28"/>
          <w:lang w:val="uk-UA"/>
        </w:rPr>
        <w:t>»</w:t>
      </w:r>
      <w:r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1C36F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AC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315AC0" w:rsidRPr="008F258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1C36F7" w:rsidRPr="008F2582">
        <w:rPr>
          <w:rFonts w:ascii="Times New Roman" w:hAnsi="Times New Roman"/>
          <w:sz w:val="28"/>
          <w:szCs w:val="28"/>
          <w:lang w:val="uk-UA"/>
        </w:rPr>
        <w:t>№ 23/44 «</w:t>
      </w:r>
      <w:r w:rsidR="001C36F7"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установи «Центр по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здійсненню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соціальних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6F7" w:rsidRPr="008F2582">
        <w:rPr>
          <w:rFonts w:ascii="Times New Roman" w:hAnsi="Times New Roman"/>
          <w:sz w:val="28"/>
          <w:szCs w:val="28"/>
        </w:rPr>
        <w:t>виплат</w:t>
      </w:r>
      <w:proofErr w:type="spellEnd"/>
      <w:r w:rsidR="001C36F7" w:rsidRPr="008F2582">
        <w:rPr>
          <w:rFonts w:ascii="Times New Roman" w:hAnsi="Times New Roman"/>
          <w:sz w:val="28"/>
          <w:szCs w:val="28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C329818" w14:textId="77777777" w:rsidR="001C36F7" w:rsidRPr="008F2582" w:rsidRDefault="002C2274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FA5A10" w:rsidRPr="008F2582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нші </w:t>
      </w:r>
      <w:proofErr w:type="spellStart"/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об</w:t>
      </w:r>
      <w:r w:rsidR="00493BEB" w:rsidRPr="008F2582">
        <w:rPr>
          <w:rFonts w:ascii="Times New Roman" w:hAnsi="Times New Roman"/>
          <w:sz w:val="28"/>
          <w:szCs w:val="28"/>
          <w:u w:val="single"/>
          <w:lang w:val="uk-UA"/>
        </w:rPr>
        <w:t>ʼ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єкти</w:t>
      </w:r>
      <w:proofErr w:type="spellEnd"/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(8 рішень)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F504A" w:rsidRPr="008F2582">
        <w:rPr>
          <w:rFonts w:ascii="Times New Roman" w:hAnsi="Times New Roman"/>
          <w:sz w:val="28"/>
          <w:szCs w:val="28"/>
          <w:lang w:val="uk-UA"/>
        </w:rPr>
        <w:t xml:space="preserve">від 16.03.2023 року </w:t>
      </w:r>
      <w:r w:rsidRPr="008F2582">
        <w:rPr>
          <w:rFonts w:ascii="Times New Roman" w:hAnsi="Times New Roman"/>
          <w:sz w:val="28"/>
          <w:szCs w:val="28"/>
          <w:lang w:val="uk-UA"/>
        </w:rPr>
        <w:t>№ 20/4 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звіт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Волиньприродресурс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0F504A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22/25 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Апанович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Н. І. на посаду директора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архівної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справи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0F504A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22/26 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lastRenderedPageBreak/>
        <w:t>санаторію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Лісова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пісня</w:t>
      </w:r>
      <w:proofErr w:type="spellEnd"/>
      <w:r w:rsidRPr="008F2582">
        <w:rPr>
          <w:rFonts w:ascii="Times New Roman" w:hAnsi="Times New Roman"/>
          <w:sz w:val="28"/>
          <w:szCs w:val="28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0F504A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22/42 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реорганізацію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Регіонального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інформаційно-комп’ютерного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13.07.2023 </w:t>
      </w:r>
      <w:r w:rsidR="000F504A" w:rsidRPr="008F2582">
        <w:rPr>
          <w:rFonts w:ascii="Times New Roman" w:hAnsi="Times New Roman"/>
          <w:sz w:val="28"/>
          <w:szCs w:val="28"/>
          <w:lang w:val="uk-UA"/>
        </w:rPr>
        <w:t>року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№ 22/43 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реорганізацію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Pr="008F2582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селі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0F504A" w:rsidRPr="008F258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504A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23/15 </w:t>
      </w:r>
      <w:r w:rsidRPr="008F2582">
        <w:rPr>
          <w:rFonts w:ascii="Times New Roman" w:hAnsi="Times New Roman"/>
          <w:sz w:val="28"/>
          <w:szCs w:val="28"/>
          <w:lang w:val="uk-UA"/>
        </w:rPr>
        <w:t>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Регіональний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інформаційно-комп’ютерний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центр»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шляхом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510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925101" w:rsidRPr="008F258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23/16 </w:t>
      </w:r>
      <w:r w:rsidRPr="008F2582">
        <w:rPr>
          <w:rFonts w:ascii="Times New Roman" w:hAnsi="Times New Roman"/>
          <w:sz w:val="28"/>
          <w:szCs w:val="28"/>
          <w:lang w:val="uk-UA"/>
        </w:rPr>
        <w:t>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фонд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селі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» шляхом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FA5A10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FD3A36" w:rsidRPr="008F2582">
        <w:rPr>
          <w:rFonts w:ascii="Times New Roman" w:hAnsi="Times New Roman"/>
          <w:sz w:val="28"/>
          <w:szCs w:val="28"/>
          <w:lang w:val="uk-UA"/>
        </w:rPr>
        <w:br/>
      </w:r>
      <w:r w:rsidR="0092510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від 16.11.2023</w:t>
      </w:r>
      <w:r w:rsidR="00925101" w:rsidRPr="008F258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8F2582">
        <w:rPr>
          <w:rFonts w:ascii="Times New Roman" w:hAnsi="Times New Roman"/>
          <w:sz w:val="28"/>
          <w:szCs w:val="28"/>
          <w:lang w:val="uk-UA"/>
        </w:rPr>
        <w:t>№ 23/13 «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звіт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="00C54845" w:rsidRPr="008F2582">
        <w:rPr>
          <w:rFonts w:ascii="Times New Roman" w:hAnsi="Times New Roman"/>
          <w:sz w:val="28"/>
          <w:szCs w:val="28"/>
        </w:rPr>
        <w:t>‟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Волиньприродресурс</w:t>
      </w:r>
      <w:proofErr w:type="spellEnd"/>
      <w:r w:rsidR="00C54845" w:rsidRPr="008F2582">
        <w:rPr>
          <w:rFonts w:ascii="Times New Roman" w:hAnsi="Times New Roman"/>
          <w:sz w:val="28"/>
          <w:szCs w:val="28"/>
        </w:rPr>
        <w:t>”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>».</w:t>
      </w:r>
    </w:p>
    <w:p w14:paraId="6C01BD96" w14:textId="77777777" w:rsidR="00104D55" w:rsidRPr="008F2582" w:rsidRDefault="00B60232" w:rsidP="00104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 xml:space="preserve"> 2023 році обласн</w:t>
      </w:r>
      <w:r w:rsidR="00DF518B" w:rsidRPr="008F2582">
        <w:rPr>
          <w:rFonts w:ascii="Times New Roman" w:hAnsi="Times New Roman"/>
          <w:sz w:val="28"/>
          <w:szCs w:val="28"/>
          <w:lang w:val="uk-UA"/>
        </w:rPr>
        <w:t>а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DF518B" w:rsidRPr="008F2582">
        <w:rPr>
          <w:rFonts w:ascii="Times New Roman" w:hAnsi="Times New Roman"/>
          <w:sz w:val="28"/>
          <w:szCs w:val="28"/>
          <w:lang w:val="uk-UA"/>
        </w:rPr>
        <w:t>а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 xml:space="preserve"> затверд</w:t>
      </w:r>
      <w:r w:rsidR="00DF518B" w:rsidRPr="008F2582">
        <w:rPr>
          <w:rFonts w:ascii="Times New Roman" w:hAnsi="Times New Roman"/>
          <w:sz w:val="28"/>
          <w:szCs w:val="28"/>
          <w:lang w:val="uk-UA"/>
        </w:rPr>
        <w:t>ила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C50" w:rsidRPr="008F2582">
        <w:rPr>
          <w:rFonts w:ascii="Times New Roman" w:hAnsi="Times New Roman"/>
          <w:sz w:val="28"/>
          <w:szCs w:val="28"/>
          <w:lang w:val="uk-UA"/>
        </w:rPr>
        <w:t xml:space="preserve">нові локальні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нормативні </w:t>
      </w:r>
      <w:r w:rsidR="00E53C50" w:rsidRPr="008F2582">
        <w:rPr>
          <w:rFonts w:ascii="Times New Roman" w:hAnsi="Times New Roman"/>
          <w:sz w:val="28"/>
          <w:szCs w:val="28"/>
          <w:lang w:val="uk-UA"/>
        </w:rPr>
        <w:t xml:space="preserve">акти, які 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>регламентую</w:t>
      </w:r>
      <w:r w:rsidR="00E53C50" w:rsidRPr="008F2582">
        <w:rPr>
          <w:rFonts w:ascii="Times New Roman" w:hAnsi="Times New Roman"/>
          <w:sz w:val="28"/>
          <w:szCs w:val="28"/>
          <w:lang w:val="uk-UA"/>
        </w:rPr>
        <w:t>ть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647" w:rsidRPr="008F2582">
        <w:rPr>
          <w:rFonts w:ascii="Times New Roman" w:hAnsi="Times New Roman"/>
          <w:sz w:val="28"/>
          <w:szCs w:val="28"/>
          <w:lang w:val="uk-UA"/>
        </w:rPr>
        <w:t xml:space="preserve">питання щодо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створення та </w:t>
      </w:r>
      <w:r w:rsidR="00E53C50" w:rsidRPr="008F2582">
        <w:rPr>
          <w:rFonts w:ascii="Times New Roman" w:hAnsi="Times New Roman"/>
          <w:sz w:val="28"/>
          <w:szCs w:val="28"/>
          <w:lang w:val="uk-UA"/>
        </w:rPr>
        <w:t>діяльн</w:t>
      </w:r>
      <w:r w:rsidR="00E22647" w:rsidRPr="008F2582">
        <w:rPr>
          <w:rFonts w:ascii="Times New Roman" w:hAnsi="Times New Roman"/>
          <w:sz w:val="28"/>
          <w:szCs w:val="28"/>
          <w:lang w:val="uk-UA"/>
        </w:rPr>
        <w:t>ості</w:t>
      </w:r>
      <w:r w:rsidR="00E53C50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 xml:space="preserve">наглядових рад: </w:t>
      </w:r>
      <w:r w:rsidR="005F2F3F" w:rsidRPr="008F2582">
        <w:rPr>
          <w:rFonts w:ascii="Times New Roman" w:hAnsi="Times New Roman"/>
          <w:bCs/>
          <w:sz w:val="28"/>
          <w:szCs w:val="28"/>
          <w:lang w:val="uk-UA"/>
        </w:rPr>
        <w:t xml:space="preserve">Порядок утворення, організації діяльності та ліквідації Наглядової ради комунального унітарного підприємства спільної власності територіальних громад сіл, селищ, міст Волинської області, 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>критерії, відповідно до яких утворення Наглядової ради комунального підприємства є обов’язковим, Типове положення про Наглядову раду комунального підприємства</w:t>
      </w:r>
      <w:r w:rsidR="00104D55" w:rsidRPr="008F2582">
        <w:rPr>
          <w:rFonts w:ascii="Times New Roman" w:hAnsi="Times New Roman"/>
          <w:sz w:val="28"/>
          <w:szCs w:val="28"/>
          <w:lang w:val="uk-UA"/>
        </w:rPr>
        <w:t xml:space="preserve">, Порядок відбору комунальних підприємств/установ до Програми підтримки фінансово-господарської діяльності підприємств та установ спільної власності територіальних громад сіл, селищ, міст області, надання та використання коштів обласного бюджету на фінансову підтримку. </w:t>
      </w:r>
    </w:p>
    <w:p w14:paraId="19D320DA" w14:textId="77777777" w:rsidR="007247B7" w:rsidRPr="008F2582" w:rsidRDefault="00407356" w:rsidP="00AA140D">
      <w:pPr>
        <w:tabs>
          <w:tab w:val="num" w:pos="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Внесено зміни до Переліків першого та другого типів об’єктів оренди спільної власності територіальних громад сіл, селищ, міст області. Окрім того, упродовж минулого року приймалися рішення про </w:t>
      </w:r>
      <w:r w:rsidR="00060AF2" w:rsidRPr="008F2582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постійного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земельними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ділянками</w:t>
      </w:r>
      <w:proofErr w:type="spellEnd"/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припинення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господарського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відання</w:t>
      </w:r>
      <w:proofErr w:type="spellEnd"/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0AF2" w:rsidRPr="008F2582">
        <w:rPr>
          <w:rFonts w:ascii="Times New Roman" w:hAnsi="Times New Roman"/>
          <w:bCs/>
          <w:sz w:val="28"/>
          <w:szCs w:val="28"/>
          <w:lang w:val="uk-UA"/>
        </w:rPr>
        <w:t>закріплення нерухомого майна</w:t>
      </w:r>
      <w:r w:rsidR="00DC3D3F" w:rsidRPr="008F2582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праві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оперативного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60AF2" w:rsidRPr="008F258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праві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господарського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відання</w:t>
      </w:r>
      <w:proofErr w:type="spellEnd"/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коштів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від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оренди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нерухомого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майна</w:t>
      </w:r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надання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дозволу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про</w:t>
      </w:r>
      <w:r w:rsidR="00C92E59" w:rsidRPr="008F2582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надання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дозволу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із</w:t>
      </w:r>
      <w:proofErr w:type="spellEnd"/>
      <w:r w:rsidR="00060AF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F2" w:rsidRPr="008F2582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060AF2" w:rsidRPr="008F2582">
        <w:rPr>
          <w:rFonts w:ascii="Times New Roman" w:hAnsi="Times New Roman"/>
          <w:sz w:val="28"/>
          <w:szCs w:val="28"/>
          <w:lang w:val="uk-UA"/>
        </w:rPr>
        <w:t xml:space="preserve">, про передачу </w:t>
      </w:r>
      <w:r w:rsidR="00B02255" w:rsidRPr="008F2582">
        <w:rPr>
          <w:rFonts w:ascii="Times New Roman" w:hAnsi="Times New Roman"/>
          <w:sz w:val="28"/>
          <w:szCs w:val="28"/>
          <w:lang w:val="uk-UA"/>
        </w:rPr>
        <w:t xml:space="preserve">і списання </w:t>
      </w:r>
      <w:r w:rsidR="00060AF2" w:rsidRPr="008F2582">
        <w:rPr>
          <w:rFonts w:ascii="Times New Roman" w:hAnsi="Times New Roman"/>
          <w:sz w:val="28"/>
          <w:szCs w:val="28"/>
          <w:lang w:val="uk-UA"/>
        </w:rPr>
        <w:t>майна та інш</w:t>
      </w:r>
      <w:r w:rsidR="00753AB7" w:rsidRPr="008F2582">
        <w:rPr>
          <w:rFonts w:ascii="Times New Roman" w:hAnsi="Times New Roman"/>
          <w:sz w:val="28"/>
          <w:szCs w:val="28"/>
          <w:lang w:val="uk-UA"/>
        </w:rPr>
        <w:t>і</w:t>
      </w:r>
      <w:r w:rsidR="00060AF2"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7247B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7B7" w:rsidRPr="008F2582">
        <w:rPr>
          <w:rFonts w:ascii="Times New Roman" w:hAnsi="Times New Roman"/>
          <w:sz w:val="28"/>
          <w:szCs w:val="28"/>
          <w:lang w:val="uk-UA"/>
        </w:rPr>
        <w:tab/>
      </w:r>
    </w:p>
    <w:p w14:paraId="539FFA53" w14:textId="77777777" w:rsidR="007247B7" w:rsidRPr="008F2582" w:rsidRDefault="007247B7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  <w:t xml:space="preserve">У 2023 році </w:t>
      </w:r>
      <w:r w:rsidR="00987D1B" w:rsidRPr="008F2582">
        <w:rPr>
          <w:rFonts w:ascii="Times New Roman" w:hAnsi="Times New Roman"/>
          <w:sz w:val="28"/>
          <w:szCs w:val="28"/>
          <w:lang w:val="uk-UA"/>
        </w:rPr>
        <w:t xml:space="preserve">обласною радою </w:t>
      </w:r>
      <w:r w:rsidR="00493A89" w:rsidRPr="008F2582">
        <w:rPr>
          <w:rFonts w:ascii="Times New Roman" w:hAnsi="Times New Roman"/>
          <w:sz w:val="28"/>
          <w:szCs w:val="28"/>
          <w:lang w:val="uk-UA"/>
        </w:rPr>
        <w:t xml:space="preserve">ухвалено </w:t>
      </w:r>
      <w:r w:rsidR="003D3884" w:rsidRPr="008F258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93A89" w:rsidRPr="008F258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8F2582">
        <w:rPr>
          <w:rFonts w:ascii="Times New Roman" w:hAnsi="Times New Roman"/>
          <w:sz w:val="28"/>
          <w:szCs w:val="28"/>
          <w:lang w:val="uk-UA"/>
        </w:rPr>
        <w:t>п</w:t>
      </w:r>
      <w:r w:rsidRPr="008F2582">
        <w:rPr>
          <w:rFonts w:ascii="Times New Roman" w:hAnsi="Times New Roman"/>
          <w:sz w:val="28"/>
          <w:lang w:val="uk-UA"/>
        </w:rPr>
        <w:t>рийнят</w:t>
      </w:r>
      <w:r w:rsidR="00493A89" w:rsidRPr="008F2582">
        <w:rPr>
          <w:rFonts w:ascii="Times New Roman" w:hAnsi="Times New Roman"/>
          <w:sz w:val="28"/>
          <w:lang w:val="uk-UA"/>
        </w:rPr>
        <w:t>тя</w:t>
      </w:r>
      <w:r w:rsidRPr="008F2582">
        <w:rPr>
          <w:rFonts w:ascii="Times New Roman" w:hAnsi="Times New Roman"/>
          <w:sz w:val="28"/>
          <w:lang w:val="uk-UA"/>
        </w:rPr>
        <w:t xml:space="preserve"> з державної власності у спільну власність територіальних </w:t>
      </w:r>
      <w:r w:rsidRPr="008F2582">
        <w:rPr>
          <w:rFonts w:ascii="Times New Roman" w:hAnsi="Times New Roman"/>
          <w:sz w:val="28"/>
          <w:szCs w:val="28"/>
          <w:lang w:val="uk-UA"/>
        </w:rPr>
        <w:t>громад сіл, селищ, міст області цілісн</w:t>
      </w:r>
      <w:r w:rsidR="00987D1B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майнов</w:t>
      </w:r>
      <w:r w:rsidR="00987D1B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 w:rsidR="00987D1B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Державного професійно-технічного навчального закладу «Камінь-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Каширське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училище», із зобов’язанням використовувати такий об’єкт за цільовим призначенням та не відчужувати його у приватну власність. Також </w:t>
      </w:r>
      <w:r w:rsidR="005947C1" w:rsidRPr="008F2582">
        <w:rPr>
          <w:rFonts w:ascii="Times New Roman" w:hAnsi="Times New Roman"/>
          <w:sz w:val="28"/>
          <w:szCs w:val="28"/>
          <w:lang w:val="uk-UA"/>
        </w:rPr>
        <w:t xml:space="preserve">сесійним рішенням </w:t>
      </w:r>
      <w:r w:rsidRPr="008F2582">
        <w:rPr>
          <w:rFonts w:ascii="Times New Roman" w:hAnsi="Times New Roman"/>
          <w:sz w:val="28"/>
          <w:szCs w:val="28"/>
          <w:lang w:val="uk-UA"/>
        </w:rPr>
        <w:t>затверджено техніко-економічне обґрунтування передачі з державної власності у спільну власність територіальних громад сіл, селищ, міст Волинської області цілісного майнового комплексу «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Торчинський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професійний ліцей» та цілісного майнового комплексу Державного навчального закладу «Ковельський центр професійно-технічної освіти». </w:t>
      </w:r>
    </w:p>
    <w:p w14:paraId="3B5325A8" w14:textId="77777777" w:rsidR="00E7763C" w:rsidRPr="008F2582" w:rsidRDefault="00E7763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</w:rPr>
        <w:t xml:space="preserve">У 2023 </w:t>
      </w:r>
      <w:proofErr w:type="spellStart"/>
      <w:r w:rsidRPr="008F2582">
        <w:rPr>
          <w:rFonts w:ascii="Times New Roman" w:hAnsi="Times New Roman"/>
          <w:sz w:val="28"/>
          <w:szCs w:val="28"/>
        </w:rPr>
        <w:t>році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депутатським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корпусом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br/>
        <w:t xml:space="preserve">15 </w:t>
      </w:r>
      <w:proofErr w:type="spellStart"/>
      <w:r w:rsidRPr="008F2582">
        <w:rPr>
          <w:rFonts w:ascii="Times New Roman" w:hAnsi="Times New Roman"/>
          <w:sz w:val="28"/>
          <w:szCs w:val="28"/>
        </w:rPr>
        <w:t>рішень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кадрового характеру. За результатами </w:t>
      </w:r>
      <w:proofErr w:type="spellStart"/>
      <w:r w:rsidRPr="008F2582">
        <w:rPr>
          <w:rFonts w:ascii="Times New Roman" w:hAnsi="Times New Roman"/>
          <w:sz w:val="28"/>
          <w:szCs w:val="28"/>
        </w:rPr>
        <w:t>конкурсних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відборів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призначено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8F2582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F2582">
        <w:rPr>
          <w:rFonts w:ascii="Times New Roman" w:hAnsi="Times New Roman"/>
          <w:sz w:val="28"/>
          <w:szCs w:val="28"/>
        </w:rPr>
        <w:t>Віталія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Терешкевича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– директором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>комунального</w:t>
      </w:r>
      <w:r w:rsidRPr="008F2582">
        <w:rPr>
          <w:rFonts w:ascii="Times New Roman" w:hAnsi="Times New Roman"/>
          <w:bCs/>
          <w:sz w:val="28"/>
          <w:szCs w:val="28"/>
        </w:rPr>
        <w:t xml:space="preserve"> закладу «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Волинська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обласна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дитячо-юнацька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спортивна школа з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видів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lastRenderedPageBreak/>
        <w:t>боротьби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Андрія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Рожка </w:t>
      </w:r>
      <w:r w:rsidRPr="008F2582">
        <w:rPr>
          <w:rFonts w:ascii="Times New Roman" w:hAnsi="Times New Roman"/>
          <w:sz w:val="28"/>
          <w:szCs w:val="28"/>
        </w:rPr>
        <w:t>–</w:t>
      </w:r>
      <w:r w:rsidRPr="008F2582">
        <w:rPr>
          <w:rFonts w:ascii="Times New Roman" w:hAnsi="Times New Roman"/>
          <w:bCs/>
          <w:sz w:val="28"/>
          <w:szCs w:val="28"/>
        </w:rPr>
        <w:t xml:space="preserve"> директором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дитячо-юнацької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спортивної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школи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осіб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інвалідністю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Олександра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Хриплюка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 xml:space="preserve">– </w:t>
      </w:r>
      <w:r w:rsidRPr="008F2582">
        <w:rPr>
          <w:rFonts w:ascii="Times New Roman" w:hAnsi="Times New Roman"/>
          <w:bCs/>
          <w:sz w:val="28"/>
          <w:szCs w:val="28"/>
        </w:rPr>
        <w:t xml:space="preserve">директором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Волинського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обласного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центру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фізичного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здоров’я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«Спорт для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всіх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», </w:t>
      </w:r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Миколу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Савельєва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 xml:space="preserve">– директором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Володимир-Волинського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коледжу</w:t>
      </w:r>
      <w:r w:rsidR="000E0259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ім</w:t>
      </w:r>
      <w:proofErr w:type="spellEnd"/>
      <w:r w:rsidRPr="008F2582">
        <w:rPr>
          <w:rFonts w:ascii="Times New Roman" w:hAnsi="Times New Roman"/>
          <w:sz w:val="28"/>
          <w:szCs w:val="28"/>
        </w:rPr>
        <w:t>. А.</w:t>
      </w:r>
      <w:r w:rsidR="007E32A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>Ю.</w:t>
      </w:r>
      <w:r w:rsidRPr="008F258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8F2582">
        <w:rPr>
          <w:rFonts w:ascii="Times New Roman" w:hAnsi="Times New Roman"/>
          <w:sz w:val="28"/>
          <w:szCs w:val="28"/>
        </w:rPr>
        <w:t>Кримського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ради, </w:t>
      </w:r>
      <w:r w:rsidRPr="008F2582">
        <w:rPr>
          <w:rStyle w:val="a6"/>
          <w:rFonts w:ascii="Times New Roman" w:hAnsi="Times New Roman"/>
          <w:b w:val="0"/>
          <w:sz w:val="28"/>
          <w:szCs w:val="28"/>
        </w:rPr>
        <w:t>Тараса Войтовича</w:t>
      </w:r>
      <w:r w:rsidRPr="008F2582">
        <w:rPr>
          <w:rFonts w:ascii="Times New Roman" w:hAnsi="Times New Roman"/>
          <w:sz w:val="28"/>
          <w:szCs w:val="28"/>
        </w:rPr>
        <w:t xml:space="preserve"> – директором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коледжу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F2582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імені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І.</w:t>
      </w:r>
      <w:r w:rsidRPr="008F2582">
        <w:rPr>
          <w:rFonts w:ascii="Times New Roman" w:hAnsi="Times New Roman"/>
          <w:sz w:val="28"/>
          <w:szCs w:val="28"/>
          <w:lang w:val="en-US"/>
        </w:rPr>
        <w:t> </w:t>
      </w:r>
      <w:r w:rsidRPr="008F2582">
        <w:rPr>
          <w:rFonts w:ascii="Times New Roman" w:hAnsi="Times New Roman"/>
          <w:sz w:val="28"/>
          <w:szCs w:val="28"/>
        </w:rPr>
        <w:t>Ф.</w:t>
      </w:r>
      <w:r w:rsidRPr="008F258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8F2582">
        <w:rPr>
          <w:rFonts w:ascii="Times New Roman" w:hAnsi="Times New Roman"/>
          <w:sz w:val="28"/>
          <w:szCs w:val="28"/>
        </w:rPr>
        <w:t>Стравінського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ради,</w:t>
      </w:r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Наталію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Апанович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– директором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комунального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архівної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справи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Руслану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Дибель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– директор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санаторію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Лісова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пісня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Дмитр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а</w:t>
      </w:r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Піддубн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ого</w:t>
      </w:r>
      <w:r w:rsidRPr="008F2582">
        <w:rPr>
          <w:rFonts w:ascii="Times New Roman" w:hAnsi="Times New Roman"/>
          <w:sz w:val="28"/>
          <w:szCs w:val="28"/>
        </w:rPr>
        <w:t xml:space="preserve"> –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</w:t>
      </w:r>
      <w:r w:rsidRPr="008F2582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дитячо-юнацьк</w:t>
      </w:r>
      <w:r w:rsidRPr="008F2582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спортивн</w:t>
      </w:r>
      <w:r w:rsidRPr="008F2582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школ</w:t>
      </w:r>
      <w:r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Володимир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а</w:t>
      </w:r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Ковальчук</w:t>
      </w:r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а</w:t>
      </w:r>
      <w:r w:rsidRPr="008F2582">
        <w:rPr>
          <w:rFonts w:ascii="Times New Roman" w:hAnsi="Times New Roman"/>
          <w:sz w:val="28"/>
          <w:szCs w:val="28"/>
        </w:rPr>
        <w:t xml:space="preserve"> –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proofErr w:type="spellStart"/>
      <w:r w:rsidRPr="008F2582">
        <w:rPr>
          <w:rFonts w:ascii="Times New Roman" w:hAnsi="Times New Roman"/>
          <w:sz w:val="28"/>
          <w:szCs w:val="28"/>
        </w:rPr>
        <w:t>Голобськ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психоневрологічн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ого </w:t>
      </w:r>
      <w:proofErr w:type="spellStart"/>
      <w:r w:rsidRPr="008F2582">
        <w:rPr>
          <w:rFonts w:ascii="Times New Roman" w:hAnsi="Times New Roman"/>
          <w:sz w:val="28"/>
          <w:szCs w:val="28"/>
        </w:rPr>
        <w:t>інтернат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у,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Олен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у</w:t>
      </w:r>
      <w:r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</w:rPr>
        <w:t>Місюк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–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proofErr w:type="spellStart"/>
      <w:r w:rsidRPr="008F2582">
        <w:rPr>
          <w:rFonts w:ascii="Times New Roman" w:hAnsi="Times New Roman"/>
          <w:sz w:val="28"/>
          <w:szCs w:val="28"/>
        </w:rPr>
        <w:t>Руденськ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психоневрологічн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ого </w:t>
      </w:r>
      <w:proofErr w:type="spellStart"/>
      <w:r w:rsidRPr="008F2582">
        <w:rPr>
          <w:rFonts w:ascii="Times New Roman" w:hAnsi="Times New Roman"/>
          <w:sz w:val="28"/>
          <w:szCs w:val="28"/>
        </w:rPr>
        <w:t>інтернат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у, Юрія</w:t>
      </w:r>
      <w:r w:rsidR="00E61E1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Кременця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– директором 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комунального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Волинський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обласний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 центр 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служби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крові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» 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bidi="uk-UA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  <w:lang w:bidi="uk-UA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 w:bidi="uk-UA"/>
        </w:rPr>
        <w:t xml:space="preserve">, Тетяну </w:t>
      </w:r>
      <w:proofErr w:type="spellStart"/>
      <w:r w:rsidRPr="008F2582">
        <w:rPr>
          <w:rFonts w:ascii="Times New Roman" w:hAnsi="Times New Roman"/>
          <w:sz w:val="28"/>
          <w:szCs w:val="28"/>
          <w:lang w:val="uk-UA" w:bidi="uk-UA"/>
        </w:rPr>
        <w:t>Самчук</w:t>
      </w:r>
      <w:proofErr w:type="spellEnd"/>
      <w:r w:rsidRPr="008F2582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>директор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інформаційно-аналітичний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8F2582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статистики»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Леоніда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Хведчака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̶ </w:t>
      </w:r>
      <w:proofErr w:type="spellStart"/>
      <w:r w:rsidRPr="008F2582">
        <w:rPr>
          <w:rFonts w:ascii="Times New Roman" w:hAnsi="Times New Roman"/>
          <w:sz w:val="28"/>
          <w:szCs w:val="28"/>
        </w:rPr>
        <w:t>завідувач</w:t>
      </w:r>
      <w:r w:rsidRPr="008F2582">
        <w:rPr>
          <w:rFonts w:ascii="Times New Roman" w:hAnsi="Times New Roman"/>
          <w:sz w:val="28"/>
          <w:szCs w:val="28"/>
          <w:lang w:val="uk-UA"/>
        </w:rPr>
        <w:t>ем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притулку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F2582">
        <w:rPr>
          <w:rFonts w:ascii="Times New Roman" w:hAnsi="Times New Roman"/>
          <w:sz w:val="28"/>
          <w:szCs w:val="28"/>
        </w:rPr>
        <w:t>дітей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служби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8F2582">
        <w:rPr>
          <w:rFonts w:ascii="Times New Roman" w:hAnsi="Times New Roman"/>
          <w:sz w:val="28"/>
          <w:szCs w:val="28"/>
        </w:rPr>
        <w:t>дітей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, Олександра Степанюка  ̶ </w:t>
      </w:r>
      <w:r w:rsidRPr="008F2582">
        <w:rPr>
          <w:rFonts w:ascii="Times New Roman" w:hAnsi="Times New Roman"/>
          <w:sz w:val="28"/>
          <w:szCs w:val="28"/>
        </w:rPr>
        <w:t>начальник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установи «Центр по </w:t>
      </w:r>
      <w:proofErr w:type="spellStart"/>
      <w:r w:rsidRPr="008F2582">
        <w:rPr>
          <w:rFonts w:ascii="Times New Roman" w:hAnsi="Times New Roman"/>
          <w:sz w:val="28"/>
          <w:szCs w:val="28"/>
        </w:rPr>
        <w:t>здійсненню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виплат</w:t>
      </w:r>
      <w:proofErr w:type="spellEnd"/>
      <w:r w:rsidRPr="008F2582">
        <w:rPr>
          <w:rFonts w:ascii="Times New Roman" w:hAnsi="Times New Roman"/>
          <w:sz w:val="28"/>
          <w:szCs w:val="28"/>
        </w:rPr>
        <w:t>»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Олену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Григолу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 ̶  </w:t>
      </w:r>
      <w:r w:rsidRPr="008F2582">
        <w:rPr>
          <w:rFonts w:ascii="Times New Roman" w:hAnsi="Times New Roman"/>
          <w:sz w:val="28"/>
          <w:szCs w:val="28"/>
        </w:rPr>
        <w:t>директор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Ковельського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коледжу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7FD88042" w14:textId="77777777" w:rsidR="00E7763C" w:rsidRPr="008F2582" w:rsidRDefault="00E7763C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  <w:t>Довідково: відповідно до чинного законодавства призначення керівників обласних комунальних закладів вищої освіти та закладів загальної середньої освіти здійснювалося за результатами конкурсних відборів шляхом видачі розпорядження голови обласної ради.</w:t>
      </w:r>
    </w:p>
    <w:p w14:paraId="2FBD6933" w14:textId="77777777" w:rsidR="004568B8" w:rsidRPr="008F2582" w:rsidRDefault="004568B8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CE5C39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2DB" w:rsidRPr="008F2582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обласно</w:t>
      </w:r>
      <w:r w:rsidR="00B21D68" w:rsidRPr="008F2582">
        <w:rPr>
          <w:rFonts w:ascii="Times New Roman" w:hAnsi="Times New Roman"/>
          <w:sz w:val="28"/>
          <w:szCs w:val="28"/>
          <w:lang w:val="uk-UA"/>
        </w:rPr>
        <w:t>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B21D68" w:rsidRPr="008F2582">
        <w:rPr>
          <w:rFonts w:ascii="Times New Roman" w:hAnsi="Times New Roman"/>
          <w:sz w:val="28"/>
          <w:szCs w:val="28"/>
          <w:lang w:val="uk-UA"/>
        </w:rPr>
        <w:t>ою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A2B" w:rsidRPr="008F2582">
        <w:rPr>
          <w:rFonts w:ascii="Times New Roman" w:hAnsi="Times New Roman"/>
          <w:sz w:val="28"/>
          <w:szCs w:val="28"/>
          <w:lang w:val="uk-UA"/>
        </w:rPr>
        <w:t xml:space="preserve">двічі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розглядалося питання про звіт </w:t>
      </w:r>
      <w:r w:rsidR="00410A2B" w:rsidRPr="008F2582">
        <w:rPr>
          <w:rFonts w:ascii="Times New Roman" w:hAnsi="Times New Roman"/>
          <w:sz w:val="28"/>
          <w:szCs w:val="28"/>
          <w:lang w:val="uk-UA"/>
        </w:rPr>
        <w:t>директора комунального підприємства «</w:t>
      </w:r>
      <w:proofErr w:type="spellStart"/>
      <w:r w:rsidR="00410A2B" w:rsidRPr="008F2582">
        <w:rPr>
          <w:rFonts w:ascii="Times New Roman" w:hAnsi="Times New Roman"/>
          <w:sz w:val="28"/>
          <w:szCs w:val="28"/>
          <w:lang w:val="uk-UA"/>
        </w:rPr>
        <w:t>Волиньприродресурс</w:t>
      </w:r>
      <w:proofErr w:type="spellEnd"/>
      <w:r w:rsidR="00410A2B" w:rsidRPr="008F2582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CE5C39" w:rsidRPr="008F2582">
        <w:rPr>
          <w:rFonts w:ascii="Times New Roman" w:hAnsi="Times New Roman"/>
          <w:bCs/>
          <w:sz w:val="28"/>
          <w:szCs w:val="28"/>
          <w:lang w:val="uk-UA"/>
        </w:rPr>
        <w:t>Капустюк</w:t>
      </w:r>
      <w:r w:rsidR="00410A2B" w:rsidRPr="008F2582"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End"/>
      <w:r w:rsidR="00CE5C39" w:rsidRPr="008F2582">
        <w:rPr>
          <w:rFonts w:ascii="Times New Roman" w:hAnsi="Times New Roman"/>
          <w:bCs/>
          <w:sz w:val="28"/>
          <w:szCs w:val="28"/>
          <w:lang w:val="uk-UA"/>
        </w:rPr>
        <w:t xml:space="preserve"> Анатолі</w:t>
      </w:r>
      <w:r w:rsidR="00B21D68" w:rsidRPr="008F2582">
        <w:rPr>
          <w:rFonts w:ascii="Times New Roman" w:hAnsi="Times New Roman"/>
          <w:bCs/>
          <w:sz w:val="28"/>
          <w:szCs w:val="28"/>
          <w:lang w:val="uk-UA"/>
        </w:rPr>
        <w:t>я</w:t>
      </w:r>
      <w:r w:rsidR="00CE5C39" w:rsidRPr="008F2582">
        <w:rPr>
          <w:rFonts w:ascii="Times New Roman" w:hAnsi="Times New Roman"/>
          <w:bCs/>
          <w:sz w:val="28"/>
          <w:szCs w:val="28"/>
          <w:lang w:val="uk-UA"/>
        </w:rPr>
        <w:t xml:space="preserve"> Анатолійович</w:t>
      </w:r>
      <w:r w:rsidR="00B21D68" w:rsidRPr="008F2582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CE5C39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2DB" w:rsidRPr="008F2582">
        <w:rPr>
          <w:rFonts w:ascii="Times New Roman" w:hAnsi="Times New Roman"/>
          <w:sz w:val="28"/>
          <w:szCs w:val="28"/>
          <w:lang w:val="uk-UA"/>
        </w:rPr>
        <w:t>(16 березня 2023 року та 16 листопада 2023 року)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1079A1DF" w14:textId="77777777" w:rsidR="00A448DC" w:rsidRPr="008F2582" w:rsidRDefault="00A448DC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  <w:t>Регуляторних актів Волинською обласною радою у 2023 році не приймалося.</w:t>
      </w:r>
    </w:p>
    <w:p w14:paraId="2543A169" w14:textId="77777777" w:rsidR="00C0785E" w:rsidRPr="008F2582" w:rsidRDefault="000D1826" w:rsidP="00AA140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Рішення ради щодо з</w:t>
      </w:r>
      <w:r w:rsidR="00C0785E" w:rsidRPr="008F2582">
        <w:rPr>
          <w:rFonts w:ascii="Times New Roman" w:hAnsi="Times New Roman"/>
          <w:sz w:val="28"/>
          <w:szCs w:val="28"/>
          <w:u w:val="single"/>
          <w:lang w:val="uk-UA"/>
        </w:rPr>
        <w:t>вернен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ь</w:t>
      </w:r>
      <w:r w:rsidR="00C0785E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депутатів обласної ради</w:t>
      </w:r>
    </w:p>
    <w:p w14:paraId="2E93F1DE" w14:textId="77777777" w:rsidR="003019F8" w:rsidRPr="008F2582" w:rsidRDefault="00BD346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Упрод</w:t>
      </w:r>
      <w:r w:rsidR="005F2F3F" w:rsidRPr="008F2582">
        <w:rPr>
          <w:rFonts w:ascii="Times New Roman" w:hAnsi="Times New Roman"/>
          <w:sz w:val="28"/>
          <w:szCs w:val="28"/>
          <w:lang w:val="uk-UA"/>
        </w:rPr>
        <w:t>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вж звітного періоду </w:t>
      </w:r>
      <w:r w:rsidR="00B60232" w:rsidRPr="008F2582">
        <w:rPr>
          <w:rFonts w:ascii="Times New Roman" w:hAnsi="Times New Roman"/>
          <w:sz w:val="28"/>
          <w:szCs w:val="28"/>
          <w:lang w:val="uk-UA"/>
        </w:rPr>
        <w:t xml:space="preserve">депутатським корпусом </w:t>
      </w:r>
      <w:r w:rsidRPr="008F2582">
        <w:rPr>
          <w:rFonts w:ascii="Times New Roman" w:hAnsi="Times New Roman"/>
          <w:sz w:val="28"/>
          <w:szCs w:val="28"/>
          <w:lang w:val="uk-UA"/>
        </w:rPr>
        <w:t>обласно</w:t>
      </w:r>
      <w:r w:rsidR="00B60232" w:rsidRPr="008F2582">
        <w:rPr>
          <w:rFonts w:ascii="Times New Roman" w:hAnsi="Times New Roman"/>
          <w:sz w:val="28"/>
          <w:szCs w:val="28"/>
          <w:lang w:val="uk-UA"/>
        </w:rPr>
        <w:t>ї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B60232"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4C4" w:rsidRPr="008F2582">
        <w:rPr>
          <w:rFonts w:ascii="Times New Roman" w:hAnsi="Times New Roman"/>
          <w:sz w:val="28"/>
          <w:szCs w:val="28"/>
          <w:lang w:val="uk-UA"/>
        </w:rPr>
        <w:t xml:space="preserve">прийнято </w:t>
      </w:r>
      <w:r w:rsidR="00285F26" w:rsidRPr="008F2582">
        <w:rPr>
          <w:rFonts w:ascii="Times New Roman" w:hAnsi="Times New Roman"/>
          <w:sz w:val="28"/>
          <w:szCs w:val="28"/>
          <w:lang w:val="uk-UA"/>
        </w:rPr>
        <w:t>21</w:t>
      </w:r>
      <w:r w:rsidR="00BE74C4" w:rsidRPr="008F2582">
        <w:rPr>
          <w:rFonts w:ascii="Times New Roman" w:hAnsi="Times New Roman"/>
          <w:sz w:val="28"/>
          <w:szCs w:val="28"/>
          <w:lang w:val="uk-UA"/>
        </w:rPr>
        <w:t xml:space="preserve"> звернен</w:t>
      </w:r>
      <w:r w:rsidR="00285F26" w:rsidRPr="008F2582">
        <w:rPr>
          <w:rFonts w:ascii="Times New Roman" w:hAnsi="Times New Roman"/>
          <w:sz w:val="28"/>
          <w:szCs w:val="28"/>
          <w:lang w:val="uk-UA"/>
        </w:rPr>
        <w:t>ня</w:t>
      </w:r>
      <w:r w:rsidR="00BE74C4" w:rsidRPr="008F2582">
        <w:rPr>
          <w:rFonts w:ascii="Times New Roman" w:hAnsi="Times New Roman"/>
          <w:sz w:val="28"/>
          <w:szCs w:val="28"/>
          <w:lang w:val="uk-UA"/>
        </w:rPr>
        <w:t xml:space="preserve"> різного тематичного спрямування</w:t>
      </w:r>
      <w:r w:rsidR="00B60232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9C5" w:rsidRPr="008F2582">
        <w:rPr>
          <w:rFonts w:ascii="Times New Roman" w:hAnsi="Times New Roman"/>
          <w:sz w:val="28"/>
          <w:szCs w:val="28"/>
          <w:lang w:val="uk-UA"/>
        </w:rPr>
        <w:t>до Верховної Ради України, Президента України, Кабінету Міністрів України, інших органів влади та організацій</w:t>
      </w:r>
      <w:r w:rsidR="00BE74C4"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EC2FF2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4C4" w:rsidRPr="008F2582">
        <w:rPr>
          <w:rFonts w:ascii="Times New Roman" w:hAnsi="Times New Roman"/>
          <w:sz w:val="28"/>
          <w:szCs w:val="28"/>
          <w:lang w:val="uk-UA"/>
        </w:rPr>
        <w:t>Зокрема:</w:t>
      </w:r>
    </w:p>
    <w:p w14:paraId="7CB29861" w14:textId="77777777" w:rsidR="003019F8" w:rsidRPr="008F2582" w:rsidRDefault="003019F8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до Президента України,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Прем</w:t>
      </w:r>
      <w:r w:rsidR="00F84E91" w:rsidRPr="008F2582">
        <w:rPr>
          <w:rFonts w:ascii="Times New Roman" w:hAnsi="Times New Roman"/>
          <w:sz w:val="28"/>
          <w:szCs w:val="28"/>
          <w:lang w:val="uk-UA"/>
        </w:rPr>
        <w:t>ʼ</w:t>
      </w:r>
      <w:r w:rsidRPr="008F2582">
        <w:rPr>
          <w:rFonts w:ascii="Times New Roman" w:hAnsi="Times New Roman"/>
          <w:sz w:val="28"/>
          <w:szCs w:val="28"/>
          <w:lang w:val="uk-UA"/>
        </w:rPr>
        <w:t>єр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-міністра України, Голови Верховної Ради України, Директора ДБР, Директора НАБУ, в.о. Голови Державної податкової служби України про </w:t>
      </w:r>
      <w:r w:rsidR="005E201A" w:rsidRPr="008F2582">
        <w:rPr>
          <w:rFonts w:ascii="Times New Roman" w:hAnsi="Times New Roman"/>
          <w:sz w:val="28"/>
          <w:szCs w:val="28"/>
          <w:lang w:val="uk-UA"/>
        </w:rPr>
        <w:t>інформацію щодо результатів діяльності робочої групи з питань, що виникають у сфері діяльності Головного управління ДПС у Волинській області;</w:t>
      </w:r>
    </w:p>
    <w:p w14:paraId="6A8CAD0F" w14:textId="77777777" w:rsidR="005761E7" w:rsidRPr="008F2582" w:rsidRDefault="005761E7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 Міжнародного олімпійського комітету щодо недопущення російських і білоруських спортсменів до міжнародних змагань та Олімпійських ігор-2024;</w:t>
      </w:r>
    </w:p>
    <w:p w14:paraId="31D800FA" w14:textId="77777777" w:rsidR="00A87FE9" w:rsidRPr="008F2582" w:rsidRDefault="00A87FE9" w:rsidP="00AA140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ab/>
        <w:t>до Міністра оборони України щодо створення на базі військової частини А7059 Центру підготовки мобілізованих у Волинській області військовослужбовців;</w:t>
      </w:r>
    </w:p>
    <w:p w14:paraId="46AA3935" w14:textId="77777777" w:rsidR="005761E7" w:rsidRPr="008F2582" w:rsidRDefault="005761E7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lastRenderedPageBreak/>
        <w:t>до Голови Верховної Ради України та Прем’єр-міністра України щодо внесення змін до податкового законодавства;</w:t>
      </w:r>
    </w:p>
    <w:p w14:paraId="0B617D8D" w14:textId="77777777" w:rsidR="005761E7" w:rsidRPr="008F2582" w:rsidRDefault="00FB4666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Президента України, начальника Волинської обласної військової адміністрації, голів районних рад, сільських, селищних, міських голів </w:t>
      </w:r>
      <w:r w:rsidR="005761E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про забезпечення зміцнення національної безпеки у сфері свободи совісті та</w:t>
      </w:r>
      <w:r w:rsidR="005761E7" w:rsidRPr="008F25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761E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заборону діяльності Української православної церкви московського патріархату</w:t>
      </w:r>
      <w:r w:rsidR="005761E7" w:rsidRPr="008F25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761E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Волинської</w:t>
      </w:r>
      <w:r w:rsidR="005761E7" w:rsidRPr="008F25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761E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області;</w:t>
      </w:r>
    </w:p>
    <w:p w14:paraId="361A2ECA" w14:textId="77777777" w:rsidR="00204D41" w:rsidRPr="008F2582" w:rsidRDefault="00204D41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Верховної Ради України щодо відхилення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законопроєкту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деяких законів України щодо забезпечення прав осіб з інвалідністю на працю»;</w:t>
      </w:r>
    </w:p>
    <w:p w14:paraId="2581C770" w14:textId="77777777" w:rsidR="00204D41" w:rsidRPr="008F2582" w:rsidRDefault="00204D41" w:rsidP="00AA140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вірян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православної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церкви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московського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патріархату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ECCD52C" w14:textId="77777777" w:rsidR="005761E7" w:rsidRPr="008F2582" w:rsidRDefault="005761E7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щодо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ветування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№ 8401 «Про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змін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2582">
        <w:rPr>
          <w:rFonts w:ascii="Times New Roman" w:hAnsi="Times New Roman"/>
          <w:sz w:val="28"/>
          <w:szCs w:val="28"/>
        </w:rPr>
        <w:t>Податкового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інших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законів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щодо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оподаткування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період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стану»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131AEFC0" w14:textId="77777777" w:rsidR="005761E7" w:rsidRPr="008F2582" w:rsidRDefault="005761E7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Верховної Ради України, Кабінету Міністрів України, Міністерства фінансів України щодо недопущення обмежень повноважень органів місцевого самоврядування;</w:t>
      </w:r>
    </w:p>
    <w:p w14:paraId="0B6C487C" w14:textId="77777777" w:rsidR="005761E7" w:rsidRPr="008F2582" w:rsidRDefault="005761E7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r w:rsidR="00A1263D" w:rsidRPr="008F2582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proofErr w:type="spellStart"/>
      <w:r w:rsidRPr="008F2582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щодо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недопущення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законопроєкту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№ 9103 «Про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реєстрованих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партнерств»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54256535" w14:textId="77777777" w:rsidR="005761E7" w:rsidRPr="008F2582" w:rsidRDefault="00D07B5B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д</w:t>
      </w:r>
      <w:r w:rsidR="00B34829" w:rsidRPr="008F2582">
        <w:rPr>
          <w:rFonts w:ascii="Times New Roman" w:hAnsi="Times New Roman"/>
          <w:sz w:val="28"/>
          <w:szCs w:val="28"/>
          <w:lang w:val="uk-UA"/>
        </w:rPr>
        <w:t xml:space="preserve">о Президента України, Кабінету Міністрів України, Державного агентства України з управління зоною відчуження </w:t>
      </w:r>
      <w:r w:rsidR="0079740C" w:rsidRPr="008F2582">
        <w:rPr>
          <w:rFonts w:ascii="Times New Roman" w:hAnsi="Times New Roman"/>
          <w:sz w:val="28"/>
          <w:szCs w:val="28"/>
          <w:lang w:val="uk-UA"/>
        </w:rPr>
        <w:t>п</w:t>
      </w:r>
      <w:r w:rsidR="005761E7" w:rsidRPr="008F2582">
        <w:rPr>
          <w:rFonts w:ascii="Times New Roman" w:hAnsi="Times New Roman"/>
          <w:sz w:val="28"/>
          <w:szCs w:val="28"/>
          <w:lang w:val="uk-UA"/>
        </w:rPr>
        <w:t xml:space="preserve">ро підтримку </w:t>
      </w:r>
      <w:proofErr w:type="spellStart"/>
      <w:r w:rsidR="005761E7" w:rsidRPr="008F258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5761E7" w:rsidRPr="008F2582">
        <w:rPr>
          <w:rFonts w:ascii="Times New Roman" w:hAnsi="Times New Roman"/>
          <w:sz w:val="28"/>
          <w:szCs w:val="28"/>
          <w:lang w:val="uk-UA"/>
        </w:rPr>
        <w:t xml:space="preserve"> Постанови Верховної Ради України «Про встановлення мораторію на внесення змін до переліку населених пунктів віднесених до зон радіоактивного забруднення Чорнобильської катастрофи», зареєстрованого 10 липня 2023 року за № 9472;</w:t>
      </w:r>
    </w:p>
    <w:p w14:paraId="39A889E1" w14:textId="77777777" w:rsidR="00332FEE" w:rsidRPr="008F2582" w:rsidRDefault="00332FEE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до начальника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Волинської обласної військової адміністрації, </w:t>
      </w:r>
      <w:r w:rsidR="00DB2BAD" w:rsidRPr="008F2582">
        <w:rPr>
          <w:rFonts w:ascii="Times New Roman" w:hAnsi="Times New Roman"/>
          <w:sz w:val="28"/>
          <w:szCs w:val="28"/>
          <w:lang w:val="uk-UA"/>
        </w:rPr>
        <w:t xml:space="preserve">управління Західного офісу </w:t>
      </w:r>
      <w:proofErr w:type="spellStart"/>
      <w:r w:rsidR="00DB2BAD" w:rsidRPr="008F2582">
        <w:rPr>
          <w:rFonts w:ascii="Times New Roman" w:hAnsi="Times New Roman"/>
          <w:sz w:val="28"/>
          <w:szCs w:val="28"/>
          <w:lang w:val="uk-UA"/>
        </w:rPr>
        <w:t>Держаудитслужби</w:t>
      </w:r>
      <w:proofErr w:type="spellEnd"/>
      <w:r w:rsidR="00DB2BAD" w:rsidRPr="008F2582">
        <w:rPr>
          <w:rFonts w:ascii="Times New Roman" w:hAnsi="Times New Roman"/>
          <w:sz w:val="28"/>
          <w:szCs w:val="28"/>
          <w:lang w:val="uk-UA"/>
        </w:rPr>
        <w:t xml:space="preserve"> у Волинській області, головного управління Державної казначейської служби України у Волинській області </w:t>
      </w:r>
      <w:r w:rsidR="00F1568F" w:rsidRPr="008F2582">
        <w:rPr>
          <w:rFonts w:ascii="Times New Roman" w:eastAsia="Times New Roman" w:hAnsi="Times New Roman"/>
          <w:sz w:val="28"/>
          <w:szCs w:val="28"/>
          <w:lang w:val="uk-UA"/>
        </w:rPr>
        <w:t>про підтримку Збройних Сил України, військових формувань Національної гвардії,</w:t>
      </w:r>
      <w:r w:rsidR="00F1568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568F" w:rsidRPr="008F2582">
        <w:rPr>
          <w:rFonts w:ascii="Times New Roman" w:eastAsia="Times New Roman" w:hAnsi="Times New Roman"/>
          <w:bCs/>
          <w:sz w:val="28"/>
          <w:szCs w:val="28"/>
          <w:lang w:val="uk-UA"/>
        </w:rPr>
        <w:t>інших утворених відповідно до законів України</w:t>
      </w:r>
      <w:r w:rsidR="00F1568F"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568F" w:rsidRPr="008F2582">
        <w:rPr>
          <w:rFonts w:ascii="Times New Roman" w:eastAsia="Times New Roman" w:hAnsi="Times New Roman"/>
          <w:bCs/>
          <w:sz w:val="28"/>
          <w:szCs w:val="28"/>
          <w:lang w:val="uk-UA"/>
        </w:rPr>
        <w:t>військових формувань та правоохоронних</w:t>
      </w:r>
      <w:r w:rsidR="00F1568F"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568F" w:rsidRPr="008F2582">
        <w:rPr>
          <w:rFonts w:ascii="Times New Roman" w:eastAsia="Times New Roman" w:hAnsi="Times New Roman"/>
          <w:bCs/>
          <w:sz w:val="28"/>
          <w:szCs w:val="28"/>
          <w:lang w:val="uk-UA"/>
        </w:rPr>
        <w:t>органів,</w:t>
      </w:r>
      <w:r w:rsidR="00F1568F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та деякі питання формування</w:t>
      </w:r>
      <w:r w:rsidR="00F1568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E91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і </w:t>
      </w:r>
      <w:r w:rsidR="00F1568F" w:rsidRPr="008F2582">
        <w:rPr>
          <w:rFonts w:ascii="Times New Roman" w:eastAsia="Times New Roman" w:hAnsi="Times New Roman"/>
          <w:sz w:val="28"/>
          <w:szCs w:val="28"/>
          <w:lang w:val="uk-UA"/>
        </w:rPr>
        <w:t>виконання обласного бюджету</w:t>
      </w:r>
      <w:r w:rsidR="00F1568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568F" w:rsidRPr="008F2582">
        <w:rPr>
          <w:rFonts w:ascii="Times New Roman" w:eastAsia="Times New Roman" w:hAnsi="Times New Roman"/>
          <w:sz w:val="28"/>
          <w:szCs w:val="28"/>
          <w:lang w:val="uk-UA"/>
        </w:rPr>
        <w:t>у 2023 – 2024 роках;</w:t>
      </w:r>
    </w:p>
    <w:p w14:paraId="11BE5E99" w14:textId="77777777" w:rsidR="005761E7" w:rsidRPr="008F2582" w:rsidRDefault="005761E7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</w:rPr>
        <w:t xml:space="preserve"> Генерального прокурора, </w:t>
      </w:r>
      <w:proofErr w:type="spellStart"/>
      <w:r w:rsidRPr="008F2582">
        <w:rPr>
          <w:rFonts w:ascii="Times New Roman" w:hAnsi="Times New Roman"/>
          <w:sz w:val="28"/>
          <w:szCs w:val="28"/>
        </w:rPr>
        <w:t>Голови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Служби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безпеки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Директора Державного бюро </w:t>
      </w:r>
      <w:proofErr w:type="spellStart"/>
      <w:r w:rsidRPr="008F2582">
        <w:rPr>
          <w:rFonts w:ascii="Times New Roman" w:hAnsi="Times New Roman"/>
          <w:sz w:val="28"/>
          <w:szCs w:val="28"/>
        </w:rPr>
        <w:t>розслідувань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Директора </w:t>
      </w:r>
      <w:proofErr w:type="spellStart"/>
      <w:r w:rsidRPr="008F2582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антикорупційного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бюро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щодо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="00F84E91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</w:rPr>
        <w:t>ДП «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Волиньторф</w:t>
      </w:r>
      <w:proofErr w:type="spellEnd"/>
      <w:r w:rsidRPr="008F2582">
        <w:rPr>
          <w:rFonts w:ascii="Times New Roman" w:hAnsi="Times New Roman"/>
          <w:sz w:val="28"/>
          <w:szCs w:val="28"/>
        </w:rPr>
        <w:t>»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4F3FCF99" w14:textId="77777777" w:rsidR="005761E7" w:rsidRPr="008F2582" w:rsidRDefault="005761E7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та Верховної Ради України щодо недоцільності прийняття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законопроєкту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деяких законів України (щодо створення передумов для модернізації мережі закладів вищої освіти)»;</w:t>
      </w:r>
    </w:p>
    <w:p w14:paraId="5E0C0D60" w14:textId="77777777" w:rsidR="005761E7" w:rsidRPr="008F2582" w:rsidRDefault="005761E7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Прем’єр-міністра України, т. в. о. Міністра культури та інформаційної політики, Голови Державної служби України з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етнополітики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та свободи совісті щодо недопустимості продовження договору про користування УПЦ МП комплексом Успенського собору </w:t>
      </w:r>
      <w:r w:rsidRPr="008F2582">
        <w:rPr>
          <w:rFonts w:ascii="Times New Roman" w:hAnsi="Times New Roman"/>
          <w:sz w:val="28"/>
          <w:szCs w:val="28"/>
        </w:rPr>
        <w:t>XII</w:t>
      </w:r>
      <w:r w:rsidRPr="008F2582">
        <w:rPr>
          <w:rFonts w:ascii="Times New Roman" w:hAnsi="Times New Roman"/>
          <w:sz w:val="28"/>
          <w:szCs w:val="28"/>
          <w:lang w:val="uk-UA"/>
        </w:rPr>
        <w:t>-</w:t>
      </w:r>
      <w:r w:rsidRPr="008F2582">
        <w:rPr>
          <w:rFonts w:ascii="Times New Roman" w:hAnsi="Times New Roman"/>
          <w:sz w:val="28"/>
          <w:szCs w:val="28"/>
        </w:rPr>
        <w:t>XVII </w:t>
      </w:r>
      <w:r w:rsidRPr="008F2582">
        <w:rPr>
          <w:rFonts w:ascii="Times New Roman" w:hAnsi="Times New Roman"/>
          <w:sz w:val="28"/>
          <w:szCs w:val="28"/>
          <w:lang w:val="uk-UA"/>
        </w:rPr>
        <w:t>ст. у м. Володимирі;</w:t>
      </w:r>
    </w:p>
    <w:p w14:paraId="0F6A1231" w14:textId="77777777" w:rsidR="005761E7" w:rsidRPr="008F2582" w:rsidRDefault="005761E7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Верховної Ради України щодо відзначення на державному рівні </w:t>
      </w:r>
      <w:r w:rsidRPr="008F2582">
        <w:rPr>
          <w:rFonts w:ascii="Times New Roman" w:hAnsi="Times New Roman"/>
          <w:sz w:val="28"/>
          <w:szCs w:val="28"/>
          <w:lang w:val="uk-UA"/>
        </w:rPr>
        <w:br/>
        <w:t xml:space="preserve">80-х роковин початку депортації українців з Лемківщини, Надсяння, Холмщини, </w:t>
      </w: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 xml:space="preserve">Південного Підляшшя,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Любачівщини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, Західної Бойківщини у </w:t>
      </w:r>
      <w:r w:rsidR="000A7057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>1944-1951 роках;</w:t>
      </w:r>
    </w:p>
    <w:p w14:paraId="73488E01" w14:textId="77777777" w:rsidR="005761E7" w:rsidRPr="008F2582" w:rsidRDefault="005761E7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України, Міністерства закордонних справ України, Міністерства розвитку громад, територій та інфраструктури України, Міністерства економіки України, Державної прикордонної служби України, Державної митної служби України щодо комплексного перегляду доцільності експериментальних </w:t>
      </w:r>
      <w:proofErr w:type="spellStart"/>
      <w:r w:rsidR="008F2780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, прийнятих спільно з польською стороною для врегулювання пропуску транспортних засобів наземними «Шляхами солідарності» з Україною, розташованими на Волині;</w:t>
      </w:r>
    </w:p>
    <w:p w14:paraId="417CC302" w14:textId="77777777" w:rsidR="000F1A9B" w:rsidRPr="008F2582" w:rsidRDefault="000F1A9B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</w:rPr>
        <w:t xml:space="preserve"> Генерального Консула 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F2582">
        <w:rPr>
          <w:rFonts w:ascii="Times New Roman" w:hAnsi="Times New Roman"/>
          <w:sz w:val="28"/>
          <w:szCs w:val="28"/>
        </w:rPr>
        <w:t>Луцьку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Славоміра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Місяка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щодо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врегулювання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блокування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українсько-польського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кордону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A520D4C" w14:textId="77777777" w:rsidR="005761E7" w:rsidRPr="008F2582" w:rsidRDefault="005761E7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щодо скасування дії постанови </w:t>
      </w:r>
      <w:r w:rsidRPr="008F2582">
        <w:rPr>
          <w:rFonts w:ascii="Times New Roman" w:hAnsi="Times New Roman"/>
          <w:sz w:val="28"/>
          <w:szCs w:val="28"/>
          <w:lang w:val="uk-UA"/>
        </w:rPr>
        <w:br/>
        <w:t>КМУ № 953 від 05.09.2023 «Деякі питання пропуску та обліку гуманітарної допомоги в умовах воєнного стану»;</w:t>
      </w:r>
    </w:p>
    <w:p w14:paraId="68D51A30" w14:textId="77777777" w:rsidR="005761E7" w:rsidRPr="008F2582" w:rsidRDefault="005761E7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>до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Президента України Володимира Зеленського</w:t>
      </w:r>
      <w:r w:rsidR="006054F1" w:rsidRPr="008F2582">
        <w:rPr>
          <w:rFonts w:ascii="Times New Roman" w:hAnsi="Times New Roman"/>
          <w:sz w:val="28"/>
          <w:szCs w:val="28"/>
          <w:lang w:val="uk-UA"/>
        </w:rPr>
        <w:t>, Міністра аграрної політики та продовольства України, Голови Верховної Ради України,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4F1" w:rsidRPr="008F2582">
        <w:rPr>
          <w:rFonts w:ascii="Times New Roman" w:hAnsi="Times New Roman"/>
          <w:sz w:val="28"/>
          <w:szCs w:val="28"/>
          <w:lang w:val="uk-UA"/>
        </w:rPr>
        <w:t xml:space="preserve">Голови Комітету Верховної Ради України з питань аграрної та земельної політики </w:t>
      </w:r>
      <w:r w:rsidRPr="008F2582">
        <w:rPr>
          <w:rFonts w:ascii="Times New Roman" w:hAnsi="Times New Roman"/>
          <w:sz w:val="28"/>
          <w:szCs w:val="28"/>
          <w:lang w:val="uk-UA"/>
        </w:rPr>
        <w:t>проти підняття ліміту допустимого обсягу землі у власності однієї особи з поточних 100</w:t>
      </w:r>
      <w:r w:rsidRPr="008F2582">
        <w:rPr>
          <w:rFonts w:ascii="Times New Roman" w:hAnsi="Times New Roman"/>
          <w:sz w:val="28"/>
          <w:szCs w:val="28"/>
        </w:rPr>
        <w:t> </w:t>
      </w:r>
      <w:r w:rsidRPr="008F2582">
        <w:rPr>
          <w:rFonts w:ascii="Times New Roman" w:hAnsi="Times New Roman"/>
          <w:sz w:val="28"/>
          <w:szCs w:val="28"/>
          <w:lang w:val="uk-UA"/>
        </w:rPr>
        <w:t>гектарів до 10 тисяч гектарів в одні руки з 2024 року;</w:t>
      </w:r>
    </w:p>
    <w:p w14:paraId="525A8DC3" w14:textId="77777777" w:rsidR="005761E7" w:rsidRPr="008F2582" w:rsidRDefault="00596B3E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до начальника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Волинської обласної військової адміністрації,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управління Західного офісу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Держаудитслужби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у Волинській області, головного управління Державної казначейської служби України у Волинській області про 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підтримку Збройних </w:t>
      </w:r>
      <w:r w:rsidR="004529AC" w:rsidRPr="008F2582">
        <w:rPr>
          <w:rFonts w:ascii="Times New Roman" w:eastAsia="Times New Roman" w:hAnsi="Times New Roman"/>
          <w:sz w:val="28"/>
          <w:szCs w:val="28"/>
          <w:lang w:val="uk-UA"/>
        </w:rPr>
        <w:t>с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ил України, військових формувань Національної гвардії,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/>
        </w:rPr>
        <w:t>інших утворених відповідно до законів України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/>
        </w:rPr>
        <w:t>військових формувань та правоохоронних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/>
        </w:rPr>
        <w:t>органів,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та деякі питання формування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і  виконання обласного бюджету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у 2023 – 2024 роках</w:t>
      </w:r>
      <w:r w:rsidR="005761E7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76FD4203" w14:textId="77777777" w:rsidR="007D2D5D" w:rsidRPr="008F2582" w:rsidRDefault="007D2D5D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Питання, порушені </w:t>
      </w:r>
      <w:r w:rsidR="00D36412" w:rsidRPr="008F2582">
        <w:rPr>
          <w:rFonts w:ascii="Times New Roman" w:hAnsi="Times New Roman"/>
          <w:sz w:val="28"/>
          <w:szCs w:val="28"/>
          <w:lang w:val="uk-UA"/>
        </w:rPr>
        <w:t xml:space="preserve">депутатами обласної ради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у зверненнях, </w:t>
      </w:r>
      <w:r w:rsidR="00331DD8" w:rsidRPr="008F2582">
        <w:rPr>
          <w:rFonts w:ascii="Times New Roman" w:hAnsi="Times New Roman"/>
          <w:sz w:val="28"/>
          <w:szCs w:val="28"/>
          <w:lang w:val="uk-UA"/>
        </w:rPr>
        <w:t>надзвичайно важливі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для територіальних громад та мешканців Волинської області.</w:t>
      </w:r>
    </w:p>
    <w:p w14:paraId="6CDA5490" w14:textId="77777777" w:rsidR="0034018A" w:rsidRPr="008F2582" w:rsidRDefault="00DF5DB3" w:rsidP="00AA140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Рішення ради щодо д</w:t>
      </w:r>
      <w:r w:rsidR="0034018A" w:rsidRPr="008F2582">
        <w:rPr>
          <w:rFonts w:ascii="Times New Roman" w:hAnsi="Times New Roman"/>
          <w:sz w:val="28"/>
          <w:szCs w:val="28"/>
          <w:u w:val="single"/>
          <w:lang w:val="uk-UA"/>
        </w:rPr>
        <w:t>епутатськ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их </w:t>
      </w:r>
      <w:r w:rsidR="0034018A" w:rsidRPr="008F2582">
        <w:rPr>
          <w:rFonts w:ascii="Times New Roman" w:hAnsi="Times New Roman"/>
          <w:sz w:val="28"/>
          <w:szCs w:val="28"/>
          <w:u w:val="single"/>
          <w:lang w:val="uk-UA"/>
        </w:rPr>
        <w:t>запит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ів</w:t>
      </w:r>
    </w:p>
    <w:p w14:paraId="0EEB12AC" w14:textId="77777777" w:rsidR="003A7BBF" w:rsidRPr="008F2582" w:rsidRDefault="00B01CC9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Обласною радою підтримано 24 д</w:t>
      </w:r>
      <w:r w:rsidR="003A7BBF" w:rsidRPr="008F2582">
        <w:rPr>
          <w:rFonts w:ascii="Times New Roman" w:hAnsi="Times New Roman"/>
          <w:sz w:val="28"/>
          <w:szCs w:val="28"/>
          <w:lang w:val="uk-UA"/>
        </w:rPr>
        <w:t>епутатськ</w:t>
      </w:r>
      <w:r w:rsidRPr="008F2582">
        <w:rPr>
          <w:rFonts w:ascii="Times New Roman" w:hAnsi="Times New Roman"/>
          <w:sz w:val="28"/>
          <w:szCs w:val="28"/>
          <w:lang w:val="uk-UA"/>
        </w:rPr>
        <w:t>их</w:t>
      </w:r>
      <w:r w:rsidR="003A7BBF" w:rsidRPr="008F2582">
        <w:rPr>
          <w:rFonts w:ascii="Times New Roman" w:hAnsi="Times New Roman"/>
          <w:sz w:val="28"/>
          <w:szCs w:val="28"/>
          <w:lang w:val="uk-UA"/>
        </w:rPr>
        <w:t xml:space="preserve"> запит</w:t>
      </w:r>
      <w:r w:rsidR="00BC4AF9"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B1C" w:rsidRPr="008F2582">
        <w:rPr>
          <w:rFonts w:ascii="Times New Roman" w:hAnsi="Times New Roman"/>
          <w:sz w:val="28"/>
          <w:szCs w:val="28"/>
          <w:lang w:val="uk-UA"/>
        </w:rPr>
        <w:t>з таких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питань:</w:t>
      </w:r>
    </w:p>
    <w:p w14:paraId="6B381BC9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відновлення пільг особам з інвалідністю (Віктор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Дудечко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);</w:t>
      </w:r>
    </w:p>
    <w:p w14:paraId="628EDCE9" w14:textId="77777777" w:rsidR="00EE4549" w:rsidRPr="008F2582" w:rsidRDefault="00101E5F" w:rsidP="00AA140D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виділення коштів з обласного бюджету на умовах співфінансування для проведення капітального ремонту підвального приміщення КНП «Шацька лікарня» Шацької селищної ради (Світлана </w:t>
      </w:r>
      <w:proofErr w:type="spellStart"/>
      <w:r w:rsidR="00EE4549" w:rsidRPr="008F2582">
        <w:rPr>
          <w:rFonts w:ascii="Times New Roman" w:hAnsi="Times New Roman"/>
          <w:sz w:val="28"/>
          <w:szCs w:val="28"/>
          <w:lang w:val="uk-UA"/>
        </w:rPr>
        <w:t>Крецу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);</w:t>
      </w:r>
    </w:p>
    <w:p w14:paraId="1DBDD041" w14:textId="77777777" w:rsidR="00EE4549" w:rsidRPr="008F2582" w:rsidRDefault="00DA3233" w:rsidP="00AA140D">
      <w:pPr>
        <w:shd w:val="clear" w:color="auto" w:fill="FFFFFF"/>
        <w:tabs>
          <w:tab w:val="left" w:pos="709"/>
          <w:tab w:val="left" w:pos="5103"/>
          <w:tab w:val="left" w:pos="5529"/>
          <w:tab w:val="left" w:pos="595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виділення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коштів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твердопаливного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котла та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комплектуючих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нього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 (Світлана </w:t>
      </w:r>
      <w:proofErr w:type="spellStart"/>
      <w:r w:rsidR="00EE4549" w:rsidRPr="008F2582">
        <w:rPr>
          <w:rFonts w:ascii="Times New Roman" w:hAnsi="Times New Roman"/>
          <w:sz w:val="28"/>
          <w:szCs w:val="28"/>
          <w:lang w:val="uk-UA"/>
        </w:rPr>
        <w:t>Крецу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);</w:t>
      </w:r>
    </w:p>
    <w:p w14:paraId="15EB1FE3" w14:textId="77777777" w:rsidR="00EE4549" w:rsidRPr="008F2582" w:rsidRDefault="00EE4549" w:rsidP="00AA140D">
      <w:pPr>
        <w:shd w:val="clear" w:color="auto" w:fill="FFFFFF"/>
        <w:tabs>
          <w:tab w:val="left" w:pos="4536"/>
          <w:tab w:val="left" w:pos="5529"/>
          <w:tab w:val="left" w:pos="595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8F2582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пам’ятки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8F2582">
        <w:rPr>
          <w:rFonts w:ascii="Times New Roman" w:hAnsi="Times New Roman"/>
          <w:sz w:val="28"/>
          <w:szCs w:val="28"/>
        </w:rPr>
        <w:t>Віктор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Галан-Влащук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);</w:t>
      </w:r>
    </w:p>
    <w:p w14:paraId="78330BDF" w14:textId="77777777" w:rsidR="00EE4549" w:rsidRPr="008F2582" w:rsidRDefault="00EE4549" w:rsidP="00AA140D">
      <w:pPr>
        <w:shd w:val="clear" w:color="auto" w:fill="FFFFFF"/>
        <w:tabs>
          <w:tab w:val="left" w:pos="4536"/>
          <w:tab w:val="left" w:pos="5529"/>
          <w:tab w:val="left" w:pos="595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ремонту дороги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8F2582">
        <w:rPr>
          <w:rFonts w:ascii="Times New Roman" w:hAnsi="Times New Roman"/>
          <w:sz w:val="28"/>
          <w:szCs w:val="28"/>
        </w:rPr>
        <w:t>Віктор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Галан-Влащук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);</w:t>
      </w:r>
    </w:p>
    <w:p w14:paraId="595B63FE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руху автобусного </w:t>
      </w:r>
      <w:proofErr w:type="spellStart"/>
      <w:r w:rsidRPr="008F2582">
        <w:rPr>
          <w:rFonts w:ascii="Times New Roman" w:hAnsi="Times New Roman"/>
          <w:sz w:val="28"/>
          <w:szCs w:val="28"/>
        </w:rPr>
        <w:t>сполучення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Лаврів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F2582">
        <w:rPr>
          <w:rFonts w:ascii="Times New Roman" w:hAnsi="Times New Roman"/>
          <w:sz w:val="28"/>
          <w:szCs w:val="28"/>
        </w:rPr>
        <w:t>Луцьк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8F2582">
        <w:rPr>
          <w:rFonts w:ascii="Times New Roman" w:hAnsi="Times New Roman"/>
          <w:sz w:val="28"/>
          <w:szCs w:val="28"/>
        </w:rPr>
        <w:t>Ігор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Волошенюк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);</w:t>
      </w:r>
    </w:p>
    <w:p w14:paraId="2217FC63" w14:textId="77777777" w:rsidR="00EE4549" w:rsidRPr="008F2582" w:rsidRDefault="00EE4549" w:rsidP="00AA140D">
      <w:pPr>
        <w:shd w:val="clear" w:color="auto" w:fill="FFFFFF"/>
        <w:tabs>
          <w:tab w:val="left" w:pos="3969"/>
          <w:tab w:val="left" w:pos="5245"/>
          <w:tab w:val="left" w:pos="5529"/>
          <w:tab w:val="left" w:pos="595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         відновлення руху автобусного сполучення Кошів – Садів (Ігор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Волошенюк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391F24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0D3A3823" w14:textId="77777777" w:rsidR="002919A8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проведення перевірки храмів УПЦ МП (Андрій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Бокоч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391F24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0D8845D9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створення реабілітаційних центрів для військовослужбовців та прийняття відповідної обласної Програми (Ярослав Матвійчук)</w:t>
      </w:r>
      <w:r w:rsidR="00FB2EA6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3FEC52F9" w14:textId="77777777" w:rsidR="00EE4549" w:rsidRPr="008F2582" w:rsidRDefault="00353A70" w:rsidP="00AA140D">
      <w:pPr>
        <w:shd w:val="clear" w:color="auto" w:fill="FFFFFF"/>
        <w:tabs>
          <w:tab w:val="left" w:pos="4536"/>
          <w:tab w:val="left" w:pos="5245"/>
          <w:tab w:val="left" w:pos="5529"/>
          <w:tab w:val="left" w:pos="595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закриття </w:t>
      </w:r>
      <w:proofErr w:type="spellStart"/>
      <w:r w:rsidR="00EE4549" w:rsidRPr="008F2582">
        <w:rPr>
          <w:rFonts w:ascii="Times New Roman" w:hAnsi="Times New Roman"/>
          <w:sz w:val="28"/>
          <w:szCs w:val="28"/>
          <w:lang w:val="uk-UA"/>
        </w:rPr>
        <w:t>Пальченської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="00EE4549" w:rsidRPr="008F2582">
        <w:rPr>
          <w:rFonts w:ascii="Times New Roman" w:hAnsi="Times New Roman"/>
          <w:sz w:val="28"/>
          <w:szCs w:val="28"/>
          <w:lang w:val="uk-UA"/>
        </w:rPr>
        <w:t>Підгайцівської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 сільської ради Луцького району (Юрій </w:t>
      </w:r>
      <w:proofErr w:type="spellStart"/>
      <w:r w:rsidR="00EE4549" w:rsidRPr="008F2582">
        <w:rPr>
          <w:rFonts w:ascii="Times New Roman" w:hAnsi="Times New Roman"/>
          <w:sz w:val="28"/>
          <w:szCs w:val="28"/>
          <w:lang w:val="uk-UA"/>
        </w:rPr>
        <w:t>Валецький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601010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837FCB0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правопорушення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2582">
        <w:rPr>
          <w:rFonts w:ascii="Times New Roman" w:hAnsi="Times New Roman"/>
          <w:sz w:val="28"/>
          <w:szCs w:val="28"/>
        </w:rPr>
        <w:t>Єдиного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реєстру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досудових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розслідувань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(Юрій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Ройко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601010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46E5CACC" w14:textId="77777777" w:rsidR="00EE4549" w:rsidRPr="008F2582" w:rsidRDefault="00601010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затвердження Обласної цільової соціальної програми оздоровлення та відпочинку дітей (Юлія </w:t>
      </w:r>
      <w:proofErr w:type="spellStart"/>
      <w:r w:rsidR="00EE4549" w:rsidRPr="008F2582">
        <w:rPr>
          <w:rFonts w:ascii="Times New Roman" w:hAnsi="Times New Roman"/>
          <w:sz w:val="28"/>
          <w:szCs w:val="28"/>
          <w:lang w:val="uk-UA"/>
        </w:rPr>
        <w:t>Вусенко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78A1CC4C" w14:textId="77777777" w:rsidR="00EE4549" w:rsidRPr="008F2582" w:rsidRDefault="00601010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ремонту дороги </w:t>
      </w:r>
      <w:r w:rsidR="00EE4549" w:rsidRPr="008F2582">
        <w:rPr>
          <w:rFonts w:ascii="Times New Roman" w:hAnsi="Times New Roman"/>
          <w:sz w:val="28"/>
          <w:szCs w:val="28"/>
          <w:lang w:val="uk-UA"/>
        </w:rPr>
        <w:t>(</w:t>
      </w:r>
      <w:r w:rsidR="00EE4549" w:rsidRPr="008F2582">
        <w:rPr>
          <w:rFonts w:ascii="Times New Roman" w:hAnsi="Times New Roman"/>
          <w:sz w:val="28"/>
          <w:szCs w:val="28"/>
        </w:rPr>
        <w:t xml:space="preserve">Ярослав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Матвійчук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722777CB" w14:textId="77777777" w:rsidR="00EE4549" w:rsidRPr="008F2582" w:rsidRDefault="00601010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доріг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Андрі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й</w:t>
      </w:r>
      <w:r w:rsidR="00EE454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Бокоч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F2B8E12" w14:textId="77777777" w:rsidR="00EE4549" w:rsidRPr="008F2582" w:rsidRDefault="00601010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ремонту дороги </w:t>
      </w:r>
      <w:r w:rsidR="00EE4549" w:rsidRPr="008F258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Юрі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й</w:t>
      </w:r>
      <w:r w:rsidR="00EE454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Харченк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о)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74F634F5" w14:textId="77777777" w:rsidR="00EE4549" w:rsidRPr="008F2582" w:rsidRDefault="00601010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епідеміологічну ситуацію щодо туберкульозу у Волинській області (Юрій </w:t>
      </w:r>
      <w:proofErr w:type="spellStart"/>
      <w:r w:rsidR="00EE4549" w:rsidRPr="008F2582">
        <w:rPr>
          <w:rFonts w:ascii="Times New Roman" w:hAnsi="Times New Roman"/>
          <w:sz w:val="28"/>
          <w:szCs w:val="28"/>
          <w:lang w:val="uk-UA"/>
        </w:rPr>
        <w:t>Валецький</w:t>
      </w:r>
      <w:proofErr w:type="spellEnd"/>
      <w:r w:rsidR="00EE4549" w:rsidRPr="008F2582">
        <w:rPr>
          <w:rFonts w:ascii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245A94EA" w14:textId="77777777" w:rsidR="00EE4549" w:rsidRPr="008F2582" w:rsidRDefault="00601010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санвузла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Стадіон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Авангард»</w:t>
      </w:r>
      <w:r w:rsidR="00EE4549" w:rsidRPr="008F258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Віктор</w:t>
      </w:r>
      <w:proofErr w:type="spellEnd"/>
      <w:r w:rsidR="00EE454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549" w:rsidRPr="008F2582">
        <w:rPr>
          <w:rFonts w:ascii="Times New Roman" w:hAnsi="Times New Roman"/>
          <w:sz w:val="28"/>
          <w:szCs w:val="28"/>
        </w:rPr>
        <w:t>Галан-Влащук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);</w:t>
      </w:r>
    </w:p>
    <w:p w14:paraId="420F9CDD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</w:rPr>
        <w:t xml:space="preserve">благоустрою </w:t>
      </w:r>
      <w:proofErr w:type="spellStart"/>
      <w:r w:rsidRPr="008F2582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8F2582">
        <w:rPr>
          <w:rFonts w:ascii="Times New Roman" w:hAnsi="Times New Roman"/>
          <w:sz w:val="28"/>
          <w:szCs w:val="28"/>
        </w:rPr>
        <w:t>Віктор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Галан-Влащук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601010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C01AB8A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попереджувальних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дорожніх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знаків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8F2582">
        <w:rPr>
          <w:rFonts w:ascii="Times New Roman" w:hAnsi="Times New Roman"/>
          <w:sz w:val="28"/>
          <w:szCs w:val="28"/>
        </w:rPr>
        <w:t>Віктор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Галан-Влащук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AE76C8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171EC47F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щодо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культурної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Володимирського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району, </w:t>
      </w:r>
      <w:proofErr w:type="spellStart"/>
      <w:r w:rsidRPr="008F2582">
        <w:rPr>
          <w:rFonts w:ascii="Times New Roman" w:hAnsi="Times New Roman"/>
          <w:sz w:val="28"/>
          <w:szCs w:val="28"/>
        </w:rPr>
        <w:t>які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втратили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статус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(Андрій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Бокоч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AE76C8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1264FD41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надання інформації щодо фінансування з обласного бюджету команд-учасниць чемпіонатів України з ігрових видів спорту у 2023 році (Андрій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Бокоч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AE76C8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4754542B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регіональної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2582">
        <w:rPr>
          <w:rFonts w:ascii="Times New Roman" w:hAnsi="Times New Roman"/>
          <w:sz w:val="28"/>
          <w:szCs w:val="28"/>
        </w:rPr>
        <w:t>зміни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клімату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(Сергій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Кошарук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AE76C8" w:rsidRPr="008F2582">
        <w:rPr>
          <w:rFonts w:ascii="Times New Roman" w:hAnsi="Times New Roman"/>
          <w:sz w:val="28"/>
          <w:szCs w:val="28"/>
          <w:lang w:val="uk-UA"/>
        </w:rPr>
        <w:t>;</w:t>
      </w:r>
      <w:r w:rsidRPr="008F2582">
        <w:rPr>
          <w:rFonts w:ascii="Times New Roman" w:hAnsi="Times New Roman"/>
          <w:sz w:val="28"/>
          <w:szCs w:val="28"/>
        </w:rPr>
        <w:t xml:space="preserve"> </w:t>
      </w:r>
    </w:p>
    <w:p w14:paraId="092DE03F" w14:textId="77777777" w:rsidR="00EE4549" w:rsidRPr="008F2582" w:rsidRDefault="00EE454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вирішення питання теплопостачання в КП «Ковельська поліклініка Волинської обласної ради» (Сергій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Кошарук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AE76C8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40009692" w14:textId="77777777" w:rsidR="00EE4549" w:rsidRPr="008F2582" w:rsidRDefault="00EE4549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забезпечення снігоочищення доріг місцевого значення в Луцькому районі (Ігор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Волошенюк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).</w:t>
      </w:r>
    </w:p>
    <w:p w14:paraId="719D3607" w14:textId="77777777" w:rsidR="007736D7" w:rsidRPr="008F2582" w:rsidRDefault="00A15CFB" w:rsidP="00AA14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u w:val="single"/>
          <w:lang w:val="uk-UA"/>
        </w:rPr>
        <w:t>Рішення ради з б</w:t>
      </w:r>
      <w:r w:rsidR="007736D7" w:rsidRPr="008F2582">
        <w:rPr>
          <w:rFonts w:ascii="Times New Roman" w:hAnsi="Times New Roman"/>
          <w:bCs/>
          <w:sz w:val="28"/>
          <w:szCs w:val="28"/>
          <w:u w:val="single"/>
          <w:lang w:val="uk-UA"/>
        </w:rPr>
        <w:t>юджетн</w:t>
      </w:r>
      <w:r w:rsidRPr="008F2582">
        <w:rPr>
          <w:rFonts w:ascii="Times New Roman" w:hAnsi="Times New Roman"/>
          <w:bCs/>
          <w:sz w:val="28"/>
          <w:szCs w:val="28"/>
          <w:u w:val="single"/>
          <w:lang w:val="uk-UA"/>
        </w:rPr>
        <w:t>их</w:t>
      </w:r>
      <w:r w:rsidR="007736D7" w:rsidRPr="008F2582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питан</w:t>
      </w:r>
      <w:r w:rsidRPr="008F2582">
        <w:rPr>
          <w:rFonts w:ascii="Times New Roman" w:hAnsi="Times New Roman"/>
          <w:bCs/>
          <w:sz w:val="28"/>
          <w:szCs w:val="28"/>
          <w:u w:val="single"/>
          <w:lang w:val="uk-UA"/>
        </w:rPr>
        <w:t>ь</w:t>
      </w:r>
    </w:p>
    <w:p w14:paraId="372EA653" w14:textId="77777777" w:rsidR="00C81F2B" w:rsidRPr="008F2582" w:rsidRDefault="004B3F88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На період </w:t>
      </w:r>
      <w:r w:rsidR="000E574A" w:rsidRPr="008F2582">
        <w:rPr>
          <w:rFonts w:ascii="Times New Roman" w:hAnsi="Times New Roman"/>
          <w:bCs/>
          <w:sz w:val="28"/>
          <w:szCs w:val="28"/>
          <w:lang w:val="uk-UA"/>
        </w:rPr>
        <w:t xml:space="preserve">дії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воєнного стану, відповідно до чинного законодавства, змінилися бюджетні повноваження обласної ради. </w:t>
      </w:r>
      <w:r w:rsidR="00033EE7" w:rsidRPr="008F2582">
        <w:rPr>
          <w:rFonts w:ascii="Times New Roman" w:hAnsi="Times New Roman"/>
          <w:bCs/>
          <w:sz w:val="28"/>
          <w:szCs w:val="28"/>
          <w:lang w:val="uk-UA"/>
        </w:rPr>
        <w:t xml:space="preserve">Проте питання щодо </w:t>
      </w:r>
      <w:r w:rsidR="00033EE7" w:rsidRPr="008F2582">
        <w:rPr>
          <w:rFonts w:ascii="Times New Roman" w:hAnsi="Times New Roman"/>
          <w:sz w:val="28"/>
          <w:szCs w:val="28"/>
          <w:lang w:val="uk-UA"/>
        </w:rPr>
        <w:t>забезпечення ефективного функціонування бюджетн</w:t>
      </w:r>
      <w:r w:rsidR="00C343A8" w:rsidRPr="008F2582">
        <w:rPr>
          <w:rFonts w:ascii="Times New Roman" w:hAnsi="Times New Roman"/>
          <w:sz w:val="28"/>
          <w:szCs w:val="28"/>
          <w:lang w:val="uk-UA"/>
        </w:rPr>
        <w:t>их</w:t>
      </w:r>
      <w:r w:rsidR="00033EE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3A8" w:rsidRPr="008F2582">
        <w:rPr>
          <w:rFonts w:ascii="Times New Roman" w:hAnsi="Times New Roman"/>
          <w:sz w:val="28"/>
          <w:szCs w:val="28"/>
          <w:lang w:val="uk-UA"/>
        </w:rPr>
        <w:t xml:space="preserve">закладів спільної власності територіальних громад сіл, селищ, міст області </w:t>
      </w:r>
      <w:r w:rsidR="00033EE7" w:rsidRPr="008F2582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033EE7" w:rsidRPr="008F2582">
        <w:rPr>
          <w:rFonts w:ascii="Times New Roman" w:hAnsi="Times New Roman"/>
          <w:sz w:val="28"/>
          <w:szCs w:val="28"/>
          <w:lang w:val="uk-UA"/>
        </w:rPr>
        <w:t>життєвонеобхідних</w:t>
      </w:r>
      <w:proofErr w:type="spellEnd"/>
      <w:r w:rsidR="00033EE7" w:rsidRPr="008F2582">
        <w:rPr>
          <w:rFonts w:ascii="Times New Roman" w:hAnsi="Times New Roman"/>
          <w:sz w:val="28"/>
          <w:szCs w:val="28"/>
          <w:lang w:val="uk-UA"/>
        </w:rPr>
        <w:t xml:space="preserve"> потреб жителів </w:t>
      </w:r>
      <w:r w:rsidR="00C343A8" w:rsidRPr="008F2582">
        <w:rPr>
          <w:rFonts w:ascii="Times New Roman" w:hAnsi="Times New Roman"/>
          <w:sz w:val="28"/>
          <w:szCs w:val="28"/>
          <w:lang w:val="uk-UA"/>
        </w:rPr>
        <w:t>волинської</w:t>
      </w:r>
      <w:r w:rsidR="00033EE7" w:rsidRPr="008F2582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C343A8" w:rsidRPr="008F2582">
        <w:rPr>
          <w:rFonts w:ascii="Times New Roman" w:hAnsi="Times New Roman"/>
          <w:sz w:val="28"/>
          <w:szCs w:val="28"/>
          <w:lang w:val="uk-UA"/>
        </w:rPr>
        <w:t>и</w:t>
      </w:r>
      <w:r w:rsidR="00033EE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3A8" w:rsidRPr="008F2582">
        <w:rPr>
          <w:rFonts w:ascii="Times New Roman" w:hAnsi="Times New Roman"/>
          <w:bCs/>
          <w:sz w:val="28"/>
          <w:szCs w:val="28"/>
          <w:lang w:val="uk-UA"/>
        </w:rPr>
        <w:t xml:space="preserve">постійно перебували у полі зору депутатів. </w:t>
      </w:r>
    </w:p>
    <w:p w14:paraId="13AF9AB1" w14:textId="77777777" w:rsidR="004504CD" w:rsidRPr="008F2582" w:rsidRDefault="007736D7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16 березня 2023 року депутати розглянули питання 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бюджету за 2022 </w:t>
      </w:r>
      <w:proofErr w:type="spellStart"/>
      <w:r w:rsidRPr="008F2582">
        <w:rPr>
          <w:rFonts w:ascii="Times New Roman" w:hAnsi="Times New Roman"/>
          <w:sz w:val="28"/>
          <w:szCs w:val="28"/>
        </w:rPr>
        <w:t>рік</w:t>
      </w:r>
      <w:proofErr w:type="spellEnd"/>
      <w:r w:rsidRPr="008F2582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="00211493" w:rsidRPr="008F258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4504CD" w:rsidRPr="008F2582">
        <w:rPr>
          <w:rFonts w:ascii="Times New Roman" w:hAnsi="Times New Roman"/>
          <w:bCs/>
          <w:sz w:val="28"/>
          <w:szCs w:val="28"/>
          <w:lang w:val="uk-UA"/>
        </w:rPr>
        <w:t>Депутатським корпусом прийнято рішення про</w:t>
      </w:r>
      <w:r w:rsidR="004504CD" w:rsidRPr="008F258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504CD" w:rsidRPr="008F2582">
        <w:rPr>
          <w:rFonts w:ascii="Times New Roman" w:hAnsi="Times New Roman"/>
          <w:sz w:val="28"/>
          <w:szCs w:val="28"/>
          <w:lang w:val="uk-UA"/>
        </w:rPr>
        <w:t xml:space="preserve">організацію харчування дітей, які потребують соціального захисту, у закладах освіти спільної власності територіальних громад сіл, селищ, міст області, відповідно до </w:t>
      </w:r>
      <w:r w:rsidR="004504CD" w:rsidRPr="008F2582">
        <w:rPr>
          <w:rFonts w:ascii="Times New Roman" w:hAnsi="Times New Roman"/>
          <w:bCs/>
          <w:sz w:val="28"/>
          <w:szCs w:val="28"/>
          <w:lang w:val="uk-UA"/>
        </w:rPr>
        <w:t xml:space="preserve">якого </w:t>
      </w:r>
      <w:r w:rsidR="004504CD" w:rsidRPr="008F2582">
        <w:rPr>
          <w:rFonts w:ascii="Times New Roman" w:hAnsi="Times New Roman"/>
          <w:sz w:val="28"/>
          <w:szCs w:val="28"/>
          <w:lang w:val="uk-UA"/>
        </w:rPr>
        <w:t>безоплатним харчуванням</w:t>
      </w:r>
      <w:r w:rsidR="004504CD"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504CD" w:rsidRPr="008F2582">
        <w:rPr>
          <w:rFonts w:ascii="Times New Roman" w:hAnsi="Times New Roman"/>
          <w:sz w:val="28"/>
          <w:szCs w:val="28"/>
          <w:lang w:val="uk-UA"/>
        </w:rPr>
        <w:t>забезпечуються</w:t>
      </w:r>
      <w:r w:rsidR="004504CD" w:rsidRPr="008F2582">
        <w:rPr>
          <w:rFonts w:ascii="Times New Roman" w:hAnsi="Times New Roman"/>
          <w:bCs/>
          <w:sz w:val="28"/>
          <w:szCs w:val="28"/>
          <w:lang w:val="uk-UA"/>
        </w:rPr>
        <w:t xml:space="preserve"> учні </w:t>
      </w:r>
      <w:r w:rsidR="004504CD" w:rsidRPr="008F2582">
        <w:rPr>
          <w:rFonts w:ascii="Times New Roman" w:hAnsi="Times New Roman"/>
          <w:sz w:val="28"/>
          <w:szCs w:val="28"/>
          <w:lang w:val="uk-UA"/>
        </w:rPr>
        <w:t>Володимир-Волинського ліцею «Центр освіти»,</w:t>
      </w:r>
      <w:r w:rsidR="004504CD" w:rsidRPr="008F2582">
        <w:rPr>
          <w:rFonts w:ascii="Times New Roman" w:hAnsi="Times New Roman"/>
          <w:sz w:val="28"/>
          <w:szCs w:val="28"/>
        </w:rPr>
        <w:t> </w:t>
      </w:r>
      <w:proofErr w:type="spellStart"/>
      <w:r w:rsidR="004504CD" w:rsidRPr="008F2582">
        <w:rPr>
          <w:rFonts w:ascii="Times New Roman" w:hAnsi="Times New Roman"/>
          <w:sz w:val="28"/>
          <w:szCs w:val="28"/>
          <w:lang w:val="uk-UA"/>
        </w:rPr>
        <w:t>Княгининівського</w:t>
      </w:r>
      <w:proofErr w:type="spellEnd"/>
      <w:r w:rsidR="004504CD" w:rsidRPr="008F258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4504CD" w:rsidRPr="008F2582">
        <w:rPr>
          <w:rFonts w:ascii="Times New Roman" w:hAnsi="Times New Roman"/>
          <w:sz w:val="28"/>
          <w:szCs w:val="28"/>
          <w:lang w:val="uk-UA"/>
        </w:rPr>
        <w:t>Люблинецького</w:t>
      </w:r>
      <w:proofErr w:type="spellEnd"/>
      <w:r w:rsidR="004504CD" w:rsidRPr="008F2582">
        <w:rPr>
          <w:rFonts w:ascii="Times New Roman" w:hAnsi="Times New Roman"/>
          <w:sz w:val="28"/>
          <w:szCs w:val="28"/>
          <w:lang w:val="uk-UA"/>
        </w:rPr>
        <w:t xml:space="preserve"> ліцеїв Волинської обласної ради з числа дітей</w:t>
      </w:r>
      <w:r w:rsidR="000E574A" w:rsidRPr="008F2582">
        <w:rPr>
          <w:rFonts w:ascii="Times New Roman" w:hAnsi="Times New Roman"/>
          <w:sz w:val="28"/>
          <w:szCs w:val="28"/>
          <w:lang w:val="uk-UA"/>
        </w:rPr>
        <w:t>: військовослужбовців Збройних с</w:t>
      </w:r>
      <w:r w:rsidR="004504CD" w:rsidRPr="008F2582">
        <w:rPr>
          <w:rFonts w:ascii="Times New Roman" w:hAnsi="Times New Roman"/>
          <w:sz w:val="28"/>
          <w:szCs w:val="28"/>
          <w:lang w:val="uk-UA"/>
        </w:rPr>
        <w:t>ил України та інших військових формувань, співробітників правоохоронних органів, які беруть безпосередню участь у бойових діях; мобілізованих для здійснення заходів із національної безпеки та оборони, відсічі та стримування збройної агресії; батьки яких зникли безвісти під час перебування в районах виконання бойових завдань на території України.</w:t>
      </w:r>
    </w:p>
    <w:p w14:paraId="52CE384A" w14:textId="77777777" w:rsidR="007736D7" w:rsidRPr="008F2582" w:rsidRDefault="00211493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iCs/>
          <w:sz w:val="28"/>
          <w:szCs w:val="28"/>
          <w:lang w:val="uk-UA"/>
        </w:rPr>
        <w:t>Одн</w:t>
      </w:r>
      <w:r w:rsidR="000273CC" w:rsidRPr="008F2582">
        <w:rPr>
          <w:rFonts w:ascii="Times New Roman" w:hAnsi="Times New Roman"/>
          <w:bCs/>
          <w:iCs/>
          <w:sz w:val="28"/>
          <w:szCs w:val="28"/>
          <w:lang w:val="uk-UA"/>
        </w:rPr>
        <w:t>е</w:t>
      </w:r>
      <w:r w:rsidRPr="008F2582">
        <w:rPr>
          <w:rFonts w:ascii="Times New Roman" w:hAnsi="Times New Roman"/>
          <w:bCs/>
          <w:iCs/>
          <w:sz w:val="28"/>
          <w:szCs w:val="28"/>
          <w:lang w:val="uk-UA"/>
        </w:rPr>
        <w:t xml:space="preserve"> з </w:t>
      </w:r>
      <w:r w:rsidR="00AF05C8" w:rsidRPr="008F2582">
        <w:rPr>
          <w:rFonts w:ascii="Times New Roman" w:hAnsi="Times New Roman"/>
          <w:bCs/>
          <w:iCs/>
          <w:sz w:val="28"/>
          <w:szCs w:val="28"/>
          <w:lang w:val="uk-UA"/>
        </w:rPr>
        <w:t xml:space="preserve">ключових та </w:t>
      </w:r>
      <w:r w:rsidRPr="008F2582">
        <w:rPr>
          <w:rFonts w:ascii="Times New Roman" w:hAnsi="Times New Roman"/>
          <w:bCs/>
          <w:iCs/>
          <w:sz w:val="28"/>
          <w:szCs w:val="28"/>
          <w:lang w:val="uk-UA"/>
        </w:rPr>
        <w:t>важливих</w:t>
      </w:r>
      <w:r w:rsidR="000273CC" w:rsidRPr="008F2582">
        <w:rPr>
          <w:rFonts w:ascii="Times New Roman" w:hAnsi="Times New Roman"/>
          <w:bCs/>
          <w:iCs/>
          <w:sz w:val="28"/>
          <w:szCs w:val="28"/>
          <w:lang w:val="uk-UA"/>
        </w:rPr>
        <w:t xml:space="preserve"> рішень бюджетного характеру прийнято обласною радою </w:t>
      </w:r>
      <w:r w:rsidRPr="008F2582">
        <w:rPr>
          <w:rFonts w:ascii="Times New Roman" w:hAnsi="Times New Roman"/>
          <w:bCs/>
          <w:iCs/>
          <w:sz w:val="28"/>
          <w:szCs w:val="28"/>
          <w:lang w:val="uk-UA"/>
        </w:rPr>
        <w:t>у четвертому кварталі звітного періоду</w:t>
      </w:r>
      <w:r w:rsidR="000273CC" w:rsidRPr="008F2582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7736D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3CC" w:rsidRPr="008F2582">
        <w:rPr>
          <w:rFonts w:ascii="Times New Roman" w:hAnsi="Times New Roman"/>
          <w:sz w:val="28"/>
          <w:szCs w:val="28"/>
          <w:lang w:val="uk-UA"/>
        </w:rPr>
        <w:t>В</w:t>
      </w:r>
      <w:r w:rsidR="007736D7" w:rsidRPr="008F2582">
        <w:rPr>
          <w:rFonts w:ascii="Times New Roman" w:hAnsi="Times New Roman"/>
          <w:sz w:val="28"/>
          <w:szCs w:val="28"/>
          <w:lang w:val="uk-UA"/>
        </w:rPr>
        <w:t xml:space="preserve">олинські обранці визначили для виконавчої влади в області пріоритетні напрями здійснення </w:t>
      </w:r>
      <w:r w:rsidR="007736D7" w:rsidRPr="008F2582">
        <w:rPr>
          <w:rFonts w:ascii="Times New Roman" w:hAnsi="Times New Roman"/>
          <w:sz w:val="28"/>
          <w:szCs w:val="28"/>
          <w:lang w:val="uk-UA"/>
        </w:rPr>
        <w:lastRenderedPageBreak/>
        <w:t xml:space="preserve">видатків з обласного бюджету в період дії воєнного стану упродовж </w:t>
      </w:r>
      <w:r w:rsidR="00714B74" w:rsidRPr="008F2582">
        <w:rPr>
          <w:rFonts w:ascii="Times New Roman" w:hAnsi="Times New Roman"/>
          <w:sz w:val="28"/>
          <w:szCs w:val="28"/>
          <w:lang w:val="uk-UA"/>
        </w:rPr>
        <w:br/>
      </w:r>
      <w:r w:rsidR="007736D7" w:rsidRPr="008F2582">
        <w:rPr>
          <w:rFonts w:ascii="Times New Roman" w:hAnsi="Times New Roman"/>
          <w:sz w:val="28"/>
          <w:szCs w:val="28"/>
          <w:lang w:val="uk-UA"/>
        </w:rPr>
        <w:t>2023 – 2024 років</w:t>
      </w:r>
      <w:r w:rsidR="000273CC" w:rsidRPr="008F258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736D7" w:rsidRPr="008F2582">
        <w:rPr>
          <w:rFonts w:ascii="Times New Roman" w:hAnsi="Times New Roman"/>
          <w:sz w:val="28"/>
          <w:szCs w:val="28"/>
          <w:lang w:val="uk-UA"/>
        </w:rPr>
        <w:t xml:space="preserve"> окреслили принципові позиції щодо </w:t>
      </w:r>
      <w:r w:rsidR="000273CC" w:rsidRPr="008F2582">
        <w:rPr>
          <w:rFonts w:ascii="Times New Roman" w:hAnsi="Times New Roman"/>
          <w:sz w:val="28"/>
          <w:szCs w:val="28"/>
          <w:lang w:val="uk-UA"/>
        </w:rPr>
        <w:t>процесів</w:t>
      </w:r>
      <w:r w:rsidR="007736D7" w:rsidRPr="008F2582">
        <w:rPr>
          <w:rFonts w:ascii="Times New Roman" w:hAnsi="Times New Roman"/>
          <w:sz w:val="28"/>
          <w:szCs w:val="28"/>
          <w:lang w:val="uk-UA"/>
        </w:rPr>
        <w:t xml:space="preserve"> формування і виконання обласного бюджету </w:t>
      </w:r>
      <w:r w:rsidR="000273CC" w:rsidRPr="008F2582">
        <w:rPr>
          <w:rFonts w:ascii="Times New Roman" w:hAnsi="Times New Roman"/>
          <w:sz w:val="28"/>
          <w:szCs w:val="28"/>
          <w:lang w:val="uk-UA"/>
        </w:rPr>
        <w:t>на цей період</w:t>
      </w:r>
      <w:r w:rsidR="007736D7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4C524D5E" w14:textId="77777777" w:rsidR="00584BB0" w:rsidRPr="008F2582" w:rsidRDefault="007736D7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Рішенням обласно</w:t>
      </w:r>
      <w:r w:rsidR="002A3F05" w:rsidRPr="008F2582">
        <w:rPr>
          <w:rFonts w:ascii="Times New Roman" w:hAnsi="Times New Roman"/>
          <w:sz w:val="28"/>
          <w:szCs w:val="28"/>
          <w:lang w:val="uk-UA"/>
        </w:rPr>
        <w:t>ї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2A3F05"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від 16 листопада 2023 року № 23/51 надано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місцеву гарантію Волинської обласної ради для забезпечення виконання боргових зобов’язань комунального підприємства «Інформаційно-аналітичний центр «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Волиньенергософт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(кінцевий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бенефіціар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), за позикою, що залучається </w:t>
      </w:r>
      <w:r w:rsidR="006263C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реалізаці</w:t>
      </w:r>
      <w:r w:rsidR="006263C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субпроєкту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Термореновація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будівель медичних закладів Волині» (3_</w:t>
      </w:r>
      <w:r w:rsidRPr="008F2582">
        <w:rPr>
          <w:rFonts w:ascii="Times New Roman" w:eastAsia="Times New Roman" w:hAnsi="Times New Roman"/>
          <w:sz w:val="28"/>
          <w:szCs w:val="28"/>
          <w:lang w:eastAsia="uk-UA"/>
        </w:rPr>
        <w:t>VOL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_056) відповідно до Фінансової угоди «Програма розвитку муніципальної інфраструктури України» між Україною та Європейським інвестиційним банком, ратифікованої Законом України від</w:t>
      </w:r>
      <w:r w:rsidR="001146D6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br/>
        <w:t xml:space="preserve">03 лютого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2016 № 975-</w:t>
      </w:r>
      <w:r w:rsidRPr="008F2582">
        <w:rPr>
          <w:rFonts w:ascii="Times New Roman" w:eastAsia="Times New Roman" w:hAnsi="Times New Roman"/>
          <w:sz w:val="28"/>
          <w:szCs w:val="28"/>
          <w:lang w:eastAsia="uk-UA"/>
        </w:rPr>
        <w:t>VIII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C6EEADD" w14:textId="77777777" w:rsidR="009D4DA5" w:rsidRPr="008F2582" w:rsidRDefault="00497C0C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06</w:t>
      </w:r>
      <w:r w:rsidR="005377B5" w:rsidRPr="008F2582">
        <w:rPr>
          <w:rFonts w:ascii="Times New Roman" w:hAnsi="Times New Roman"/>
          <w:sz w:val="28"/>
          <w:szCs w:val="28"/>
          <w:lang w:val="uk-UA"/>
        </w:rPr>
        <w:t xml:space="preserve"> грудн</w:t>
      </w:r>
      <w:r w:rsidRPr="008F2582">
        <w:rPr>
          <w:rFonts w:ascii="Times New Roman" w:hAnsi="Times New Roman"/>
          <w:sz w:val="28"/>
          <w:szCs w:val="28"/>
          <w:lang w:val="uk-UA"/>
        </w:rPr>
        <w:t>я</w:t>
      </w:r>
      <w:r w:rsidR="005377B5" w:rsidRPr="008F2582">
        <w:rPr>
          <w:rFonts w:ascii="Times New Roman" w:hAnsi="Times New Roman"/>
          <w:sz w:val="28"/>
          <w:szCs w:val="28"/>
          <w:lang w:val="uk-UA"/>
        </w:rPr>
        <w:t xml:space="preserve"> 2023 року обласна рада затвердила Угоду про передачу коштів позики між Міністерством фінансів України, Міністерством розвитку громад, територій та інфраструктури України, Волинською обласною радою та КП ІАЦ «</w:t>
      </w:r>
      <w:proofErr w:type="spellStart"/>
      <w:r w:rsidR="005377B5" w:rsidRPr="008F2582">
        <w:rPr>
          <w:rFonts w:ascii="Times New Roman" w:hAnsi="Times New Roman"/>
          <w:sz w:val="28"/>
          <w:szCs w:val="28"/>
          <w:lang w:val="uk-UA"/>
        </w:rPr>
        <w:t>Волиньенергософт</w:t>
      </w:r>
      <w:proofErr w:type="spellEnd"/>
      <w:r w:rsidR="005377B5" w:rsidRPr="008F2582">
        <w:rPr>
          <w:rFonts w:ascii="Times New Roman" w:hAnsi="Times New Roman"/>
          <w:sz w:val="28"/>
          <w:szCs w:val="28"/>
          <w:lang w:val="uk-UA"/>
        </w:rPr>
        <w:t>»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(рішення обласної ради № 24/2)</w:t>
      </w:r>
      <w:r w:rsidR="009D4DA5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4DA5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тим самим створивши передумови для отримання коштів на </w:t>
      </w:r>
      <w:r w:rsidR="00222823" w:rsidRPr="008F2582">
        <w:rPr>
          <w:rFonts w:ascii="Times New Roman" w:hAnsi="Times New Roman"/>
          <w:bCs/>
          <w:sz w:val="28"/>
          <w:szCs w:val="28"/>
          <w:lang w:val="uk-UA" w:eastAsia="uk-UA"/>
        </w:rPr>
        <w:t>виконання</w:t>
      </w:r>
      <w:r w:rsidR="009D4DA5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комплексу заходів з </w:t>
      </w:r>
      <w:proofErr w:type="spellStart"/>
      <w:r w:rsidR="009D4DA5" w:rsidRPr="008F2582">
        <w:rPr>
          <w:rFonts w:ascii="Times New Roman" w:hAnsi="Times New Roman"/>
          <w:bCs/>
          <w:sz w:val="28"/>
          <w:szCs w:val="28"/>
          <w:lang w:val="uk-UA" w:eastAsia="uk-UA"/>
        </w:rPr>
        <w:t>термореновації</w:t>
      </w:r>
      <w:proofErr w:type="spellEnd"/>
      <w:r w:rsidR="009D4DA5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будівель закладів охорони здоров’я, що перебувають у спільній власності сіл, селищ, міст області.</w:t>
      </w:r>
    </w:p>
    <w:p w14:paraId="1634E05A" w14:textId="77777777" w:rsidR="007736D7" w:rsidRPr="008F2582" w:rsidRDefault="009D4DA5" w:rsidP="00AA14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Таким чином, у</w:t>
      </w:r>
      <w:r w:rsidR="00EE655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разі </w:t>
      </w:r>
      <w:r w:rsidR="005377B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отримання</w:t>
      </w:r>
      <w:r w:rsidR="00EE655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377B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фінансування</w:t>
      </w:r>
      <w:r w:rsidR="00EE655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r w:rsidR="005377B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максимальн</w:t>
      </w:r>
      <w:r w:rsidR="00811A8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 w:rsidR="00EE655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11A8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можлива </w:t>
      </w:r>
      <w:r w:rsidR="00EE655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сума</w:t>
      </w:r>
      <w:r w:rsidR="00711C64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11A8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від ЄІБ</w:t>
      </w:r>
      <w:r w:rsidR="00EE655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11A8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̶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E655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13 414 163 євро)</w:t>
      </w:r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5377B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залучені кошти</w:t>
      </w:r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C54E1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(відповідно до їх фактичного надходження) поетапно </w:t>
      </w:r>
      <w:r w:rsidR="007736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спрям</w:t>
      </w:r>
      <w:r w:rsidR="008543F2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ову</w:t>
      </w:r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ва</w:t>
      </w:r>
      <w:r w:rsidR="007736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ти</w:t>
      </w:r>
      <w:r w:rsidR="002C54E1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муть</w:t>
      </w:r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ся</w:t>
      </w:r>
      <w:r w:rsidR="007736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реалізацію </w:t>
      </w:r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відповідних </w:t>
      </w:r>
      <w:proofErr w:type="spellStart"/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проєктів</w:t>
      </w:r>
      <w:proofErr w:type="spellEnd"/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 </w:t>
      </w:r>
      <w:r w:rsidR="007736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заклад</w:t>
      </w:r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ах</w:t>
      </w:r>
      <w:r w:rsidR="007736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охорони здоров’я</w:t>
      </w:r>
      <w:r w:rsidR="002309F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, а саме</w:t>
      </w:r>
      <w:r w:rsidR="007736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058F9BCA" w14:textId="77777777" w:rsidR="002309F5" w:rsidRPr="008F2582" w:rsidRDefault="002309F5" w:rsidP="00AA140D">
      <w:pPr>
        <w:spacing w:after="0" w:line="240" w:lineRule="auto"/>
        <w:ind w:firstLine="708"/>
        <w:jc w:val="both"/>
        <w:rPr>
          <w:rStyle w:val="x1lliihq"/>
          <w:rFonts w:ascii="Times New Roman" w:hAnsi="Times New Roman"/>
          <w:sz w:val="28"/>
          <w:szCs w:val="28"/>
          <w:lang w:val="uk-UA"/>
        </w:rPr>
      </w:pP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Термореновація</w:t>
      </w:r>
      <w:proofErr w:type="spellEnd"/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 будівель комунального підприємства «Волинська обласна клінічна лікарня» Волинської обласної ради (с. Тарасове) (головний корпус і діагностичне відділення)»;</w:t>
      </w:r>
    </w:p>
    <w:p w14:paraId="7158459C" w14:textId="77777777" w:rsidR="002309F5" w:rsidRPr="008F2582" w:rsidRDefault="002309F5" w:rsidP="00AA140D">
      <w:pPr>
        <w:spacing w:after="0" w:line="240" w:lineRule="auto"/>
        <w:ind w:firstLine="708"/>
        <w:jc w:val="both"/>
        <w:rPr>
          <w:rStyle w:val="x1lliihq"/>
          <w:rFonts w:ascii="Times New Roman" w:hAnsi="Times New Roman"/>
          <w:sz w:val="28"/>
          <w:szCs w:val="28"/>
          <w:lang w:val="uk-UA"/>
        </w:rPr>
      </w:pP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Термореновація</w:t>
      </w:r>
      <w:proofErr w:type="spellEnd"/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 будівель комунального підприємства «Волинська обласна психіатрична лікарня м. Луцьк»</w:t>
      </w:r>
      <w:r w:rsidR="008543F2"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(корпус 1)»; </w:t>
      </w:r>
    </w:p>
    <w:p w14:paraId="62735879" w14:textId="77777777" w:rsidR="00381A83" w:rsidRPr="008F2582" w:rsidRDefault="00381A83" w:rsidP="00AA140D">
      <w:pPr>
        <w:spacing w:after="0" w:line="240" w:lineRule="auto"/>
        <w:ind w:firstLine="708"/>
        <w:jc w:val="both"/>
        <w:rPr>
          <w:rStyle w:val="x1lliihq"/>
          <w:rFonts w:ascii="Times New Roman" w:hAnsi="Times New Roman"/>
          <w:sz w:val="28"/>
          <w:szCs w:val="28"/>
          <w:lang w:val="uk-UA"/>
        </w:rPr>
      </w:pP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>Термореновація</w:t>
      </w:r>
      <w:proofErr w:type="spellEnd"/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 Волинського госпіталю ветеранів війни</w:t>
      </w: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»;</w:t>
      </w:r>
    </w:p>
    <w:p w14:paraId="7E15FBE3" w14:textId="77777777" w:rsidR="00381A83" w:rsidRPr="008F2582" w:rsidRDefault="00381A83" w:rsidP="00AA140D">
      <w:pPr>
        <w:spacing w:after="0" w:line="240" w:lineRule="auto"/>
        <w:ind w:firstLine="708"/>
        <w:jc w:val="both"/>
        <w:rPr>
          <w:rStyle w:val="x1lliihq"/>
          <w:rFonts w:ascii="Times New Roman" w:hAnsi="Times New Roman"/>
          <w:sz w:val="28"/>
          <w:szCs w:val="28"/>
          <w:lang w:val="uk-UA"/>
        </w:rPr>
      </w:pP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>Терморенова</w:t>
      </w: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ція</w:t>
      </w:r>
      <w:proofErr w:type="spellEnd"/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 комунального підприємства «</w:t>
      </w:r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>Волинське обласне територіальне медичне об’єднання захисту материнства і дитинства», головний корпус і поліклініка</w:t>
      </w: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»;</w:t>
      </w:r>
    </w:p>
    <w:p w14:paraId="2C6D1CD1" w14:textId="77777777" w:rsidR="00381A83" w:rsidRPr="008F2582" w:rsidRDefault="00381A83" w:rsidP="00AA140D">
      <w:pPr>
        <w:spacing w:after="0" w:line="240" w:lineRule="auto"/>
        <w:ind w:firstLine="708"/>
        <w:jc w:val="both"/>
        <w:rPr>
          <w:rStyle w:val="x1lliihq"/>
          <w:rFonts w:ascii="Times New Roman" w:hAnsi="Times New Roman"/>
          <w:sz w:val="28"/>
          <w:szCs w:val="28"/>
          <w:lang w:val="uk-UA"/>
        </w:rPr>
      </w:pP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>Термомодернізація</w:t>
      </w:r>
      <w:proofErr w:type="spellEnd"/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>будівеь</w:t>
      </w:r>
      <w:proofErr w:type="spellEnd"/>
      <w:r w:rsidR="002309F5" w:rsidRPr="008F2582">
        <w:rPr>
          <w:rStyle w:val="x1lliihq"/>
          <w:rFonts w:ascii="Times New Roman" w:hAnsi="Times New Roman"/>
          <w:sz w:val="28"/>
          <w:szCs w:val="28"/>
          <w:lang w:val="uk-UA"/>
        </w:rPr>
        <w:t xml:space="preserve"> Комунального підприємства «Волинська обласна клінічна лікарня» Волинської обласної ради (терапевтичне відділення)</w:t>
      </w:r>
      <w:r w:rsidRPr="008F2582">
        <w:rPr>
          <w:rStyle w:val="x1lliihq"/>
          <w:rFonts w:ascii="Times New Roman" w:hAnsi="Times New Roman"/>
          <w:sz w:val="28"/>
          <w:szCs w:val="28"/>
          <w:lang w:val="uk-UA"/>
        </w:rPr>
        <w:t>».</w:t>
      </w:r>
    </w:p>
    <w:p w14:paraId="70F74062" w14:textId="77777777" w:rsidR="001B5EB9" w:rsidRPr="008F2582" w:rsidRDefault="009166C6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C60BAE" w:rsidRPr="008F2582">
        <w:rPr>
          <w:rFonts w:ascii="Times New Roman" w:hAnsi="Times New Roman"/>
          <w:sz w:val="28"/>
          <w:szCs w:val="28"/>
          <w:lang w:val="uk-UA" w:eastAsia="uk-UA"/>
        </w:rPr>
        <w:t xml:space="preserve"> ІV кварталі </w:t>
      </w:r>
      <w:r w:rsidR="001051EB" w:rsidRPr="008F2582">
        <w:rPr>
          <w:rFonts w:ascii="Times New Roman" w:hAnsi="Times New Roman"/>
          <w:sz w:val="28"/>
          <w:szCs w:val="28"/>
          <w:lang w:val="uk-UA" w:eastAsia="uk-UA"/>
        </w:rPr>
        <w:t>звітного</w:t>
      </w:r>
      <w:r w:rsidR="00C60BAE" w:rsidRPr="008F2582">
        <w:rPr>
          <w:rFonts w:ascii="Times New Roman" w:hAnsi="Times New Roman"/>
          <w:sz w:val="28"/>
          <w:szCs w:val="28"/>
          <w:lang w:val="uk-UA" w:eastAsia="uk-UA"/>
        </w:rPr>
        <w:t xml:space="preserve"> року в обласній раді проводилися 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традиційні </w:t>
      </w:r>
      <w:r w:rsidR="00C60BAE" w:rsidRPr="008F2582">
        <w:rPr>
          <w:rFonts w:ascii="Times New Roman" w:hAnsi="Times New Roman"/>
          <w:sz w:val="28"/>
          <w:szCs w:val="28"/>
          <w:lang w:val="uk-UA" w:eastAsia="uk-UA"/>
        </w:rPr>
        <w:t xml:space="preserve">бюджетні </w:t>
      </w:r>
      <w:r w:rsidR="00485062" w:rsidRPr="008F2582">
        <w:rPr>
          <w:rFonts w:ascii="Times New Roman" w:hAnsi="Times New Roman"/>
          <w:sz w:val="28"/>
          <w:szCs w:val="28"/>
          <w:lang w:val="uk-UA" w:eastAsia="uk-UA"/>
        </w:rPr>
        <w:t>консультації</w:t>
      </w:r>
      <w:r w:rsidR="00C60BAE" w:rsidRPr="008F2582">
        <w:rPr>
          <w:rFonts w:ascii="Times New Roman" w:hAnsi="Times New Roman"/>
          <w:sz w:val="28"/>
          <w:szCs w:val="28"/>
          <w:lang w:val="uk-UA" w:eastAsia="uk-UA"/>
        </w:rPr>
        <w:t xml:space="preserve"> з </w:t>
      </w:r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головними розпорядниками, розпорядниками </w:t>
      </w:r>
      <w:r w:rsidR="001051EB" w:rsidRPr="008F2582">
        <w:rPr>
          <w:rFonts w:ascii="Times New Roman" w:hAnsi="Times New Roman"/>
          <w:sz w:val="28"/>
          <w:szCs w:val="28"/>
          <w:lang w:val="uk-UA"/>
        </w:rPr>
        <w:t>і</w:t>
      </w:r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 отримувачами бюджетних коштів щодо обговорення показників доходів </w:t>
      </w:r>
      <w:r w:rsidR="001051EB" w:rsidRPr="008F2582">
        <w:rPr>
          <w:rFonts w:ascii="Times New Roman" w:hAnsi="Times New Roman"/>
          <w:sz w:val="28"/>
          <w:szCs w:val="28"/>
          <w:lang w:val="uk-UA"/>
        </w:rPr>
        <w:t>і</w:t>
      </w:r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 видатків</w:t>
      </w:r>
      <w:r w:rsidR="001051EB" w:rsidRPr="008F258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формування</w:t>
      </w:r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 пропозицій до </w:t>
      </w:r>
      <w:proofErr w:type="spellStart"/>
      <w:r w:rsidR="0045281F" w:rsidRPr="008F258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 обласного бюджету</w:t>
      </w:r>
      <w:r w:rsidR="001051EB" w:rsidRPr="008F2582">
        <w:rPr>
          <w:rFonts w:ascii="Times New Roman" w:hAnsi="Times New Roman"/>
          <w:sz w:val="28"/>
          <w:szCs w:val="28"/>
          <w:lang w:val="uk-UA"/>
        </w:rPr>
        <w:br/>
      </w:r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на 2024 рік. За результатами цих </w:t>
      </w:r>
      <w:r w:rsidR="0096108C" w:rsidRPr="008F2582">
        <w:rPr>
          <w:rFonts w:ascii="Times New Roman" w:hAnsi="Times New Roman"/>
          <w:sz w:val="28"/>
          <w:szCs w:val="28"/>
          <w:lang w:val="uk-UA"/>
        </w:rPr>
        <w:t>зустрічей профільною постійною комісією обласної ради з питань бюджету, фінансів та цінової політики ухвалено</w:t>
      </w:r>
      <w:r w:rsidR="0045281F" w:rsidRPr="008F2582">
        <w:rPr>
          <w:rFonts w:ascii="Times New Roman" w:hAnsi="Times New Roman"/>
          <w:sz w:val="28"/>
          <w:szCs w:val="28"/>
          <w:lang w:val="uk-UA"/>
        </w:rPr>
        <w:t xml:space="preserve"> конкретні рекомендації, які в подальшому були скеровані 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>обласній військовій адміністрації</w:t>
      </w:r>
      <w:r w:rsidR="003E26C0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26C0" w:rsidRPr="008F2582">
        <w:rPr>
          <w:rFonts w:ascii="Times New Roman" w:hAnsi="Times New Roman"/>
          <w:sz w:val="28"/>
          <w:szCs w:val="28"/>
          <w:lang w:val="uk-UA" w:eastAsia="uk-UA"/>
        </w:rPr>
        <w:t>Ключовими питаннями, відображеними у рекомендаціях, є наступні: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 xml:space="preserve"> виділення необхідних коштів на </w:t>
      </w:r>
      <w:r w:rsidR="003E26C0" w:rsidRPr="008F2582">
        <w:rPr>
          <w:rFonts w:ascii="Times New Roman" w:hAnsi="Times New Roman"/>
          <w:sz w:val="28"/>
          <w:szCs w:val="28"/>
          <w:lang w:val="uk-UA" w:eastAsia="uk-UA"/>
        </w:rPr>
        <w:t xml:space="preserve">підтримку Збройних </w:t>
      </w:r>
      <w:r w:rsidR="00457305" w:rsidRPr="008F2582">
        <w:rPr>
          <w:rFonts w:ascii="Times New Roman" w:hAnsi="Times New Roman"/>
          <w:sz w:val="28"/>
          <w:szCs w:val="28"/>
          <w:lang w:val="uk-UA" w:eastAsia="uk-UA"/>
        </w:rPr>
        <w:t>с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>ил України</w:t>
      </w:r>
      <w:r w:rsidR="00457305" w:rsidRPr="008F258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 xml:space="preserve"> виконання гарантійних зобов’язань обласної ради, придбання генераторів і паливно-мастильних матеріалів, облаштування укриттів</w:t>
      </w:r>
      <w:r w:rsidR="00457305" w:rsidRPr="008F258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 xml:space="preserve"> реалізаці</w:t>
      </w:r>
      <w:r w:rsidR="00687476" w:rsidRPr="008F2582">
        <w:rPr>
          <w:rFonts w:ascii="Times New Roman" w:hAnsi="Times New Roman"/>
          <w:sz w:val="28"/>
          <w:szCs w:val="28"/>
          <w:lang w:val="uk-UA" w:eastAsia="uk-UA"/>
        </w:rPr>
        <w:t>я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 xml:space="preserve"> заходів з 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lastRenderedPageBreak/>
        <w:t>протипожежної безпеки у закладах бюджетної сфери</w:t>
      </w:r>
      <w:r w:rsidR="00D81C63" w:rsidRPr="008F2582">
        <w:rPr>
          <w:rFonts w:ascii="Times New Roman" w:hAnsi="Times New Roman"/>
          <w:sz w:val="28"/>
          <w:szCs w:val="28"/>
          <w:lang w:val="uk-UA" w:eastAsia="uk-UA"/>
        </w:rPr>
        <w:t xml:space="preserve"> тощо</w:t>
      </w:r>
      <w:r w:rsidR="00457305" w:rsidRPr="008F258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 xml:space="preserve"> з </w:t>
      </w:r>
      <w:r w:rsidR="00457305" w:rsidRPr="008F2582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1B5EB9" w:rsidRPr="008F2582">
        <w:rPr>
          <w:rFonts w:ascii="Times New Roman" w:hAnsi="Times New Roman"/>
          <w:sz w:val="28"/>
          <w:szCs w:val="28"/>
          <w:lang w:val="uk-UA" w:eastAsia="uk-UA"/>
        </w:rPr>
        <w:t>рахуванням фактичних можливостей обласного бюджету та видатків на ці цілі.</w:t>
      </w:r>
    </w:p>
    <w:p w14:paraId="586DF439" w14:textId="77777777" w:rsidR="001B5EB9" w:rsidRPr="008F2582" w:rsidRDefault="001B5EB9" w:rsidP="00AA14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 w:eastAsia="uk-UA"/>
        </w:rPr>
        <w:tab/>
        <w:t>За інформацією</w:t>
      </w:r>
      <w:r w:rsidR="001051EB" w:rsidRPr="008F2582">
        <w:rPr>
          <w:rFonts w:ascii="Times New Roman" w:hAnsi="Times New Roman"/>
          <w:sz w:val="28"/>
          <w:szCs w:val="28"/>
          <w:lang w:val="uk-UA" w:eastAsia="uk-UA"/>
        </w:rPr>
        <w:t>, наданою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 департамент</w:t>
      </w:r>
      <w:r w:rsidR="001051EB" w:rsidRPr="008F2582">
        <w:rPr>
          <w:rFonts w:ascii="Times New Roman" w:hAnsi="Times New Roman"/>
          <w:sz w:val="28"/>
          <w:szCs w:val="28"/>
          <w:lang w:val="uk-UA" w:eastAsia="uk-UA"/>
        </w:rPr>
        <w:t>ом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 фінансів обласної державної адміністрації</w:t>
      </w:r>
      <w:r w:rsidR="001051EB" w:rsidRPr="008F2582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 у минулому році місцевим бюджетам області в обласному бюджеті було передбачено 106,5 млн грн цільових субвенцій для вирішення окремих питань соціально-економічного розвитку територій.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Касове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виконання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склало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102,5 млн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96,3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відсотка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планових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призначень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Кошти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цільових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субвенцій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на суму 3,9 млн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змогли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освоїти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9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20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територіальних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громад.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Найбільші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обсяги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невикористаних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асигнувань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зафіксовані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="006A2982" w:rsidRPr="008F2582">
        <w:rPr>
          <w:rFonts w:ascii="Times New Roman" w:hAnsi="Times New Roman"/>
          <w:sz w:val="28"/>
          <w:szCs w:val="28"/>
          <w:lang w:val="uk-UA" w:eastAsia="uk-UA"/>
        </w:rPr>
        <w:t>у бюджетах</w:t>
      </w:r>
      <w:proofErr w:type="gramEnd"/>
      <w:r w:rsidR="006A2982" w:rsidRPr="008F25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Ратнівської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(939,4 тис</w:t>
      </w:r>
      <w:r w:rsidR="00EC1625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) та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Олицької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(561,6 тис</w:t>
      </w:r>
      <w:r w:rsidR="00EC1625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селищних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територіальних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громад,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Поворської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(797,7 тис</w:t>
      </w:r>
      <w:r w:rsidR="00EC1625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) та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Сошичненської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2982" w:rsidRPr="008F2582">
        <w:rPr>
          <w:rFonts w:ascii="Times New Roman" w:hAnsi="Times New Roman"/>
          <w:sz w:val="28"/>
          <w:szCs w:val="28"/>
          <w:lang w:eastAsia="uk-UA"/>
        </w:rPr>
        <w:br/>
      </w:r>
      <w:r w:rsidRPr="008F2582">
        <w:rPr>
          <w:rFonts w:ascii="Times New Roman" w:hAnsi="Times New Roman"/>
          <w:sz w:val="28"/>
          <w:szCs w:val="28"/>
          <w:lang w:eastAsia="uk-UA"/>
        </w:rPr>
        <w:t>(500,0 тис</w:t>
      </w:r>
      <w:r w:rsidR="00EC1625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сільських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територіальних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громад,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Любомльської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(525,4 тис</w:t>
      </w:r>
      <w:r w:rsidR="00EC1625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територіальної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громади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>.</w:t>
      </w:r>
    </w:p>
    <w:p w14:paraId="0D3F1C08" w14:textId="77777777" w:rsidR="008A4599" w:rsidRPr="008F2582" w:rsidRDefault="008A459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Довідково: загальний обсяг обласного бюджету на 2024 рік відповідно до наказу Волинської обласної військової адміністрації від 18 грудня 2023 року 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br/>
        <w:t xml:space="preserve">№ 492 становить 1946,9 млн грн, у тому числі офіційні трансферти </w:t>
      </w:r>
      <w:r w:rsidR="00C1125F" w:rsidRPr="008F258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="00C1125F" w:rsidRPr="008F2582">
        <w:rPr>
          <w:rFonts w:ascii="Times New Roman" w:hAnsi="Times New Roman"/>
          <w:sz w:val="28"/>
          <w:szCs w:val="28"/>
          <w:lang w:val="uk-UA" w:eastAsia="uk-UA"/>
        </w:rPr>
        <w:br/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495,6 млн грн, власні доходи – 1451,3 млн гривень. </w:t>
      </w:r>
    </w:p>
    <w:p w14:paraId="492312E8" w14:textId="77777777" w:rsidR="00E5300E" w:rsidRPr="008F2582" w:rsidRDefault="00B02500" w:rsidP="00AA140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Рішення ради щодо р</w:t>
      </w:r>
      <w:r w:rsidR="00071297" w:rsidRPr="008F2582">
        <w:rPr>
          <w:rFonts w:ascii="Times New Roman" w:hAnsi="Times New Roman"/>
          <w:sz w:val="28"/>
          <w:szCs w:val="28"/>
          <w:u w:val="single"/>
          <w:lang w:val="uk-UA"/>
        </w:rPr>
        <w:t>егіональн</w:t>
      </w: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071297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програм</w:t>
      </w:r>
    </w:p>
    <w:p w14:paraId="61992A5E" w14:textId="77777777" w:rsidR="00E5300E" w:rsidRPr="008F2582" w:rsidRDefault="00E5300E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  <w:t>Обласною радою прийнято окремі рішення щодо регіональних програм:</w:t>
      </w:r>
    </w:p>
    <w:p w14:paraId="4BFB3B0E" w14:textId="77777777" w:rsidR="00E5300E" w:rsidRPr="008F2582" w:rsidRDefault="00E5300E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  <w:t>затверджено Комплексну програму розвитку та функціонування української мови у Волинській області на 2023-2026</w:t>
      </w:r>
      <w:r w:rsidRPr="008F2582">
        <w:rPr>
          <w:rFonts w:ascii="Times New Roman" w:hAnsi="Times New Roman"/>
          <w:sz w:val="28"/>
          <w:szCs w:val="28"/>
        </w:rPr>
        <w:t> 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роки; </w:t>
      </w:r>
    </w:p>
    <w:p w14:paraId="001558F0" w14:textId="77777777" w:rsidR="00E5300E" w:rsidRPr="008F2582" w:rsidRDefault="00E5300E" w:rsidP="00AA140D">
      <w:pPr>
        <w:tabs>
          <w:tab w:val="num" w:pos="-142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  <w:t>унесено зміни до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2016-2023 роки;</w:t>
      </w:r>
    </w:p>
    <w:p w14:paraId="4E01A24A" w14:textId="77777777" w:rsidR="00E5300E" w:rsidRPr="008F2582" w:rsidRDefault="00E5300E" w:rsidP="00AA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рекомендовано Волинській обласній держ</w:t>
      </w:r>
      <w:r w:rsidR="00EB2572" w:rsidRPr="008F2582">
        <w:rPr>
          <w:rFonts w:ascii="Times New Roman" w:hAnsi="Times New Roman"/>
          <w:sz w:val="28"/>
          <w:szCs w:val="28"/>
          <w:lang w:val="uk-UA"/>
        </w:rPr>
        <w:t>а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вній адміністрації внести зміни до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>Регіональної програми підтримки осіб, які брали участь у захисті Батьківщини, та членів їхніх сімей на 2020-2023 роки, тимчасово переміщених осіб у 2022-2023 роках стосовно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організації відпочинку і оздоровлення у комунальних санаторно-курортних закладах області та інших профільних закладах осіб,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які беруть участь у захисті Батьківщини та </w:t>
      </w:r>
      <w:r w:rsidRPr="008F2582">
        <w:rPr>
          <w:rFonts w:ascii="Times New Roman" w:hAnsi="Times New Roman"/>
          <w:sz w:val="28"/>
          <w:szCs w:val="28"/>
          <w:lang w:val="uk-UA"/>
        </w:rPr>
        <w:t>членів сімей загиблих, зниклих безвісти військовослужбовців.</w:t>
      </w:r>
    </w:p>
    <w:p w14:paraId="2FBBC614" w14:textId="77777777" w:rsidR="008A4599" w:rsidRPr="008F2582" w:rsidRDefault="00DB300D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Довідково: в умовах воєнного стану затвердження нових </w:t>
      </w:r>
      <w:r w:rsidR="00E55382" w:rsidRPr="008F2582">
        <w:rPr>
          <w:rFonts w:ascii="Times New Roman" w:hAnsi="Times New Roman"/>
          <w:sz w:val="28"/>
          <w:szCs w:val="28"/>
          <w:lang w:val="uk-UA"/>
        </w:rPr>
        <w:t xml:space="preserve">регіональних </w:t>
      </w:r>
      <w:r w:rsidRPr="008F2582">
        <w:rPr>
          <w:rFonts w:ascii="Times New Roman" w:hAnsi="Times New Roman"/>
          <w:sz w:val="28"/>
          <w:szCs w:val="28"/>
          <w:lang w:val="uk-UA"/>
        </w:rPr>
        <w:t>програм та внесення змін до діючих здійснюється з урахуванням вимог постанови Кабінету Міністрів України від 11 березня 2022 року № 252 «Деякі питання формування та виконання місцевих бюджетів у період воєнного стану</w:t>
      </w:r>
      <w:r w:rsidR="00F56E82" w:rsidRPr="008F2582">
        <w:rPr>
          <w:rFonts w:ascii="Times New Roman" w:hAnsi="Times New Roman"/>
          <w:sz w:val="28"/>
          <w:szCs w:val="28"/>
          <w:lang w:val="uk-UA"/>
        </w:rPr>
        <w:t>».</w:t>
      </w:r>
    </w:p>
    <w:p w14:paraId="51AAC289" w14:textId="77777777" w:rsidR="00F97152" w:rsidRPr="008F2582" w:rsidRDefault="00215BD1" w:rsidP="00AA140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Рішення ради про в</w:t>
      </w:r>
      <w:r w:rsidR="00F97152" w:rsidRPr="008F2582">
        <w:rPr>
          <w:rFonts w:ascii="Times New Roman" w:hAnsi="Times New Roman"/>
          <w:sz w:val="28"/>
          <w:szCs w:val="28"/>
          <w:u w:val="single"/>
          <w:lang w:val="uk-UA"/>
        </w:rPr>
        <w:t>ідзнаки, нагороди</w:t>
      </w:r>
      <w:r w:rsidR="00481FCD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та інші форми</w:t>
      </w:r>
      <w:r w:rsidR="00F97152" w:rsidRPr="008F2582">
        <w:rPr>
          <w:rFonts w:ascii="Times New Roman" w:hAnsi="Times New Roman"/>
          <w:sz w:val="28"/>
          <w:szCs w:val="28"/>
          <w:u w:val="single"/>
          <w:lang w:val="uk-UA"/>
        </w:rPr>
        <w:t xml:space="preserve"> стимулювання</w:t>
      </w:r>
    </w:p>
    <w:p w14:paraId="1EF5D05F" w14:textId="77777777" w:rsidR="00481B9C" w:rsidRPr="008F2582" w:rsidRDefault="00481B9C" w:rsidP="00AA14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Депутатським корпусом обласної ради у 2023 році прийнято </w:t>
      </w:r>
      <w:r w:rsidR="009E7AF8" w:rsidRPr="008F2582">
        <w:rPr>
          <w:rFonts w:ascii="Times New Roman" w:hAnsi="Times New Roman"/>
          <w:sz w:val="28"/>
          <w:szCs w:val="28"/>
          <w:lang w:val="uk-UA"/>
        </w:rPr>
        <w:t>7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рішень стимулюючого характеру. </w:t>
      </w:r>
    </w:p>
    <w:p w14:paraId="574794BE" w14:textId="77777777" w:rsidR="00AE6337" w:rsidRPr="008F2582" w:rsidRDefault="00481B9C" w:rsidP="00AA14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В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>ідзначено обласною Премією за заслуги у сфері науки представників закладів вищої освіти:</w:t>
      </w:r>
      <w:r w:rsidR="009E7AF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  <w:lang w:val="uk-UA"/>
        </w:rPr>
        <w:t>Мирончук</w:t>
      </w:r>
      <w:proofErr w:type="spellEnd"/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 Галину Леонідівну – директора навчально-наукового фізико-технологічного інституту, доктора фізико-математичних наук, професора кафедри експериментальної фізики, інформаційних та освітніх технологій Волинського національного у</w:t>
      </w:r>
      <w:r w:rsidR="009E7AF8" w:rsidRPr="008F2582">
        <w:rPr>
          <w:rFonts w:ascii="Times New Roman" w:hAnsi="Times New Roman"/>
          <w:sz w:val="28"/>
          <w:szCs w:val="28"/>
          <w:lang w:val="uk-UA"/>
        </w:rPr>
        <w:t xml:space="preserve">ніверситету імені Лесі Українки та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Ягелюк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Світлану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Володимирівну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– доктора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технічних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наук, </w:t>
      </w:r>
      <w:r w:rsidR="008E3EE5" w:rsidRPr="008F2582">
        <w:rPr>
          <w:rFonts w:ascii="Times New Roman" w:hAnsi="Times New Roman"/>
          <w:sz w:val="28"/>
          <w:szCs w:val="28"/>
          <w:lang w:val="uk-UA"/>
        </w:rPr>
        <w:t>професора</w:t>
      </w:r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кафедри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товарознавства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експертизи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митній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справі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Луцького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технічного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152" w:rsidRPr="008F2582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="00F97152" w:rsidRPr="008F2582">
        <w:rPr>
          <w:rFonts w:ascii="Times New Roman" w:hAnsi="Times New Roman"/>
          <w:sz w:val="28"/>
          <w:szCs w:val="28"/>
        </w:rPr>
        <w:t>.</w:t>
      </w:r>
      <w:r w:rsidR="009E7AF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0221AC2" w14:textId="77777777" w:rsidR="00F97152" w:rsidRPr="008F2582" w:rsidRDefault="00F97152" w:rsidP="00AA14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 xml:space="preserve">Стипендії Волинської обласної ради для молодих вчених призначено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Коломечюку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Владиславу Вікторовичу – начальнику відділу міжнародних зв’язків Волинського національного університету імені Лесі Українки та Ткачук Валентині Віталіївні – доктору технічних наук, декану факультету митної справи, матеріалів та технологій, професору кафедри товарознавства та експертизи в митній справі Луцького національного технічного університету. </w:t>
      </w:r>
    </w:p>
    <w:p w14:paraId="6769673B" w14:textId="77777777" w:rsidR="00F97152" w:rsidRPr="008F2582" w:rsidRDefault="00F97152" w:rsidP="00AA140D">
      <w:pPr>
        <w:pStyle w:val="af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Також прийнято рішення про призначення у 2024 році стипендії Волинської обласної ради для молодих вчених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Мазилюку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Павлу Вікторовичу – кандидату технічних наук, доценту кафедри автомобілів і транспортних технологій Луцького національного технічного університету та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Разиграєву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Олегу Володимировичу – доктору історичних наук, доктору гуманістичних наук в галузі історії, доценту кафедри всесвітньої історії Волинського національного університету імені Лесі Українки. </w:t>
      </w:r>
    </w:p>
    <w:p w14:paraId="51AA2BDB" w14:textId="77777777" w:rsidR="000348FE" w:rsidRPr="008F2582" w:rsidRDefault="00E40CD8" w:rsidP="00AA14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О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>бласною Премією імені Й. В. Гошовського за заслуги у сфері освіти відзначені представники галузі: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7152" w:rsidRPr="008F2582">
        <w:rPr>
          <w:rFonts w:ascii="Times New Roman" w:hAnsi="Times New Roman"/>
          <w:bCs/>
          <w:sz w:val="28"/>
          <w:szCs w:val="28"/>
          <w:lang w:val="uk-UA" w:eastAsia="uk-UA"/>
        </w:rPr>
        <w:t>Горбачук</w:t>
      </w:r>
      <w:proofErr w:type="spellEnd"/>
      <w:r w:rsidR="00F97152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Тетяна Вікторівна – 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учитель біології Воютинського ліцею </w:t>
      </w:r>
      <w:proofErr w:type="spellStart"/>
      <w:r w:rsidR="00F97152" w:rsidRPr="008F2582">
        <w:rPr>
          <w:rFonts w:ascii="Times New Roman" w:hAnsi="Times New Roman"/>
          <w:sz w:val="28"/>
          <w:szCs w:val="28"/>
          <w:lang w:val="uk-UA"/>
        </w:rPr>
        <w:t>Торчинської</w:t>
      </w:r>
      <w:proofErr w:type="spellEnd"/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 селищної ради Луцького району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7152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Поплавська Оксана Гнатівна – 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учитель математики </w:t>
      </w:r>
      <w:proofErr w:type="spellStart"/>
      <w:r w:rsidR="00F97152" w:rsidRPr="008F2582">
        <w:rPr>
          <w:rFonts w:ascii="Times New Roman" w:hAnsi="Times New Roman"/>
          <w:sz w:val="28"/>
          <w:szCs w:val="28"/>
          <w:lang w:val="uk-UA"/>
        </w:rPr>
        <w:t>Мар’янівського</w:t>
      </w:r>
      <w:proofErr w:type="spellEnd"/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F97152" w:rsidRPr="008F2582">
        <w:rPr>
          <w:rFonts w:ascii="Times New Roman" w:hAnsi="Times New Roman"/>
          <w:sz w:val="28"/>
          <w:szCs w:val="28"/>
          <w:lang w:val="uk-UA"/>
        </w:rPr>
        <w:t>Мар’янівської</w:t>
      </w:r>
      <w:proofErr w:type="spellEnd"/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 селищної ради Луцького району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7152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Скороход Сергій Андрійович – 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>директор комунального закладу загальної середньої освіти «Луцький ліцей № 18 Луцької міської ради»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7152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Стасюк Надія Федорівна – 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>директор Турійського ліцею Турійської селищної ради Ковельського району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Степанюк Юлія </w:t>
      </w:r>
      <w:r w:rsidRPr="008F2582">
        <w:rPr>
          <w:rFonts w:ascii="Times New Roman" w:hAnsi="Times New Roman"/>
          <w:sz w:val="28"/>
          <w:szCs w:val="28"/>
          <w:lang w:val="uk-UA"/>
        </w:rPr>
        <w:br/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>Юріївна</w:t>
      </w:r>
      <w:r w:rsidR="00F97152"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– 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 xml:space="preserve">директор Опорного ліцею села Зимне </w:t>
      </w:r>
      <w:proofErr w:type="spellStart"/>
      <w:r w:rsidR="00F97152" w:rsidRPr="008F2582">
        <w:rPr>
          <w:rStyle w:val="FontStyle57"/>
          <w:sz w:val="28"/>
          <w:szCs w:val="28"/>
          <w:lang w:val="uk-UA"/>
        </w:rPr>
        <w:t>Зимнівської</w:t>
      </w:r>
      <w:proofErr w:type="spellEnd"/>
      <w:r w:rsidR="00F97152" w:rsidRPr="008F2582">
        <w:rPr>
          <w:rStyle w:val="FontStyle57"/>
          <w:sz w:val="28"/>
          <w:szCs w:val="28"/>
          <w:lang w:val="uk-UA"/>
        </w:rPr>
        <w:t xml:space="preserve"> сільської ради Володимирського району</w:t>
      </w:r>
      <w:r w:rsidR="00F97152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8616035" w14:textId="77777777" w:rsidR="00F97152" w:rsidRPr="008F2582" w:rsidRDefault="00F97152" w:rsidP="00AA14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Рішеннями обласної ради рекомендовано кандидатури для відзначення такими нагородами: </w:t>
      </w:r>
    </w:p>
    <w:p w14:paraId="1AB47718" w14:textId="77777777" w:rsidR="00F97152" w:rsidRPr="008F2582" w:rsidRDefault="00F97152" w:rsidP="00AA140D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Премією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– </w:t>
      </w:r>
      <w:proofErr w:type="spellStart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>Кулая</w:t>
      </w:r>
      <w:proofErr w:type="spellEnd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Валерія </w:t>
      </w:r>
      <w:proofErr w:type="spellStart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>Слав’яновича</w:t>
      </w:r>
      <w:proofErr w:type="spellEnd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, учителя інформатики Горохівського ліцею № 1 імені І. Я. Франка Горохівської міської ради Луцького району, </w:t>
      </w:r>
      <w:proofErr w:type="spellStart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>Лопухович</w:t>
      </w:r>
      <w:proofErr w:type="spellEnd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Лариси Петрівни, директора </w:t>
      </w:r>
      <w:proofErr w:type="spellStart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>Затурцівської</w:t>
      </w:r>
      <w:proofErr w:type="spellEnd"/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 xml:space="preserve"> спеціальної школи «Центр освіти» Волинської обласної ради;</w:t>
      </w:r>
    </w:p>
    <w:p w14:paraId="1849A325" w14:textId="77777777" w:rsidR="00F97152" w:rsidRPr="008F2582" w:rsidRDefault="00F97152" w:rsidP="00AA140D">
      <w:pPr>
        <w:pStyle w:val="af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Премією Верховної Ради України за внесок молоді у розвиток парламентаризму, місцевого самоврядування </w:t>
      </w:r>
      <w:r w:rsidRPr="008F2582">
        <w:rPr>
          <w:rFonts w:ascii="Times New Roman" w:hAnsi="Times New Roman"/>
          <w:bCs/>
          <w:sz w:val="28"/>
          <w:szCs w:val="28"/>
          <w:lang w:val="uk-UA" w:eastAsia="uk-UA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Шклярук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Юлії Василівни, голови Молодіжної ради при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Торчинській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селищній раді, голови молодіжного громадського об’єднання «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МолоДіжка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».</w:t>
      </w:r>
    </w:p>
    <w:p w14:paraId="5C048A99" w14:textId="77777777" w:rsidR="00F97152" w:rsidRPr="008F2582" w:rsidRDefault="00F9715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У звітному році депутатами обласної ради вносилися </w:t>
      </w:r>
      <w:proofErr w:type="spellStart"/>
      <w:r w:rsidRPr="008F2582">
        <w:rPr>
          <w:rFonts w:ascii="Times New Roman" w:hAnsi="Times New Roman"/>
          <w:sz w:val="28"/>
          <w:szCs w:val="28"/>
        </w:rPr>
        <w:t>змін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виплату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одноразових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грошових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винагород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спортсменам та тренерам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неолімпійських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видів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спорту </w:t>
      </w:r>
      <w:proofErr w:type="spellStart"/>
      <w:r w:rsidRPr="008F2582">
        <w:rPr>
          <w:rFonts w:ascii="Times New Roman" w:hAnsi="Times New Roman"/>
          <w:sz w:val="28"/>
          <w:szCs w:val="28"/>
        </w:rPr>
        <w:t>осіб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3545E65A" w14:textId="77777777" w:rsidR="007E234F" w:rsidRPr="008F2582" w:rsidRDefault="00B20BED" w:rsidP="00AA140D">
      <w:pPr>
        <w:spacing w:before="240"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Діяльність п</w:t>
      </w:r>
      <w:r w:rsidR="007E234F" w:rsidRPr="008F2582">
        <w:rPr>
          <w:rFonts w:ascii="Times New Roman" w:hAnsi="Times New Roman"/>
          <w:b/>
          <w:sz w:val="28"/>
          <w:szCs w:val="28"/>
          <w:lang w:val="uk-UA"/>
        </w:rPr>
        <w:t>остійн</w:t>
      </w:r>
      <w:r w:rsidRPr="008F2582"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  <w:r w:rsidR="007E234F" w:rsidRPr="008F2582">
        <w:rPr>
          <w:rFonts w:ascii="Times New Roman" w:hAnsi="Times New Roman"/>
          <w:b/>
          <w:sz w:val="28"/>
          <w:szCs w:val="28"/>
          <w:lang w:val="uk-UA"/>
        </w:rPr>
        <w:t>комісі</w:t>
      </w:r>
      <w:r w:rsidRPr="008F2582">
        <w:rPr>
          <w:rFonts w:ascii="Times New Roman" w:hAnsi="Times New Roman"/>
          <w:b/>
          <w:sz w:val="28"/>
          <w:szCs w:val="28"/>
          <w:lang w:val="uk-UA"/>
        </w:rPr>
        <w:t>й</w:t>
      </w:r>
      <w:r w:rsidR="007E234F" w:rsidRPr="008F2582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</w:t>
      </w:r>
    </w:p>
    <w:p w14:paraId="55A2CB35" w14:textId="77777777" w:rsidR="007E234F" w:rsidRPr="008F2582" w:rsidRDefault="002E3AD0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Кількість постійних комісій обласної ради у</w:t>
      </w:r>
      <w:r w:rsidR="00362295" w:rsidRPr="008F2582">
        <w:rPr>
          <w:sz w:val="28"/>
          <w:szCs w:val="28"/>
          <w:lang w:val="uk-UA"/>
        </w:rPr>
        <w:t xml:space="preserve"> 2023 році з</w:t>
      </w:r>
      <w:r w:rsidR="007E234F" w:rsidRPr="008F2582">
        <w:rPr>
          <w:sz w:val="28"/>
          <w:szCs w:val="28"/>
          <w:lang w:val="uk-UA"/>
        </w:rPr>
        <w:t>алиш</w:t>
      </w:r>
      <w:r w:rsidR="00362295" w:rsidRPr="008F2582">
        <w:rPr>
          <w:sz w:val="28"/>
          <w:szCs w:val="28"/>
          <w:lang w:val="uk-UA"/>
        </w:rPr>
        <w:t>а</w:t>
      </w:r>
      <w:r w:rsidR="007E234F" w:rsidRPr="008F2582">
        <w:rPr>
          <w:sz w:val="28"/>
          <w:szCs w:val="28"/>
          <w:lang w:val="uk-UA"/>
        </w:rPr>
        <w:t xml:space="preserve">лася незмінною (10), проте персональний склад окремих з них зазнав змін, зокрема: </w:t>
      </w:r>
    </w:p>
    <w:p w14:paraId="615A9927" w14:textId="77777777" w:rsidR="007E234F" w:rsidRPr="008F2582" w:rsidRDefault="002E3AD0" w:rsidP="00AA140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8F2582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депутата </w:t>
      </w:r>
      <w:r w:rsidR="007E234F" w:rsidRPr="008F2582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Дибеля Володимира Юрійовича виведено зі складу </w:t>
      </w:r>
      <w:bookmarkStart w:id="0" w:name="_Hlk117251683"/>
      <w:r w:rsidR="007E234F" w:rsidRPr="008F2582">
        <w:rPr>
          <w:rFonts w:ascii="Times New Roman" w:hAnsi="Times New Roman"/>
          <w:noProof/>
          <w:sz w:val="28"/>
          <w:szCs w:val="28"/>
          <w:lang w:val="uk-UA" w:eastAsia="ru-RU"/>
        </w:rPr>
        <w:t>постійної комісії з питань соціального захисту населення, охорони здоров’я, материнства та дитинства</w:t>
      </w:r>
      <w:bookmarkEnd w:id="0"/>
      <w:r w:rsidR="007E234F" w:rsidRPr="008F2582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та уведено до складу постійної комісії з питань бюджету, фінансів та цінової політики;</w:t>
      </w:r>
    </w:p>
    <w:p w14:paraId="6BB25265" w14:textId="77777777" w:rsidR="007E234F" w:rsidRPr="008F2582" w:rsidRDefault="002E3AD0" w:rsidP="00AA140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8F2582">
        <w:rPr>
          <w:rFonts w:ascii="Times New Roman" w:hAnsi="Times New Roman"/>
          <w:noProof/>
          <w:sz w:val="28"/>
          <w:szCs w:val="28"/>
          <w:lang w:val="uk-UA" w:eastAsia="ru-RU"/>
        </w:rPr>
        <w:lastRenderedPageBreak/>
        <w:t xml:space="preserve">депутата </w:t>
      </w:r>
      <w:r w:rsidR="007E234F" w:rsidRPr="008F2582">
        <w:rPr>
          <w:rFonts w:ascii="Times New Roman" w:hAnsi="Times New Roman"/>
          <w:noProof/>
          <w:sz w:val="28"/>
          <w:szCs w:val="28"/>
          <w:lang w:val="uk-UA" w:eastAsia="ru-RU"/>
        </w:rPr>
        <w:t>Валецького Юрія Миколайовича уведе</w:t>
      </w:r>
      <w:r w:rsidR="000B1470" w:rsidRPr="008F2582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но </w:t>
      </w:r>
      <w:r w:rsidR="007E234F" w:rsidRPr="008F2582">
        <w:rPr>
          <w:rFonts w:ascii="Times New Roman" w:hAnsi="Times New Roman"/>
          <w:noProof/>
          <w:sz w:val="28"/>
          <w:szCs w:val="28"/>
          <w:lang w:val="uk-UA" w:eastAsia="ru-RU"/>
        </w:rPr>
        <w:t>до складу постійної комісії з питань соціального захисту населення, охорони здоров</w:t>
      </w:r>
      <w:r w:rsidR="007E234F" w:rsidRPr="008F2582">
        <w:rPr>
          <w:rFonts w:ascii="Times New Roman" w:hAnsi="Times New Roman"/>
          <w:noProof/>
          <w:sz w:val="28"/>
          <w:szCs w:val="28"/>
          <w:lang w:eastAsia="ru-RU"/>
        </w:rPr>
        <w:t>’</w:t>
      </w:r>
      <w:r w:rsidR="007E234F" w:rsidRPr="008F2582">
        <w:rPr>
          <w:rFonts w:ascii="Times New Roman" w:hAnsi="Times New Roman"/>
          <w:noProof/>
          <w:sz w:val="28"/>
          <w:szCs w:val="28"/>
          <w:lang w:val="uk-UA" w:eastAsia="ru-RU"/>
        </w:rPr>
        <w:t>я, материнства та дитинства;</w:t>
      </w:r>
    </w:p>
    <w:p w14:paraId="330FD5BE" w14:textId="77777777" w:rsidR="007E234F" w:rsidRPr="008F2582" w:rsidRDefault="002E3AD0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noProof/>
          <w:sz w:val="28"/>
          <w:szCs w:val="28"/>
          <w:lang w:val="uk-UA"/>
        </w:rPr>
        <w:t xml:space="preserve">депутата </w:t>
      </w:r>
      <w:r w:rsidR="007E234F" w:rsidRPr="008F2582">
        <w:rPr>
          <w:noProof/>
          <w:sz w:val="28"/>
          <w:szCs w:val="28"/>
          <w:lang w:val="uk-UA"/>
        </w:rPr>
        <w:t>Дудечка Віктора Федоровича уведено до складу постійної комісії з питань бюджету, фінансів та цінової політики.</w:t>
      </w:r>
    </w:p>
    <w:p w14:paraId="0187A6FB" w14:textId="77777777" w:rsidR="007E234F" w:rsidRPr="008F2582" w:rsidRDefault="000B5CE3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З</w:t>
      </w:r>
      <w:r w:rsidR="007E234F" w:rsidRPr="008F2582">
        <w:rPr>
          <w:rFonts w:ascii="Times New Roman" w:hAnsi="Times New Roman"/>
          <w:sz w:val="28"/>
          <w:szCs w:val="28"/>
          <w:lang w:val="uk-UA"/>
        </w:rPr>
        <w:t xml:space="preserve">асідання </w:t>
      </w:r>
      <w:r w:rsidR="00362295" w:rsidRPr="008F2582">
        <w:rPr>
          <w:rFonts w:ascii="Times New Roman" w:hAnsi="Times New Roman"/>
          <w:sz w:val="28"/>
          <w:szCs w:val="28"/>
          <w:lang w:val="uk-UA"/>
        </w:rPr>
        <w:t xml:space="preserve">постійних комісій </w:t>
      </w:r>
      <w:r w:rsidR="007E234F" w:rsidRPr="008F2582">
        <w:rPr>
          <w:rFonts w:ascii="Times New Roman" w:hAnsi="Times New Roman"/>
          <w:sz w:val="28"/>
          <w:szCs w:val="28"/>
          <w:lang w:val="uk-UA"/>
        </w:rPr>
        <w:t>проходи</w:t>
      </w:r>
      <w:r w:rsidR="00362295" w:rsidRPr="008F2582">
        <w:rPr>
          <w:rFonts w:ascii="Times New Roman" w:hAnsi="Times New Roman"/>
          <w:sz w:val="28"/>
          <w:szCs w:val="28"/>
          <w:lang w:val="uk-UA"/>
        </w:rPr>
        <w:t>л</w:t>
      </w:r>
      <w:r w:rsidR="007E234F" w:rsidRPr="008F2582">
        <w:rPr>
          <w:rFonts w:ascii="Times New Roman" w:hAnsi="Times New Roman"/>
          <w:sz w:val="28"/>
          <w:szCs w:val="28"/>
          <w:lang w:val="uk-UA"/>
        </w:rPr>
        <w:t xml:space="preserve">и відкрито та прозоро. Інформація про їх проведення висвітлювалася на сайті обласної ради та через соціальні мережі </w:t>
      </w:r>
      <w:r w:rsidR="007208E9" w:rsidRPr="008F2582">
        <w:rPr>
          <w:rFonts w:ascii="Times New Roman" w:hAnsi="Times New Roman"/>
          <w:sz w:val="28"/>
          <w:szCs w:val="28"/>
          <w:lang w:val="uk-UA"/>
        </w:rPr>
        <w:t>«</w:t>
      </w:r>
      <w:r w:rsidR="00636E72" w:rsidRPr="008F2582">
        <w:rPr>
          <w:rFonts w:ascii="Times New Roman" w:hAnsi="Times New Roman"/>
          <w:sz w:val="28"/>
          <w:szCs w:val="28"/>
          <w:lang w:val="uk-UA"/>
        </w:rPr>
        <w:t>Фейсбук</w:t>
      </w:r>
      <w:r w:rsidR="007208E9"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7E234F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208E9" w:rsidRPr="008F2582">
        <w:rPr>
          <w:rFonts w:ascii="Times New Roman" w:hAnsi="Times New Roman"/>
          <w:sz w:val="28"/>
          <w:szCs w:val="28"/>
          <w:lang w:val="uk-UA"/>
        </w:rPr>
        <w:t>ютуб</w:t>
      </w:r>
      <w:proofErr w:type="spellEnd"/>
      <w:r w:rsidR="007208E9" w:rsidRPr="008F2582">
        <w:rPr>
          <w:rFonts w:ascii="Times New Roman" w:hAnsi="Times New Roman"/>
          <w:sz w:val="28"/>
          <w:szCs w:val="28"/>
          <w:lang w:val="uk-UA"/>
        </w:rPr>
        <w:t>-канал</w:t>
      </w:r>
      <w:r w:rsidR="007E234F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208E9" w:rsidRPr="008F2582">
        <w:rPr>
          <w:rFonts w:ascii="Times New Roman" w:hAnsi="Times New Roman"/>
          <w:sz w:val="28"/>
          <w:szCs w:val="28"/>
          <w:lang w:val="uk-UA"/>
        </w:rPr>
        <w:t>телеграм</w:t>
      </w:r>
      <w:r w:rsidR="007E234F" w:rsidRPr="008F2582">
        <w:rPr>
          <w:rFonts w:ascii="Times New Roman" w:hAnsi="Times New Roman"/>
          <w:sz w:val="28"/>
          <w:szCs w:val="28"/>
          <w:lang w:val="uk-UA"/>
        </w:rPr>
        <w:t xml:space="preserve">-канали, інші доступні інформаційні ресурси та засоби комунікації. </w:t>
      </w:r>
      <w:r w:rsidR="009D0E28" w:rsidRPr="008F2582">
        <w:rPr>
          <w:rFonts w:ascii="Times New Roman" w:hAnsi="Times New Roman"/>
          <w:sz w:val="28"/>
          <w:szCs w:val="28"/>
          <w:lang w:val="uk-UA"/>
        </w:rPr>
        <w:t>Д</w:t>
      </w:r>
      <w:r w:rsidR="007E234F" w:rsidRPr="008F2582">
        <w:rPr>
          <w:rFonts w:ascii="Times New Roman" w:hAnsi="Times New Roman"/>
          <w:sz w:val="28"/>
          <w:szCs w:val="28"/>
          <w:lang w:val="uk-UA"/>
        </w:rPr>
        <w:t>о розгляду питань запрошувалися представники обласної державної адміністрації (ОВА) та громадськості, керівники зацікавлених підприємств, установ, організацій, незалежно від форми власності. Рішення постійних комісій, які приймалися у формі висновків та рекомендацій, а також протоколи засідань оприлюднювалися на сайті обласної ради.</w:t>
      </w:r>
    </w:p>
    <w:p w14:paraId="4C1D8D33" w14:textId="77777777" w:rsidR="00452ABB" w:rsidRPr="008F2582" w:rsidRDefault="007E234F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Усі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рішень, </w:t>
      </w:r>
      <w:r w:rsidR="00EB202E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несені в установленому порядку на розгляд депутатського корпусу обласної ради, попередньо опрацьовувалися на засіданнях </w:t>
      </w:r>
      <w:r w:rsidR="00362295" w:rsidRPr="008F2582">
        <w:rPr>
          <w:rFonts w:ascii="Times New Roman" w:hAnsi="Times New Roman"/>
          <w:sz w:val="28"/>
          <w:szCs w:val="28"/>
          <w:lang w:val="uk-UA"/>
        </w:rPr>
        <w:t xml:space="preserve">профільних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постійних комісій. У разі потреби, </w:t>
      </w:r>
      <w:r w:rsidR="00EB202E" w:rsidRPr="008F2582">
        <w:rPr>
          <w:rFonts w:ascii="Times New Roman" w:hAnsi="Times New Roman"/>
          <w:sz w:val="28"/>
          <w:szCs w:val="28"/>
          <w:lang w:val="uk-UA"/>
        </w:rPr>
        <w:t xml:space="preserve">в ході обговорення </w:t>
      </w:r>
      <w:r w:rsidR="00362295" w:rsidRPr="008F2582">
        <w:rPr>
          <w:rFonts w:ascii="Times New Roman" w:hAnsi="Times New Roman"/>
          <w:sz w:val="28"/>
          <w:szCs w:val="28"/>
          <w:lang w:val="uk-UA"/>
        </w:rPr>
        <w:t>депутатами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пропонувалися зміни та доповнення </w:t>
      </w:r>
      <w:r w:rsidR="00362295" w:rsidRPr="008F2582">
        <w:rPr>
          <w:rFonts w:ascii="Times New Roman" w:hAnsi="Times New Roman"/>
          <w:sz w:val="28"/>
          <w:szCs w:val="28"/>
          <w:lang w:val="uk-UA"/>
        </w:rPr>
        <w:t>в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них, або ж напрацьовувалися альтернативні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рішень. </w:t>
      </w:r>
    </w:p>
    <w:p w14:paraId="24BEC934" w14:textId="77777777" w:rsidR="007E234F" w:rsidRPr="008F2582" w:rsidRDefault="007E234F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362295" w:rsidRPr="008F2582">
        <w:rPr>
          <w:rFonts w:ascii="Times New Roman" w:hAnsi="Times New Roman"/>
          <w:sz w:val="28"/>
          <w:szCs w:val="28"/>
          <w:lang w:val="uk-UA"/>
        </w:rPr>
        <w:t>членами постійних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62295" w:rsidRPr="008F2582">
        <w:rPr>
          <w:rFonts w:ascii="Times New Roman" w:hAnsi="Times New Roman"/>
          <w:sz w:val="28"/>
          <w:szCs w:val="28"/>
          <w:lang w:val="uk-UA"/>
        </w:rPr>
        <w:t>й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розглядалися інші питання, що належать до їх безпосередньої компетенції</w:t>
      </w:r>
      <w:r w:rsidR="00452ABB" w:rsidRPr="008F2582">
        <w:rPr>
          <w:rFonts w:ascii="Times New Roman" w:hAnsi="Times New Roman"/>
          <w:sz w:val="28"/>
          <w:szCs w:val="28"/>
          <w:lang w:val="uk-UA"/>
        </w:rPr>
        <w:t>, у тому числі</w:t>
      </w:r>
      <w:r w:rsidR="00167BF0" w:rsidRPr="008F2582">
        <w:rPr>
          <w:rFonts w:ascii="Times New Roman" w:hAnsi="Times New Roman"/>
          <w:sz w:val="28"/>
          <w:szCs w:val="28"/>
          <w:lang w:val="uk-UA"/>
        </w:rPr>
        <w:t>:</w:t>
      </w:r>
      <w:r w:rsidR="00452ABB" w:rsidRPr="008F2582">
        <w:rPr>
          <w:rFonts w:ascii="Times New Roman" w:hAnsi="Times New Roman"/>
          <w:sz w:val="28"/>
          <w:szCs w:val="28"/>
          <w:lang w:val="uk-UA"/>
        </w:rPr>
        <w:t xml:space="preserve"> кадрового характеру –</w:t>
      </w:r>
      <w:r w:rsidR="001473B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53A" w:rsidRPr="008F2582">
        <w:rPr>
          <w:rFonts w:ascii="Times New Roman" w:hAnsi="Times New Roman"/>
          <w:sz w:val="28"/>
          <w:szCs w:val="28"/>
          <w:lang w:val="uk-UA"/>
        </w:rPr>
        <w:br/>
      </w:r>
      <w:r w:rsidR="001473BF" w:rsidRPr="008F2582">
        <w:rPr>
          <w:rFonts w:ascii="Times New Roman" w:hAnsi="Times New Roman"/>
          <w:sz w:val="28"/>
          <w:szCs w:val="28"/>
          <w:lang w:val="uk-UA"/>
        </w:rPr>
        <w:t>42</w:t>
      </w:r>
      <w:r w:rsidR="00452ABB" w:rsidRPr="008F2582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1473BF" w:rsidRPr="008F2582">
        <w:rPr>
          <w:rFonts w:ascii="Times New Roman" w:hAnsi="Times New Roman"/>
          <w:sz w:val="28"/>
          <w:szCs w:val="28"/>
          <w:lang w:val="uk-UA"/>
        </w:rPr>
        <w:t>ня</w:t>
      </w:r>
      <w:r w:rsidR="00452ABB" w:rsidRPr="008F2582">
        <w:rPr>
          <w:rFonts w:ascii="Times New Roman" w:hAnsi="Times New Roman"/>
          <w:sz w:val="28"/>
          <w:szCs w:val="28"/>
          <w:lang w:val="uk-UA"/>
        </w:rPr>
        <w:t xml:space="preserve">, про звіти керівників комунальних закладів – </w:t>
      </w:r>
      <w:r w:rsidR="001473BF" w:rsidRPr="008F2582">
        <w:rPr>
          <w:rFonts w:ascii="Times New Roman" w:hAnsi="Times New Roman"/>
          <w:sz w:val="28"/>
          <w:szCs w:val="28"/>
          <w:lang w:val="uk-UA"/>
        </w:rPr>
        <w:t>11</w:t>
      </w:r>
      <w:r w:rsidR="00452ABB" w:rsidRPr="008F2582">
        <w:rPr>
          <w:rFonts w:ascii="Times New Roman" w:hAnsi="Times New Roman"/>
          <w:sz w:val="28"/>
          <w:szCs w:val="28"/>
          <w:lang w:val="uk-UA"/>
        </w:rPr>
        <w:t xml:space="preserve">, про стан виконання регіональних програм, внесення змін до них тощо – </w:t>
      </w:r>
      <w:r w:rsidR="001473BF" w:rsidRPr="008F2582">
        <w:rPr>
          <w:rFonts w:ascii="Times New Roman" w:hAnsi="Times New Roman"/>
          <w:sz w:val="28"/>
          <w:szCs w:val="28"/>
          <w:lang w:val="uk-UA"/>
        </w:rPr>
        <w:t>17</w:t>
      </w:r>
      <w:r w:rsidR="00452ABB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46398F81" w14:textId="77777777" w:rsidR="005A5611" w:rsidRPr="008F2582" w:rsidRDefault="005A5611" w:rsidP="00AA140D">
      <w:pPr>
        <w:pStyle w:val="31"/>
        <w:shd w:val="clear" w:color="auto" w:fill="auto"/>
        <w:spacing w:line="240" w:lineRule="auto"/>
        <w:ind w:firstLine="708"/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У 2023 році усіма постійними комісіями обласної ради проведено</w:t>
      </w:r>
      <w:r w:rsidR="00C13500" w:rsidRPr="008F2582">
        <w:rPr>
          <w:rFonts w:ascii="Times New Roman" w:hAnsi="Times New Roman"/>
          <w:sz w:val="28"/>
          <w:szCs w:val="28"/>
          <w:lang w:val="uk-UA"/>
        </w:rPr>
        <w:br/>
        <w:t xml:space="preserve">64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засідання, на яких загалом розглянуто </w:t>
      </w:r>
      <w:r w:rsidR="00784D7E" w:rsidRPr="008F2582">
        <w:rPr>
          <w:rFonts w:ascii="Times New Roman" w:hAnsi="Times New Roman"/>
          <w:sz w:val="28"/>
          <w:szCs w:val="28"/>
          <w:lang w:val="uk-UA"/>
        </w:rPr>
        <w:t>361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784D7E" w:rsidRPr="008F2582">
        <w:rPr>
          <w:rFonts w:ascii="Times New Roman" w:hAnsi="Times New Roman"/>
          <w:sz w:val="28"/>
          <w:szCs w:val="28"/>
          <w:lang w:val="uk-UA"/>
        </w:rPr>
        <w:t>ня</w:t>
      </w:r>
      <w:r w:rsidRPr="008F2582">
        <w:rPr>
          <w:rFonts w:ascii="Times New Roman" w:hAnsi="Times New Roman"/>
          <w:sz w:val="28"/>
          <w:szCs w:val="28"/>
          <w:lang w:val="uk-UA"/>
        </w:rPr>
        <w:t>, з них на сесію обласної ради спрямов</w:t>
      </w:r>
      <w:r w:rsidR="00784D7E" w:rsidRPr="008F2582">
        <w:rPr>
          <w:rFonts w:ascii="Times New Roman" w:hAnsi="Times New Roman"/>
          <w:sz w:val="28"/>
          <w:szCs w:val="28"/>
          <w:lang w:val="uk-UA"/>
        </w:rPr>
        <w:t>увал</w:t>
      </w:r>
      <w:r w:rsidR="004C0803" w:rsidRPr="008F2582">
        <w:rPr>
          <w:rFonts w:ascii="Times New Roman" w:hAnsi="Times New Roman"/>
          <w:sz w:val="28"/>
          <w:szCs w:val="28"/>
          <w:lang w:val="uk-UA"/>
        </w:rPr>
        <w:t>и</w:t>
      </w:r>
      <w:r w:rsidR="00784D7E" w:rsidRPr="008F2582">
        <w:rPr>
          <w:rFonts w:ascii="Times New Roman" w:hAnsi="Times New Roman"/>
          <w:sz w:val="28"/>
          <w:szCs w:val="28"/>
          <w:lang w:val="uk-UA"/>
        </w:rPr>
        <w:t>ся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D7E" w:rsidRPr="008F2582">
        <w:rPr>
          <w:rFonts w:ascii="Times New Roman" w:hAnsi="Times New Roman"/>
          <w:sz w:val="28"/>
          <w:szCs w:val="28"/>
          <w:lang w:val="uk-UA"/>
        </w:rPr>
        <w:t>272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. Постійні комісії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з питань міжнародного співробітництва, зовнішньоекономічних </w:t>
      </w:r>
      <w:proofErr w:type="spellStart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зв</w:t>
      </w:r>
      <w:r w:rsidR="00433153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ʼ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язків</w:t>
      </w:r>
      <w:proofErr w:type="spellEnd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та інвестицій, </w:t>
      </w:r>
      <w:r w:rsidR="003A317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з питань бюджету, фінансів та цінової політики,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з питань соціального захисту населення, охорони </w:t>
      </w:r>
      <w:proofErr w:type="spellStart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здоров</w:t>
      </w:r>
      <w:r w:rsidR="00433153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ʼ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я</w:t>
      </w:r>
      <w:proofErr w:type="spellEnd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материнства та дитинства, </w:t>
      </w:r>
      <w:r w:rsidR="0012526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з </w:t>
      </w:r>
      <w:r w:rsidRPr="008F2582">
        <w:rPr>
          <w:rStyle w:val="HTML"/>
          <w:rFonts w:ascii="Times New Roman" w:eastAsia="Calibri" w:hAnsi="Times New Roman" w:cs="Times New Roman"/>
          <w:sz w:val="28"/>
          <w:szCs w:val="28"/>
          <w:lang w:val="uk-UA"/>
        </w:rPr>
        <w:t>питань освіти, науки, інформаційного простору, культури та мови, національного і духовного розвитку</w:t>
      </w:r>
      <w:r w:rsidRPr="008F2582">
        <w:rPr>
          <w:rStyle w:val="a7"/>
          <w:rFonts w:ascii="Times New Roman" w:hAnsi="Times New Roman"/>
          <w:sz w:val="28"/>
          <w:szCs w:val="28"/>
          <w:lang w:val="uk-UA"/>
        </w:rPr>
        <w:t xml:space="preserve">, </w:t>
      </w:r>
      <w:r w:rsidRPr="008F2582">
        <w:rPr>
          <w:rStyle w:val="HTML"/>
          <w:rFonts w:ascii="Times New Roman" w:hAnsi="Times New Roman" w:cs="Times New Roman"/>
          <w:sz w:val="28"/>
          <w:szCs w:val="28"/>
          <w:lang w:val="uk-UA"/>
        </w:rPr>
        <w:t>з питань сім</w:t>
      </w:r>
      <w:r w:rsidRPr="008F2582">
        <w:rPr>
          <w:rFonts w:ascii="Times New Roman" w:hAnsi="Times New Roman"/>
          <w:sz w:val="28"/>
          <w:szCs w:val="28"/>
          <w:lang w:val="uk-UA"/>
        </w:rPr>
        <w:t>’</w:t>
      </w:r>
      <w:r w:rsidRPr="008F2582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ї, молоді, спорту та туризму долучалися до </w:t>
      </w:r>
      <w:proofErr w:type="spellStart"/>
      <w:r w:rsidRPr="008F2582">
        <w:rPr>
          <w:rStyle w:val="HTML"/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8F2582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12526C" w:rsidRPr="008F2582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. Профільними </w:t>
      </w:r>
      <w:r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 xml:space="preserve">комісіями обласної ради внесено на розгляд депутатів обласної ради </w:t>
      </w:r>
      <w:r w:rsidR="00892655"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 xml:space="preserve">21 </w:t>
      </w:r>
      <w:proofErr w:type="spellStart"/>
      <w:r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>проєкт</w:t>
      </w:r>
      <w:proofErr w:type="spellEnd"/>
      <w:r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 xml:space="preserve"> рішень ради.</w:t>
      </w:r>
    </w:p>
    <w:p w14:paraId="294329DF" w14:textId="77777777" w:rsidR="00DF7F2C" w:rsidRPr="008F2582" w:rsidRDefault="00C71762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 xml:space="preserve">І. 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П</w:t>
      </w:r>
      <w:r w:rsidR="00F13209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остійна комісія з питань бюджету, фінансів та цінової політики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39756E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br/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(голова </w:t>
      </w:r>
      <w:r w:rsidR="00DF7F2C" w:rsidRPr="008F2582">
        <w:rPr>
          <w:rFonts w:ascii="Times New Roman" w:hAnsi="Times New Roman"/>
          <w:sz w:val="28"/>
          <w:szCs w:val="28"/>
          <w:lang w:val="uk-UA"/>
        </w:rPr>
        <w:t>–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Орест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Маховський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члени </w:t>
      </w:r>
      <w:r w:rsidR="00DF7F2C" w:rsidRPr="008F2582">
        <w:rPr>
          <w:rFonts w:ascii="Times New Roman" w:hAnsi="Times New Roman"/>
          <w:sz w:val="28"/>
          <w:szCs w:val="28"/>
          <w:lang w:val="uk-UA"/>
        </w:rPr>
        <w:t>–</w:t>
      </w:r>
      <w:r w:rsidR="00CB106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Олександр Бик, Анатолій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Бусько</w:t>
      </w:r>
      <w:proofErr w:type="spellEnd"/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, Володимир Бондар, Володимир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Дибель</w:t>
      </w:r>
      <w:proofErr w:type="spellEnd"/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, Віктор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Дудечко</w:t>
      </w:r>
      <w:proofErr w:type="spellEnd"/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, Ярослав Матвійчук, Анатолій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Никонюк</w:t>
      </w:r>
      <w:proofErr w:type="spellEnd"/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Олександ</w:t>
      </w:r>
      <w:proofErr w:type="spellEnd"/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Сачук</w:t>
      </w:r>
      <w:proofErr w:type="spellEnd"/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, Роксолана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Цвид</w:t>
      </w:r>
      <w:proofErr w:type="spellEnd"/>
      <w:r w:rsidR="006711EA" w:rsidRPr="008F2582">
        <w:rPr>
          <w:rFonts w:ascii="Times New Roman" w:hAnsi="Times New Roman"/>
          <w:sz w:val="28"/>
          <w:szCs w:val="28"/>
          <w:lang w:val="uk-UA"/>
        </w:rPr>
        <w:t xml:space="preserve">, Володимир </w:t>
      </w:r>
      <w:proofErr w:type="spellStart"/>
      <w:r w:rsidR="006711EA" w:rsidRPr="008F2582">
        <w:rPr>
          <w:rFonts w:ascii="Times New Roman" w:hAnsi="Times New Roman"/>
          <w:sz w:val="28"/>
          <w:szCs w:val="28"/>
          <w:lang w:val="uk-UA"/>
        </w:rPr>
        <w:t>Яренчук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):</w:t>
      </w:r>
    </w:p>
    <w:p w14:paraId="10AA19F8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кількість проведених засідань</w:t>
      </w:r>
      <w:r w:rsidR="00480833" w:rsidRPr="008F258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06F" w:rsidRPr="008F2582">
        <w:rPr>
          <w:rFonts w:ascii="Times New Roman" w:hAnsi="Times New Roman"/>
          <w:sz w:val="28"/>
          <w:szCs w:val="28"/>
          <w:lang w:val="uk-UA"/>
        </w:rPr>
        <w:t>5</w:t>
      </w:r>
      <w:r w:rsidRPr="008F2582">
        <w:rPr>
          <w:rFonts w:ascii="Times New Roman" w:hAnsi="Times New Roman"/>
          <w:sz w:val="28"/>
          <w:szCs w:val="28"/>
          <w:lang w:val="uk-UA"/>
        </w:rPr>
        <w:t>, з них виїзних</w:t>
      </w:r>
      <w:r w:rsidR="00CB106F"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06F" w:rsidRPr="008F2582">
        <w:rPr>
          <w:rFonts w:ascii="Times New Roman" w:hAnsi="Times New Roman"/>
          <w:sz w:val="28"/>
          <w:szCs w:val="28"/>
          <w:lang w:val="uk-UA"/>
        </w:rPr>
        <w:t>0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8B2FD48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розглянутих питань – </w:t>
      </w:r>
      <w:r w:rsidR="00CB106F" w:rsidRPr="008F2582">
        <w:rPr>
          <w:rFonts w:ascii="Times New Roman" w:hAnsi="Times New Roman"/>
          <w:sz w:val="28"/>
          <w:szCs w:val="28"/>
          <w:lang w:val="uk-UA"/>
        </w:rPr>
        <w:t>17</w:t>
      </w:r>
      <w:r w:rsidR="008028DE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783F" w:rsidRPr="008F2582">
        <w:rPr>
          <w:rFonts w:ascii="Times New Roman" w:hAnsi="Times New Roman"/>
          <w:sz w:val="28"/>
          <w:szCs w:val="28"/>
          <w:lang w:val="uk-UA"/>
        </w:rPr>
        <w:t>з них вно</w:t>
      </w:r>
      <w:r w:rsidR="00C926DD" w:rsidRPr="008F2582">
        <w:rPr>
          <w:rFonts w:ascii="Times New Roman" w:hAnsi="Times New Roman"/>
          <w:sz w:val="28"/>
          <w:szCs w:val="28"/>
          <w:lang w:val="uk-UA"/>
        </w:rPr>
        <w:t>с</w:t>
      </w:r>
      <w:r w:rsidR="008D783F" w:rsidRPr="008F2582">
        <w:rPr>
          <w:rFonts w:ascii="Times New Roman" w:hAnsi="Times New Roman"/>
          <w:sz w:val="28"/>
          <w:szCs w:val="28"/>
          <w:lang w:val="uk-UA"/>
        </w:rPr>
        <w:t>илися</w:t>
      </w:r>
      <w:r w:rsidR="00C926DD" w:rsidRPr="008F2582">
        <w:rPr>
          <w:rFonts w:ascii="Times New Roman" w:hAnsi="Times New Roman"/>
          <w:sz w:val="28"/>
          <w:szCs w:val="28"/>
          <w:lang w:val="uk-UA"/>
        </w:rPr>
        <w:t xml:space="preserve"> на розгляд сесії </w:t>
      </w:r>
      <w:r w:rsidR="00324570" w:rsidRPr="008F2582">
        <w:rPr>
          <w:rFonts w:ascii="Times New Roman" w:hAnsi="Times New Roman"/>
          <w:sz w:val="28"/>
          <w:szCs w:val="28"/>
          <w:lang w:val="uk-UA"/>
        </w:rPr>
        <w:t>–</w:t>
      </w:r>
      <w:r w:rsidR="00C926D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06F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8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35ABAA38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проєктна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діяльність комісії (перелік </w:t>
      </w:r>
      <w:proofErr w:type="spellStart"/>
      <w:r w:rsidR="00C76203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C76203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внесених </w:t>
      </w:r>
      <w:r w:rsidR="00C76203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на розгляд ради) – </w:t>
      </w:r>
      <w:r w:rsidR="00CB106F" w:rsidRPr="008F2582">
        <w:rPr>
          <w:rFonts w:ascii="Times New Roman" w:hAnsi="Times New Roman"/>
          <w:sz w:val="28"/>
          <w:szCs w:val="28"/>
          <w:lang w:val="uk-UA"/>
        </w:rPr>
        <w:t>1 (</w:t>
      </w:r>
      <w:r w:rsidR="002332F9" w:rsidRPr="008F2582">
        <w:rPr>
          <w:rFonts w:ascii="Times New Roman" w:hAnsi="Times New Roman"/>
          <w:sz w:val="28"/>
          <w:szCs w:val="28"/>
          <w:lang w:val="uk-UA"/>
        </w:rPr>
        <w:t>Про надання місцевої гарантії у 2023 році для забезпечення виконання зобов’язань комунального підприємства «Інформаційно-аналітичний центр «</w:t>
      </w:r>
      <w:proofErr w:type="spellStart"/>
      <w:r w:rsidR="002332F9" w:rsidRPr="008F2582">
        <w:rPr>
          <w:rFonts w:ascii="Times New Roman" w:hAnsi="Times New Roman"/>
          <w:sz w:val="28"/>
          <w:szCs w:val="28"/>
          <w:lang w:val="uk-UA"/>
        </w:rPr>
        <w:t>Волиньенергософт</w:t>
      </w:r>
      <w:proofErr w:type="spellEnd"/>
      <w:r w:rsidR="002332F9" w:rsidRPr="008F2582">
        <w:rPr>
          <w:rFonts w:ascii="Times New Roman" w:hAnsi="Times New Roman"/>
          <w:sz w:val="28"/>
          <w:szCs w:val="28"/>
          <w:lang w:val="uk-UA"/>
        </w:rPr>
        <w:t xml:space="preserve">» за позикою, що залучається для реалізації </w:t>
      </w:r>
      <w:proofErr w:type="spellStart"/>
      <w:r w:rsidR="002332F9" w:rsidRPr="008F258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2332F9" w:rsidRPr="008F258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2332F9" w:rsidRPr="008F2582">
        <w:rPr>
          <w:rFonts w:ascii="Times New Roman" w:hAnsi="Times New Roman"/>
          <w:sz w:val="28"/>
          <w:szCs w:val="28"/>
          <w:lang w:val="uk-UA"/>
        </w:rPr>
        <w:t>Термореновація</w:t>
      </w:r>
      <w:proofErr w:type="spellEnd"/>
      <w:r w:rsidR="002332F9" w:rsidRPr="008F2582">
        <w:rPr>
          <w:rFonts w:ascii="Times New Roman" w:hAnsi="Times New Roman"/>
          <w:sz w:val="28"/>
          <w:szCs w:val="28"/>
          <w:lang w:val="uk-UA"/>
        </w:rPr>
        <w:t xml:space="preserve"> будівель медичних закладів Волині» (3_</w:t>
      </w:r>
      <w:r w:rsidR="002332F9" w:rsidRPr="008F2582">
        <w:rPr>
          <w:rFonts w:ascii="Times New Roman" w:hAnsi="Times New Roman"/>
          <w:sz w:val="28"/>
          <w:szCs w:val="28"/>
        </w:rPr>
        <w:t>VOL</w:t>
      </w:r>
      <w:r w:rsidR="002332F9" w:rsidRPr="008F2582">
        <w:rPr>
          <w:rFonts w:ascii="Times New Roman" w:hAnsi="Times New Roman"/>
          <w:sz w:val="28"/>
          <w:szCs w:val="28"/>
          <w:lang w:val="uk-UA"/>
        </w:rPr>
        <w:t>_056)»</w:t>
      </w:r>
      <w:r w:rsidR="00F61B90" w:rsidRPr="008F2582">
        <w:rPr>
          <w:rFonts w:ascii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15ADF1E0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proofErr w:type="spellStart"/>
      <w:r w:rsidR="000329DE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0329DE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до яких </w:t>
      </w:r>
      <w:r w:rsidR="000329DE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запропоновано зміни та доповнення – 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>3</w:t>
      </w:r>
      <w:r w:rsidR="00680CA6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4D24D572" w14:textId="77777777" w:rsidR="00717C10" w:rsidRPr="008F2582" w:rsidRDefault="00717C10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 xml:space="preserve">заходи, ініційовані та організовані </w:t>
      </w:r>
      <w:r w:rsidR="000329DE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– </w:t>
      </w:r>
      <w:r w:rsidR="00480833" w:rsidRPr="008F2582">
        <w:rPr>
          <w:rFonts w:ascii="Times New Roman" w:hAnsi="Times New Roman"/>
          <w:sz w:val="28"/>
          <w:szCs w:val="28"/>
          <w:lang w:val="uk-UA"/>
        </w:rPr>
        <w:t>проведено</w:t>
      </w:r>
      <w:r w:rsidR="006A34E8" w:rsidRPr="008F2582">
        <w:rPr>
          <w:rFonts w:ascii="Times New Roman" w:hAnsi="Times New Roman"/>
          <w:sz w:val="28"/>
          <w:szCs w:val="28"/>
          <w:lang w:val="uk-UA"/>
        </w:rPr>
        <w:t xml:space="preserve"> робочі зустрічі з головними розпорядниками, розпорядниками та отримувачами бюджетних коштів щодо обговорення показників доходів </w:t>
      </w:r>
      <w:r w:rsidR="00232B0A" w:rsidRPr="008F2582">
        <w:rPr>
          <w:rFonts w:ascii="Times New Roman" w:hAnsi="Times New Roman"/>
          <w:sz w:val="28"/>
          <w:szCs w:val="28"/>
          <w:lang w:val="uk-UA"/>
        </w:rPr>
        <w:t>і</w:t>
      </w:r>
      <w:r w:rsidR="006A34E8" w:rsidRPr="008F2582">
        <w:rPr>
          <w:rFonts w:ascii="Times New Roman" w:hAnsi="Times New Roman"/>
          <w:sz w:val="28"/>
          <w:szCs w:val="28"/>
          <w:lang w:val="uk-UA"/>
        </w:rPr>
        <w:t xml:space="preserve"> видатків, які будуть враховані у </w:t>
      </w:r>
      <w:proofErr w:type="spellStart"/>
      <w:r w:rsidR="006A34E8" w:rsidRPr="008F2582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="006A34E8" w:rsidRPr="008F2582">
        <w:rPr>
          <w:rFonts w:ascii="Times New Roman" w:hAnsi="Times New Roman"/>
          <w:sz w:val="28"/>
          <w:szCs w:val="28"/>
          <w:lang w:val="uk-UA"/>
        </w:rPr>
        <w:t xml:space="preserve"> обласного бюджету на 2024 рік</w:t>
      </w:r>
      <w:r w:rsidR="006A34E8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;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голова комісії долучався до участі у виїзних засіданнях постійних комісій з питань соціального захисту населення, охорони </w:t>
      </w:r>
      <w:proofErr w:type="spellStart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здоров</w:t>
      </w:r>
      <w:r w:rsidR="00DF0C3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ʼ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я</w:t>
      </w:r>
      <w:proofErr w:type="spellEnd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материнства та дитинства </w:t>
      </w:r>
      <w:r w:rsidR="00CA5D23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і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з питань освіти, науки, інформаційного простору, культури та мови, національного і духовного розвитку</w:t>
      </w:r>
      <w:r w:rsidR="00232B0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; </w:t>
      </w:r>
      <w:r w:rsidR="001A2B61" w:rsidRPr="008F2582">
        <w:rPr>
          <w:rFonts w:ascii="Times New Roman" w:hAnsi="Times New Roman"/>
          <w:sz w:val="28"/>
          <w:szCs w:val="28"/>
          <w:lang w:val="uk-UA"/>
        </w:rPr>
        <w:t>окрем</w:t>
      </w:r>
      <w:r w:rsidR="006A34E8" w:rsidRPr="008F2582">
        <w:rPr>
          <w:rFonts w:ascii="Times New Roman" w:hAnsi="Times New Roman"/>
          <w:sz w:val="28"/>
          <w:szCs w:val="28"/>
          <w:lang w:val="uk-UA"/>
        </w:rPr>
        <w:t>і</w:t>
      </w:r>
      <w:r w:rsidR="001A2B6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представники постійної комісії </w:t>
      </w:r>
      <w:r w:rsidR="006A34E8" w:rsidRPr="008F2582">
        <w:rPr>
          <w:rFonts w:ascii="Times New Roman" w:hAnsi="Times New Roman"/>
          <w:sz w:val="28"/>
          <w:szCs w:val="28"/>
          <w:lang w:val="uk-UA"/>
        </w:rPr>
        <w:t>брали участь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4E8" w:rsidRPr="008F258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>робочих виїзд</w:t>
      </w:r>
      <w:r w:rsidR="006A34E8" w:rsidRPr="008F2582">
        <w:rPr>
          <w:rFonts w:ascii="Times New Roman" w:hAnsi="Times New Roman"/>
          <w:sz w:val="28"/>
          <w:szCs w:val="28"/>
          <w:lang w:val="uk-UA"/>
        </w:rPr>
        <w:t>ах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B61"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заклади, фінансування яких здійснюється з обласного бюджету (</w:t>
      </w:r>
      <w:proofErr w:type="spellStart"/>
      <w:r w:rsidR="00FD6E37" w:rsidRPr="008F2582">
        <w:rPr>
          <w:rFonts w:ascii="Times New Roman" w:hAnsi="Times New Roman"/>
          <w:sz w:val="28"/>
          <w:szCs w:val="28"/>
          <w:lang w:val="uk-UA"/>
        </w:rPr>
        <w:t>ознайомися</w:t>
      </w:r>
      <w:proofErr w:type="spellEnd"/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з роботою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КП «Волинська обласна психіатрична лікарня </w:t>
      </w:r>
      <w:r w:rsidR="00232B0A" w:rsidRPr="008F2582">
        <w:rPr>
          <w:rFonts w:ascii="Times New Roman" w:hAnsi="Times New Roman"/>
          <w:sz w:val="28"/>
          <w:szCs w:val="28"/>
          <w:lang w:val="uk-UA"/>
        </w:rPr>
        <w:br/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>м.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>Луцька»</w:t>
      </w:r>
      <w:r w:rsidR="001A2B61" w:rsidRPr="008F2582">
        <w:rPr>
          <w:rFonts w:ascii="Times New Roman" w:hAnsi="Times New Roman"/>
          <w:sz w:val="28"/>
          <w:szCs w:val="28"/>
          <w:lang w:val="uk-UA"/>
        </w:rPr>
        <w:t xml:space="preserve"> Волинської обласної ради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«Волинський обласний </w:t>
      </w:r>
      <w:proofErr w:type="spellStart"/>
      <w:r w:rsidR="00FD6E37" w:rsidRPr="008F2582">
        <w:rPr>
          <w:rFonts w:ascii="Times New Roman" w:hAnsi="Times New Roman"/>
          <w:sz w:val="28"/>
          <w:szCs w:val="28"/>
          <w:lang w:val="uk-UA"/>
        </w:rPr>
        <w:t>фтизіопульмонологічний</w:t>
      </w:r>
      <w:proofErr w:type="spellEnd"/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медичний центр»</w:t>
      </w:r>
      <w:r w:rsidR="001A2B61" w:rsidRPr="008F2582">
        <w:rPr>
          <w:rFonts w:ascii="Times New Roman" w:hAnsi="Times New Roman"/>
          <w:sz w:val="28"/>
          <w:szCs w:val="28"/>
          <w:lang w:val="uk-UA"/>
        </w:rPr>
        <w:t xml:space="preserve"> Волинської обласної ради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6CE0" w:rsidRPr="008F2582">
        <w:rPr>
          <w:rFonts w:ascii="Times New Roman" w:hAnsi="Times New Roman"/>
          <w:sz w:val="28"/>
          <w:szCs w:val="28"/>
          <w:lang w:val="uk-UA"/>
        </w:rPr>
        <w:t xml:space="preserve">Луцького геріатричного пансіонату, </w:t>
      </w:r>
      <w:proofErr w:type="spellStart"/>
      <w:r w:rsidR="00FD6E37" w:rsidRPr="008F2582">
        <w:rPr>
          <w:rFonts w:ascii="Times New Roman" w:hAnsi="Times New Roman"/>
          <w:sz w:val="28"/>
          <w:szCs w:val="28"/>
          <w:lang w:val="uk-UA"/>
        </w:rPr>
        <w:t>Люблинецьк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ліце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ю</w:t>
      </w:r>
      <w:r w:rsidR="00B23349" w:rsidRPr="008F2582">
        <w:rPr>
          <w:rFonts w:ascii="Times New Roman" w:hAnsi="Times New Roman"/>
          <w:sz w:val="28"/>
          <w:szCs w:val="28"/>
          <w:lang w:val="uk-UA"/>
        </w:rPr>
        <w:t xml:space="preserve"> Волинської обласної ради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>, Державн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«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>Ковельський центр професійно-технічної освіти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»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D6E37" w:rsidRPr="008F2582">
        <w:rPr>
          <w:rFonts w:ascii="Times New Roman" w:hAnsi="Times New Roman"/>
          <w:sz w:val="28"/>
          <w:szCs w:val="28"/>
          <w:lang w:val="uk-UA"/>
        </w:rPr>
        <w:t>Колківськ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професійної освіти, Державн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професійно-технічн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у «</w:t>
      </w:r>
      <w:r w:rsidR="00FD6E37" w:rsidRPr="008F2582">
        <w:rPr>
          <w:rFonts w:ascii="Times New Roman" w:hAnsi="Times New Roman"/>
          <w:sz w:val="28"/>
          <w:szCs w:val="28"/>
          <w:lang w:val="uk-UA"/>
        </w:rPr>
        <w:t>Камінь-</w:t>
      </w:r>
      <w:proofErr w:type="spellStart"/>
      <w:r w:rsidR="00FD6E37" w:rsidRPr="008F2582">
        <w:rPr>
          <w:rFonts w:ascii="Times New Roman" w:hAnsi="Times New Roman"/>
          <w:sz w:val="28"/>
          <w:szCs w:val="28"/>
          <w:lang w:val="uk-UA"/>
        </w:rPr>
        <w:t>Каширське</w:t>
      </w:r>
      <w:proofErr w:type="spellEnd"/>
      <w:r w:rsidR="00FD6E37" w:rsidRPr="008F2582">
        <w:rPr>
          <w:rFonts w:ascii="Times New Roman" w:hAnsi="Times New Roman"/>
          <w:sz w:val="28"/>
          <w:szCs w:val="28"/>
          <w:lang w:val="uk-UA"/>
        </w:rPr>
        <w:t xml:space="preserve"> вище професійне училище</w:t>
      </w:r>
      <w:r w:rsidR="007F3FB7" w:rsidRPr="008F2582">
        <w:rPr>
          <w:rFonts w:ascii="Times New Roman" w:hAnsi="Times New Roman"/>
          <w:sz w:val="28"/>
          <w:szCs w:val="28"/>
          <w:lang w:val="uk-UA"/>
        </w:rPr>
        <w:t>»).</w:t>
      </w:r>
    </w:p>
    <w:p w14:paraId="191D63AA" w14:textId="77777777" w:rsidR="00DF7F2C" w:rsidRPr="008F2582" w:rsidRDefault="00C71762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ІІ. Постійна комісія з питань депутатської діяльності, місцевого самоврядування, захисту прав людини, законності, боротьби зі злочинністю та корупцією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(голова – Анатолій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Вітів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члени </w:t>
      </w:r>
      <w:r w:rsidR="00DF7F2C" w:rsidRPr="008F2582">
        <w:rPr>
          <w:rFonts w:ascii="Times New Roman" w:hAnsi="Times New Roman"/>
          <w:sz w:val="28"/>
          <w:szCs w:val="28"/>
          <w:lang w:val="uk-UA"/>
        </w:rPr>
        <w:t>–</w:t>
      </w:r>
      <w:r w:rsidR="00B41B0C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2C" w:rsidRPr="008F2582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 w:rsidR="00DF7F2C" w:rsidRPr="008F2582">
        <w:rPr>
          <w:rFonts w:ascii="Times New Roman" w:hAnsi="Times New Roman"/>
          <w:sz w:val="28"/>
          <w:szCs w:val="28"/>
          <w:lang w:val="uk-UA"/>
        </w:rPr>
        <w:t>Буліга</w:t>
      </w:r>
      <w:proofErr w:type="spellEnd"/>
      <w:r w:rsidR="00DF7F2C" w:rsidRPr="008F2582">
        <w:rPr>
          <w:rFonts w:ascii="Times New Roman" w:hAnsi="Times New Roman"/>
          <w:sz w:val="28"/>
          <w:szCs w:val="28"/>
          <w:lang w:val="uk-UA"/>
        </w:rPr>
        <w:t xml:space="preserve">, Олександр </w:t>
      </w:r>
      <w:proofErr w:type="spellStart"/>
      <w:r w:rsidR="00DF7F2C" w:rsidRPr="008F2582">
        <w:rPr>
          <w:rFonts w:ascii="Times New Roman" w:hAnsi="Times New Roman"/>
          <w:sz w:val="28"/>
          <w:szCs w:val="28"/>
          <w:lang w:val="uk-UA"/>
        </w:rPr>
        <w:t>Тиводар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):</w:t>
      </w:r>
    </w:p>
    <w:p w14:paraId="17851DCB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кількість проведених засідань – 10, з них виїзних – 0;</w:t>
      </w:r>
    </w:p>
    <w:p w14:paraId="68D4AE97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кількість розглянутих питань – 41</w:t>
      </w:r>
      <w:r w:rsidR="00B81363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4570" w:rsidRPr="008F2582">
        <w:rPr>
          <w:rFonts w:ascii="Times New Roman" w:hAnsi="Times New Roman"/>
          <w:sz w:val="28"/>
          <w:szCs w:val="28"/>
          <w:lang w:val="uk-UA"/>
        </w:rPr>
        <w:t xml:space="preserve">з них вносилися на розгляд сесії – </w:t>
      </w:r>
      <w:r w:rsidR="0038270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36</w:t>
      </w:r>
      <w:r w:rsidR="00B81363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423AB963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proofErr w:type="spellStart"/>
      <w:r w:rsidR="00EA5F20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EA5F20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до яких </w:t>
      </w:r>
      <w:r w:rsidR="00EA5F20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запроп</w:t>
      </w:r>
      <w:r w:rsidR="00183764" w:rsidRPr="008F2582">
        <w:rPr>
          <w:rFonts w:ascii="Times New Roman" w:hAnsi="Times New Roman"/>
          <w:sz w:val="28"/>
          <w:szCs w:val="28"/>
          <w:lang w:val="uk-UA"/>
        </w:rPr>
        <w:t>оновано зміни та доповнення – 3;</w:t>
      </w:r>
    </w:p>
    <w:p w14:paraId="61E6DF55" w14:textId="77777777" w:rsidR="00183764" w:rsidRPr="008F2582" w:rsidRDefault="00183764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заходи, ініційовані та організовані </w:t>
      </w:r>
      <w:r w:rsidR="00C226DB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– здійснювався відбір кандидатур з числа представників громадськості до складу поліцейської комісії Департаменту патрульної поліції у Волинській області.</w:t>
      </w:r>
    </w:p>
    <w:p w14:paraId="7112ADF2" w14:textId="77777777" w:rsidR="00DF7F2C" w:rsidRPr="008F2582" w:rsidRDefault="00024DF4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ІІІ. Постійна комісія з питань використання майна спільної власності територіальних громад сіл, селищ, міст області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(голова – Роман Микитюк, </w:t>
      </w:r>
      <w:r w:rsidR="00AF0298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br/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члени </w:t>
      </w:r>
      <w:r w:rsidR="00DF7F2C" w:rsidRPr="008F2582">
        <w:rPr>
          <w:rFonts w:ascii="Times New Roman" w:hAnsi="Times New Roman"/>
          <w:sz w:val="28"/>
          <w:szCs w:val="28"/>
          <w:lang w:val="uk-UA"/>
        </w:rPr>
        <w:t>–</w:t>
      </w:r>
      <w:r w:rsidR="004F3BA3" w:rsidRPr="008F2582">
        <w:rPr>
          <w:rFonts w:ascii="Times New Roman" w:hAnsi="Times New Roman"/>
          <w:sz w:val="28"/>
          <w:szCs w:val="28"/>
          <w:lang w:val="uk-UA"/>
        </w:rPr>
        <w:t xml:space="preserve"> Ігор Лех, Сергій </w:t>
      </w:r>
      <w:proofErr w:type="spellStart"/>
      <w:r w:rsidR="004F3BA3" w:rsidRPr="008F2582">
        <w:rPr>
          <w:rFonts w:ascii="Times New Roman" w:hAnsi="Times New Roman"/>
          <w:sz w:val="28"/>
          <w:szCs w:val="28"/>
          <w:lang w:val="uk-UA"/>
        </w:rPr>
        <w:t>Ніщик</w:t>
      </w:r>
      <w:proofErr w:type="spellEnd"/>
      <w:r w:rsidR="004F3BA3" w:rsidRPr="008F2582">
        <w:rPr>
          <w:rFonts w:ascii="Times New Roman" w:hAnsi="Times New Roman"/>
          <w:sz w:val="28"/>
          <w:szCs w:val="28"/>
          <w:lang w:val="uk-UA"/>
        </w:rPr>
        <w:t xml:space="preserve">, Андрій </w:t>
      </w:r>
      <w:proofErr w:type="spellStart"/>
      <w:r w:rsidR="004F3BA3" w:rsidRPr="008F2582">
        <w:rPr>
          <w:rFonts w:ascii="Times New Roman" w:hAnsi="Times New Roman"/>
          <w:sz w:val="28"/>
          <w:szCs w:val="28"/>
          <w:lang w:val="uk-UA"/>
        </w:rPr>
        <w:t>Турак</w:t>
      </w:r>
      <w:proofErr w:type="spellEnd"/>
      <w:r w:rsidR="004F3BA3" w:rsidRPr="008F2582">
        <w:rPr>
          <w:rFonts w:ascii="Times New Roman" w:hAnsi="Times New Roman"/>
          <w:sz w:val="28"/>
          <w:szCs w:val="28"/>
          <w:lang w:val="uk-UA"/>
        </w:rPr>
        <w:t>, Оксана Філіпчук, Юрій Харченко, Роман Чорненький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):</w:t>
      </w:r>
    </w:p>
    <w:p w14:paraId="74A81698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проведених засідань – </w:t>
      </w:r>
      <w:r w:rsidR="00300492" w:rsidRPr="008F2582">
        <w:rPr>
          <w:rFonts w:ascii="Times New Roman" w:hAnsi="Times New Roman"/>
          <w:sz w:val="28"/>
          <w:szCs w:val="28"/>
          <w:lang w:val="uk-UA"/>
        </w:rPr>
        <w:t>13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з них виїзних – </w:t>
      </w:r>
      <w:r w:rsidR="00300492" w:rsidRPr="008F2582">
        <w:rPr>
          <w:rFonts w:ascii="Times New Roman" w:hAnsi="Times New Roman"/>
          <w:sz w:val="28"/>
          <w:szCs w:val="28"/>
          <w:lang w:val="uk-UA"/>
        </w:rPr>
        <w:t>0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F77C4D2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розглянутих питань – </w:t>
      </w:r>
      <w:r w:rsidR="00300492" w:rsidRPr="008F2582">
        <w:rPr>
          <w:rFonts w:ascii="Times New Roman" w:hAnsi="Times New Roman"/>
          <w:sz w:val="28"/>
          <w:szCs w:val="28"/>
          <w:lang w:val="uk-UA"/>
        </w:rPr>
        <w:t>143</w:t>
      </w:r>
      <w:r w:rsidR="004F46BE" w:rsidRPr="008F2582">
        <w:rPr>
          <w:rFonts w:ascii="Times New Roman" w:hAnsi="Times New Roman"/>
          <w:sz w:val="28"/>
          <w:szCs w:val="28"/>
          <w:lang w:val="uk-UA"/>
        </w:rPr>
        <w:t xml:space="preserve">, з них вносилися на розгляд </w:t>
      </w:r>
      <w:r w:rsidR="005748F7" w:rsidRPr="008F2582">
        <w:rPr>
          <w:rFonts w:ascii="Times New Roman" w:hAnsi="Times New Roman"/>
          <w:sz w:val="28"/>
          <w:szCs w:val="28"/>
          <w:lang w:val="uk-UA"/>
        </w:rPr>
        <w:br/>
      </w:r>
      <w:r w:rsidR="004F46BE" w:rsidRPr="008F2582">
        <w:rPr>
          <w:rFonts w:ascii="Times New Roman" w:hAnsi="Times New Roman"/>
          <w:sz w:val="28"/>
          <w:szCs w:val="28"/>
          <w:lang w:val="uk-UA"/>
        </w:rPr>
        <w:t>сесії –</w:t>
      </w:r>
      <w:r w:rsidR="00300492" w:rsidRPr="008F2582">
        <w:rPr>
          <w:rFonts w:ascii="Times New Roman" w:hAnsi="Times New Roman"/>
          <w:sz w:val="28"/>
          <w:szCs w:val="28"/>
          <w:lang w:val="uk-UA"/>
        </w:rPr>
        <w:t xml:space="preserve"> 124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0C69304" w14:textId="77777777" w:rsidR="00DF7F2C" w:rsidRPr="008F2582" w:rsidRDefault="00DF7F2C" w:rsidP="005A4258">
      <w:pPr>
        <w:spacing w:after="0" w:line="240" w:lineRule="auto"/>
        <w:ind w:right="11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proofErr w:type="spellStart"/>
      <w:r w:rsidR="005A4258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5A4258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до яких </w:t>
      </w:r>
      <w:r w:rsidR="005A4258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запропоновано зміни та доповнення – </w:t>
      </w:r>
      <w:r w:rsidR="005F1008" w:rsidRPr="008F2582">
        <w:rPr>
          <w:rFonts w:ascii="Times New Roman" w:hAnsi="Times New Roman"/>
          <w:sz w:val="28"/>
          <w:szCs w:val="28"/>
          <w:lang w:val="uk-UA"/>
        </w:rPr>
        <w:t>1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3D02DB7E" w14:textId="77777777" w:rsidR="00DF7F2C" w:rsidRPr="008F2582" w:rsidRDefault="00024DF4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ІV. Постійна комісія з питань екології, раціонального використання природних ресурсів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(голова – Юрій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Ройко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члени – Людмила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Кирда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Сергій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Кошарук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Сергій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Котюк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Валентин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Кошельник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Ігор Лісовський, Олександр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Пирожик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, Юрій Сиротюк, Сергій Юнак):</w:t>
      </w:r>
    </w:p>
    <w:p w14:paraId="31AB3EDA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проведених засідань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3, з них виїзних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0;</w:t>
      </w:r>
    </w:p>
    <w:p w14:paraId="1196EF04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розглянутих питань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24</w:t>
      </w:r>
      <w:r w:rsidR="00B81363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130B" w:rsidRPr="008F2582">
        <w:rPr>
          <w:rFonts w:ascii="Times New Roman" w:hAnsi="Times New Roman"/>
          <w:sz w:val="28"/>
          <w:szCs w:val="28"/>
          <w:lang w:val="uk-UA"/>
        </w:rPr>
        <w:t xml:space="preserve">з них вносилися на розгляд сесії </w:t>
      </w:r>
      <w:r w:rsidR="00B81363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E072D1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16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65C1A4F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заходи, ініційовані та організовані </w:t>
      </w:r>
      <w:r w:rsidR="00C43989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024DF4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голова комісії долучався до участі у виїзних засіданнях постійних комісій </w:t>
      </w:r>
      <w:r w:rsidR="00E05CA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з питань соціального захисту населення, охорони </w:t>
      </w:r>
      <w:proofErr w:type="spellStart"/>
      <w:r w:rsidR="00E05CA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здоров</w:t>
      </w:r>
      <w:r w:rsidR="00EF75C5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ʼ</w:t>
      </w:r>
      <w:r w:rsidR="00E05CA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я</w:t>
      </w:r>
      <w:proofErr w:type="spellEnd"/>
      <w:r w:rsidR="00E05CA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материнства та дитинства та з питань </w:t>
      </w:r>
      <w:r w:rsidR="00EC671E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lastRenderedPageBreak/>
        <w:t>освіти, науки, інформаційного простору, культури та мови, національного і духовного розвитку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766A28D4" w14:textId="77777777" w:rsidR="00DF7F2C" w:rsidRPr="008F2582" w:rsidRDefault="00783496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  <w:lang w:val="en-US"/>
        </w:rPr>
        <w:t>V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 xml:space="preserve">. Постійна комісія з питань міжнародного співробітництва, зовнішньоекономічних </w:t>
      </w:r>
      <w:proofErr w:type="spellStart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зв</w:t>
      </w:r>
      <w:r w:rsidR="001202E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ʼ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язків</w:t>
      </w:r>
      <w:proofErr w:type="spellEnd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 xml:space="preserve"> та інвестицій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(голова – Юлія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Вусенко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члени – Іван Мирка, Валентина Черниш,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Ористлава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Сидорчук):</w:t>
      </w:r>
    </w:p>
    <w:p w14:paraId="61AD4EF1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кількість проведених засідань – 4, з них виїзних – 0;</w:t>
      </w:r>
    </w:p>
    <w:p w14:paraId="50BA4C31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кількість розглянутих питань – 14</w:t>
      </w:r>
      <w:r w:rsidR="000F6907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70AD" w:rsidRPr="008F2582">
        <w:rPr>
          <w:rFonts w:ascii="Times New Roman" w:hAnsi="Times New Roman"/>
          <w:sz w:val="28"/>
          <w:szCs w:val="28"/>
          <w:lang w:val="uk-UA"/>
        </w:rPr>
        <w:t>з них вносилися на розгляд сесії</w:t>
      </w:r>
      <w:r w:rsidR="000F69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6907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2D375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3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1609C912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проєктна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діяльність комісії (перелік </w:t>
      </w:r>
      <w:proofErr w:type="spellStart"/>
      <w:r w:rsidR="00AE4D94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AE4D94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внесених </w:t>
      </w:r>
      <w:r w:rsidR="00AE4D94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на розгляд ради) – 3 (Про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звернення депутатів Волинської обласної ради до Голови Верховної Ради України, Голови комітету з питань фінансів, податкової та митної політики; Про звернення депутатів Волинської обласної ради до Кабінету Міністрів України, Міністерства закордонних справ України, Міністерства </w:t>
      </w:r>
      <w:r w:rsidRPr="008F258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розвитку громад, територій та інфраструктури України, Міністерства економіки України, Державної прикордонної служби України, Державної митної служби України щодо комплексного перегляду доцільності експериментальних </w:t>
      </w:r>
      <w:proofErr w:type="spellStart"/>
      <w:r w:rsidRPr="008F258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F258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прийнятих спільно з польською стороною для врегулювання пропуску транспортних засобів наземними «Шляхами солідарності» з Україною, розташованими на Волині;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>Про звернення депутатів Волинської обласної ради до Кабінету Міністрів України щодо відтермінування дії постанови Кабінету Міністрів України № 953 від 05 вересня 2023 року «Деякі питання пропуску та обліку гуманітарної допомоги в умовах воєнного стану»</w:t>
      </w:r>
      <w:r w:rsidRPr="008F2582">
        <w:rPr>
          <w:rFonts w:ascii="Times New Roman" w:hAnsi="Times New Roman"/>
          <w:sz w:val="28"/>
          <w:szCs w:val="28"/>
          <w:lang w:val="uk-UA"/>
        </w:rPr>
        <w:t>).</w:t>
      </w:r>
    </w:p>
    <w:p w14:paraId="10738624" w14:textId="77777777" w:rsidR="00DF7F2C" w:rsidRPr="008F2582" w:rsidRDefault="00F360DA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  <w:lang w:val="en-US"/>
        </w:rPr>
        <w:t>V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 xml:space="preserve">І. Постійна комісія з питань соціального захисту населення, охорони </w:t>
      </w:r>
      <w:proofErr w:type="spellStart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здоров</w:t>
      </w:r>
      <w:r w:rsidR="00F80E2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ʼ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я</w:t>
      </w:r>
      <w:proofErr w:type="spellEnd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, материнства та дитинства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(голова – Ірина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Горавська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члени – Юрій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Валецький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Любов Серба, Віктор Олійник, Світлана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Крецу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Анатолій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Філюк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(вибули Володимир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Дибель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та Павло Цибульський):</w:t>
      </w:r>
    </w:p>
    <w:p w14:paraId="3AEDDB4F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кількість проведених засідань – 11, з них виїзних – 2;</w:t>
      </w:r>
    </w:p>
    <w:p w14:paraId="5203436F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кількість розглянутих питань – 49</w:t>
      </w:r>
      <w:r w:rsidR="000F6907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083B" w:rsidRPr="008F2582">
        <w:rPr>
          <w:rFonts w:ascii="Times New Roman" w:hAnsi="Times New Roman"/>
          <w:sz w:val="28"/>
          <w:szCs w:val="28"/>
          <w:lang w:val="uk-UA"/>
        </w:rPr>
        <w:t xml:space="preserve">з них вносилися на розгляд сесії </w:t>
      </w:r>
      <w:r w:rsidR="000F6907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CE3B5F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18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23EDC14" w14:textId="77777777" w:rsidR="00DF7F2C" w:rsidRPr="008F2582" w:rsidRDefault="00DF7F2C" w:rsidP="00AA140D">
      <w:pPr>
        <w:tabs>
          <w:tab w:val="left" w:pos="4678"/>
          <w:tab w:val="left" w:pos="6096"/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05CAC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проєктна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діяльність комісії (перелік </w:t>
      </w:r>
      <w:proofErr w:type="spellStart"/>
      <w:r w:rsidR="001D6B5B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1D6B5B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внесених </w:t>
      </w:r>
      <w:r w:rsidR="001D6B5B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на розгляд ради) – 4 (Про призначення директора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Голобського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психоневрологічного інт</w:t>
      </w:r>
      <w:r w:rsidR="00690E72" w:rsidRPr="008F2582">
        <w:rPr>
          <w:rFonts w:ascii="Times New Roman" w:hAnsi="Times New Roman"/>
          <w:sz w:val="28"/>
          <w:szCs w:val="28"/>
          <w:lang w:val="uk-UA"/>
        </w:rPr>
        <w:t>ернату;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Про призначення директора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Руденського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психоневрологічного інтернату</w:t>
      </w:r>
      <w:r w:rsidR="00690E72" w:rsidRPr="008F2582">
        <w:rPr>
          <w:rFonts w:ascii="Times New Roman" w:hAnsi="Times New Roman"/>
          <w:sz w:val="28"/>
          <w:szCs w:val="28"/>
          <w:lang w:val="uk-UA"/>
        </w:rPr>
        <w:t>;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Про призначення завідувача притулку для дітей служби у справах дітей Волинської о</w:t>
      </w:r>
      <w:r w:rsidR="00690E72" w:rsidRPr="008F2582">
        <w:rPr>
          <w:rFonts w:ascii="Times New Roman" w:hAnsi="Times New Roman"/>
          <w:sz w:val="28"/>
          <w:szCs w:val="28"/>
          <w:lang w:val="uk-UA"/>
        </w:rPr>
        <w:t>бласної державної адміністрації;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Про призначення начальника комунальної установи «Центр по здійсненню соціальних виплат»);</w:t>
      </w:r>
    </w:p>
    <w:p w14:paraId="208DD48B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заходи, ініційовані та організовані </w:t>
      </w:r>
      <w:r w:rsidR="00C5332A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="00F80E2A" w:rsidRPr="008F258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виїзна робоча нарада за участю керівництва, голів та представників фракцій, членів постійної комісії з питань соціального захисту населення, охорони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здоров</w:t>
      </w:r>
      <w:r w:rsidR="00F80E2A" w:rsidRPr="008F2582">
        <w:rPr>
          <w:rFonts w:ascii="Times New Roman" w:hAnsi="Times New Roman"/>
          <w:sz w:val="28"/>
          <w:szCs w:val="28"/>
          <w:lang w:val="uk-UA"/>
        </w:rPr>
        <w:t>ʼ</w:t>
      </w:r>
      <w:r w:rsidRPr="008F2582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, материнства та дитинства обласної </w:t>
      </w:r>
      <w:r w:rsidR="00F80E2A" w:rsidRPr="008F2582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на базі центру комплексної реабілітації «Фенікс» </w:t>
      </w:r>
      <w:r w:rsidR="005338E4" w:rsidRPr="008F2582">
        <w:rPr>
          <w:rFonts w:ascii="Times New Roman" w:hAnsi="Times New Roman"/>
          <w:sz w:val="28"/>
          <w:szCs w:val="28"/>
          <w:lang w:val="uk-UA"/>
        </w:rPr>
        <w:br/>
      </w:r>
      <w:r w:rsidR="00922BED" w:rsidRPr="008F2582">
        <w:rPr>
          <w:rFonts w:ascii="Times New Roman" w:hAnsi="Times New Roman"/>
          <w:sz w:val="28"/>
          <w:szCs w:val="28"/>
          <w:lang w:val="uk-UA"/>
        </w:rPr>
        <w:t>КП «</w:t>
      </w:r>
      <w:r w:rsidR="00FB7C3A" w:rsidRPr="008F2582">
        <w:rPr>
          <w:rFonts w:ascii="Times New Roman" w:hAnsi="Times New Roman"/>
          <w:sz w:val="28"/>
          <w:szCs w:val="28"/>
          <w:lang w:val="uk-UA"/>
        </w:rPr>
        <w:t xml:space="preserve">Волинське обласне територіальне медичне </w:t>
      </w:r>
      <w:proofErr w:type="spellStart"/>
      <w:r w:rsidR="00FB7C3A" w:rsidRPr="008F2582">
        <w:rPr>
          <w:rFonts w:ascii="Times New Roman" w:hAnsi="Times New Roman"/>
          <w:sz w:val="28"/>
          <w:szCs w:val="28"/>
          <w:lang w:val="uk-UA"/>
        </w:rPr>
        <w:t>обʼєднання</w:t>
      </w:r>
      <w:proofErr w:type="spellEnd"/>
      <w:r w:rsidR="00FB7C3A" w:rsidRPr="008F2582">
        <w:rPr>
          <w:rFonts w:ascii="Times New Roman" w:hAnsi="Times New Roman"/>
          <w:sz w:val="28"/>
          <w:szCs w:val="28"/>
          <w:lang w:val="uk-UA"/>
        </w:rPr>
        <w:t xml:space="preserve"> захисту материнства і дитинства» Волинської обласної ради </w:t>
      </w:r>
      <w:r w:rsidRPr="008F2582">
        <w:rPr>
          <w:rFonts w:ascii="Times New Roman" w:hAnsi="Times New Roman"/>
          <w:sz w:val="28"/>
          <w:szCs w:val="28"/>
          <w:lang w:val="uk-UA"/>
        </w:rPr>
        <w:t>(26</w:t>
      </w:r>
      <w:r w:rsidR="007B4071" w:rsidRPr="008F2582">
        <w:rPr>
          <w:rFonts w:ascii="Times New Roman" w:hAnsi="Times New Roman"/>
          <w:sz w:val="28"/>
          <w:szCs w:val="28"/>
          <w:lang w:val="uk-UA"/>
        </w:rPr>
        <w:t xml:space="preserve"> квітня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2023 року); робочий виїзд членів постійної комісії у КП «Волинський обласний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фтизіопульмонологічний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медичний центр» Волинської обласної ради</w:t>
      </w:r>
      <w:r w:rsidR="00AF029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(23 травня 2023 року); робочі виїзди членів постійної комісії у КП «Волинська обласна психіатрична лікарня </w:t>
      </w:r>
      <w:r w:rsidR="00AF0298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>м.</w:t>
      </w:r>
      <w:r w:rsidR="00B86BAB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Луцька» Волинської обласної ради та Луцький геріатричний пансіонат </w:t>
      </w:r>
      <w:r w:rsidR="00AF0298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>(10 листопада 2023 року).</w:t>
      </w:r>
    </w:p>
    <w:p w14:paraId="7C1F93D6" w14:textId="77777777" w:rsidR="00DF7F2C" w:rsidRPr="008F2582" w:rsidRDefault="00EC671E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  <w:lang w:val="en-US"/>
        </w:rPr>
        <w:lastRenderedPageBreak/>
        <w:t>V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  <w:lang w:val="ru-RU"/>
        </w:rPr>
        <w:t xml:space="preserve">ІІ.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Постійна комісія з питань освіти, науки, інформаційного простору, культури та мови, національного і духовного розвитку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(голова – Ольга Омелько, члени – Андрій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Бокоч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Валентина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Магурчак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Михайло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Скопюк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, Людмила Стасюк):</w:t>
      </w:r>
    </w:p>
    <w:p w14:paraId="6277738C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проведених засідань </w:t>
      </w:r>
      <w:r w:rsidR="00A33C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C1D" w:rsidRPr="008F2582">
        <w:rPr>
          <w:rFonts w:ascii="Times New Roman" w:hAnsi="Times New Roman"/>
          <w:sz w:val="28"/>
          <w:szCs w:val="28"/>
          <w:lang w:val="uk-UA"/>
        </w:rPr>
        <w:t>10</w:t>
      </w:r>
      <w:r w:rsidRPr="008F2582">
        <w:rPr>
          <w:rFonts w:ascii="Times New Roman" w:hAnsi="Times New Roman"/>
          <w:sz w:val="28"/>
          <w:szCs w:val="28"/>
          <w:lang w:val="uk-UA"/>
        </w:rPr>
        <w:t>, з них виїзних</w:t>
      </w:r>
      <w:r w:rsidR="00A33C1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C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C1D" w:rsidRPr="008F2582">
        <w:rPr>
          <w:rFonts w:ascii="Times New Roman" w:hAnsi="Times New Roman"/>
          <w:sz w:val="28"/>
          <w:szCs w:val="28"/>
          <w:lang w:val="uk-UA"/>
        </w:rPr>
        <w:t>0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1B98B6FA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розглянутих питань </w:t>
      </w:r>
      <w:r w:rsidR="00A33C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C1D" w:rsidRPr="008F2582">
        <w:rPr>
          <w:rFonts w:ascii="Times New Roman" w:hAnsi="Times New Roman"/>
          <w:sz w:val="28"/>
          <w:szCs w:val="28"/>
          <w:lang w:val="uk-UA"/>
        </w:rPr>
        <w:t>43</w:t>
      </w:r>
      <w:r w:rsidR="000F6907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4053F" w:rsidRPr="008F2582">
        <w:rPr>
          <w:rFonts w:ascii="Times New Roman" w:hAnsi="Times New Roman"/>
          <w:sz w:val="28"/>
          <w:szCs w:val="28"/>
          <w:lang w:val="uk-UA"/>
        </w:rPr>
        <w:t xml:space="preserve">з них вносилися на розгляд сесії </w:t>
      </w:r>
      <w:r w:rsidR="00C4053F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– </w:t>
      </w:r>
      <w:r w:rsidR="00A33C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24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4CB044A0" w14:textId="77777777" w:rsidR="00DF7F2C" w:rsidRPr="008F2582" w:rsidRDefault="00DF7F2C" w:rsidP="00AA14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F690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проєктна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діяльність комісії </w:t>
      </w:r>
      <w:r w:rsidR="00312238" w:rsidRPr="008F2582">
        <w:rPr>
          <w:rFonts w:ascii="Times New Roman" w:hAnsi="Times New Roman"/>
          <w:sz w:val="28"/>
          <w:szCs w:val="28"/>
          <w:lang w:val="uk-UA"/>
        </w:rPr>
        <w:t>(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proofErr w:type="spellStart"/>
      <w:r w:rsidR="00AD0135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AD0135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внесених </w:t>
      </w:r>
      <w:r w:rsidR="00AD0135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на розгляд ради) </w:t>
      </w:r>
      <w:r w:rsidR="00A33C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8F2582">
        <w:rPr>
          <w:rFonts w:ascii="Times New Roman" w:hAnsi="Times New Roman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Премію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за заслуги у </w:t>
      </w:r>
      <w:proofErr w:type="spellStart"/>
      <w:r w:rsidRPr="008F2582">
        <w:rPr>
          <w:rFonts w:ascii="Times New Roman" w:hAnsi="Times New Roman"/>
          <w:sz w:val="28"/>
          <w:szCs w:val="28"/>
        </w:rPr>
        <w:t>сфері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науки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F2582">
        <w:rPr>
          <w:rFonts w:ascii="Times New Roman" w:eastAsia="Courier New" w:hAnsi="Times New Roman"/>
          <w:bCs/>
          <w:sz w:val="28"/>
          <w:szCs w:val="28"/>
          <w:lang w:val="uk-UA"/>
        </w:rPr>
        <w:t xml:space="preserve">Про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>стипендію Волинської обласної ради для молодих вчених (у 2023 році);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Про 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освіти; Про обласну Премію імені Й. В. Гошовського за заслуги у сфері освіти; </w:t>
      </w:r>
      <w:r w:rsidRPr="008F2582">
        <w:rPr>
          <w:rFonts w:ascii="Times New Roman" w:eastAsia="Courier New" w:hAnsi="Times New Roman"/>
          <w:bCs/>
          <w:sz w:val="28"/>
          <w:szCs w:val="28"/>
          <w:lang w:val="uk-UA"/>
        </w:rPr>
        <w:t xml:space="preserve">Про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>стипендію Волинської обласної ради для молодих вчених</w:t>
      </w:r>
      <w:r w:rsidR="005C25DC"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(у 2024 році); </w:t>
      </w:r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Про звернення депутатів Волинської обласної ради до Верховної Ради України щодо відзначення на державному рівні 80-х роковин початку депортації українців з Лемківщини, Надсяння, Холмщини, Південного Підляшшя,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Любачівщини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, Західної Бойківщини у 1944-1951 роках</w:t>
      </w:r>
      <w:r w:rsidR="005540CB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2145839F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proofErr w:type="spellStart"/>
      <w:r w:rsidR="00AD0135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AD0135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до яких </w:t>
      </w:r>
      <w:r w:rsidR="00C07F44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запропоновано зміни та доповнення </w:t>
      </w:r>
      <w:r w:rsidR="00A33C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C1D" w:rsidRPr="008F2582">
        <w:rPr>
          <w:rFonts w:ascii="Times New Roman" w:hAnsi="Times New Roman"/>
          <w:sz w:val="28"/>
          <w:szCs w:val="28"/>
          <w:lang w:val="uk-UA"/>
        </w:rPr>
        <w:t>4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02D727E8" w14:textId="77777777" w:rsidR="00DF7F2C" w:rsidRPr="008F2582" w:rsidRDefault="00563196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  <w:lang w:val="en-US"/>
        </w:rPr>
        <w:t>V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  <w:lang w:val="ru-RU"/>
        </w:rPr>
        <w:t>ІІ</w:t>
      </w:r>
      <w:r w:rsidR="00DD17B9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І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  <w:lang w:val="ru-RU"/>
        </w:rPr>
        <w:t xml:space="preserve">.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 xml:space="preserve">Постійна комісія з питань </w:t>
      </w:r>
      <w:proofErr w:type="spellStart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сім</w:t>
      </w:r>
      <w:r w:rsidR="00EB3B29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ʼ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ї</w:t>
      </w:r>
      <w:proofErr w:type="spellEnd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, молоді, спорту та туризму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(голова – Віктор Галан-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Влащук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, члени – Андрій Мельник, Яна Гончарук):</w:t>
      </w:r>
    </w:p>
    <w:p w14:paraId="1322AB27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проведених засідань </w:t>
      </w:r>
      <w:r w:rsidR="00031DE3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DE3" w:rsidRPr="008F2582">
        <w:rPr>
          <w:rFonts w:ascii="Times New Roman" w:hAnsi="Times New Roman"/>
          <w:sz w:val="28"/>
          <w:szCs w:val="28"/>
          <w:lang w:val="uk-UA"/>
        </w:rPr>
        <w:t>6</w:t>
      </w:r>
      <w:r w:rsidRPr="008F2582">
        <w:rPr>
          <w:rFonts w:ascii="Times New Roman" w:hAnsi="Times New Roman"/>
          <w:sz w:val="28"/>
          <w:szCs w:val="28"/>
          <w:lang w:val="uk-UA"/>
        </w:rPr>
        <w:t>, з них виїзних</w:t>
      </w:r>
      <w:r w:rsidR="00031DE3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DE3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DE3" w:rsidRPr="008F2582">
        <w:rPr>
          <w:rFonts w:ascii="Times New Roman" w:hAnsi="Times New Roman"/>
          <w:sz w:val="28"/>
          <w:szCs w:val="28"/>
          <w:lang w:val="uk-UA"/>
        </w:rPr>
        <w:t>0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340CAFAB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розглянутих питань </w:t>
      </w:r>
      <w:r w:rsidR="00AA4014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014" w:rsidRPr="008F2582">
        <w:rPr>
          <w:rFonts w:ascii="Times New Roman" w:hAnsi="Times New Roman"/>
          <w:sz w:val="28"/>
          <w:szCs w:val="28"/>
          <w:lang w:val="uk-UA"/>
        </w:rPr>
        <w:t xml:space="preserve">25, </w:t>
      </w:r>
      <w:r w:rsidR="00E8392D" w:rsidRPr="008F2582">
        <w:rPr>
          <w:rFonts w:ascii="Times New Roman" w:hAnsi="Times New Roman"/>
          <w:sz w:val="28"/>
          <w:szCs w:val="28"/>
          <w:lang w:val="uk-UA"/>
        </w:rPr>
        <w:t xml:space="preserve">з них вносилися на розгляд сесії </w:t>
      </w:r>
      <w:r w:rsidR="00AA4014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 9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65BBFBF3" w14:textId="77777777" w:rsidR="00DF7F2C" w:rsidRPr="008F2582" w:rsidRDefault="00DF7F2C" w:rsidP="00AA14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Cs w:val="28"/>
          <w:lang w:val="uk-UA"/>
        </w:rPr>
        <w:t xml:space="preserve">            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проєктна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діяльність комісії</w:t>
      </w:r>
      <w:r w:rsidRPr="008F2582">
        <w:rPr>
          <w:rFonts w:ascii="Times New Roman" w:hAnsi="Times New Roman"/>
          <w:szCs w:val="28"/>
          <w:lang w:val="uk-UA"/>
        </w:rPr>
        <w:t xml:space="preserve"> (</w:t>
      </w:r>
      <w:r w:rsidRPr="008F2582">
        <w:rPr>
          <w:rFonts w:ascii="Times New Roman" w:hAnsi="Times New Roman"/>
          <w:sz w:val="28"/>
          <w:szCs w:val="28"/>
          <w:lang w:val="uk-UA"/>
        </w:rPr>
        <w:t>перелік</w:t>
      </w:r>
      <w:r w:rsidRPr="008F2582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485493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485493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внесених </w:t>
      </w:r>
      <w:r w:rsidR="00523135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на розгляд ради</w:t>
      </w:r>
      <w:r w:rsidRPr="008F2582">
        <w:rPr>
          <w:rFonts w:ascii="Times New Roman" w:hAnsi="Times New Roman"/>
          <w:szCs w:val="28"/>
          <w:lang w:val="uk-UA"/>
        </w:rPr>
        <w:t xml:space="preserve">) – </w:t>
      </w:r>
      <w:r w:rsidRPr="008F2582">
        <w:rPr>
          <w:rFonts w:ascii="Times New Roman" w:hAnsi="Times New Roman"/>
          <w:sz w:val="28"/>
          <w:szCs w:val="28"/>
          <w:lang w:val="uk-UA"/>
        </w:rPr>
        <w:t>7</w:t>
      </w:r>
      <w:r w:rsidRPr="008F2582">
        <w:rPr>
          <w:rFonts w:ascii="Times New Roman" w:hAnsi="Times New Roman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8F2582">
        <w:rPr>
          <w:rFonts w:ascii="Times New Roman" w:eastAsia="Courier New" w:hAnsi="Times New Roman"/>
          <w:bCs/>
          <w:sz w:val="28"/>
          <w:szCs w:val="28"/>
          <w:lang w:val="uk-UA"/>
        </w:rPr>
        <w:t xml:space="preserve">призначення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директора комунального закладу «Волинська обласна дитячо-юнацька спортивна школа з видів боротьби»; Про призначення директора Волинської обласної дитячо-юнацької спортивної школи для осіб з інвалідністю; Про призначення директора Волинського обласного центру здоров’я «Спорт для всіх»; Про звернення депутатів Волинської обласної ради до Міжнародного олімпійського комітету щодо недопущення російських і білоруських спортсменів до міжнародних змагань та Олімпійських ігор-2024; Про призначення директора обласної дитячо-юнацької спортивної школи; 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Премію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F2582">
        <w:rPr>
          <w:rFonts w:ascii="Times New Roman" w:hAnsi="Times New Roman"/>
          <w:sz w:val="28"/>
          <w:szCs w:val="28"/>
        </w:rPr>
        <w:t>внесок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молоді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парламентаризму, </w:t>
      </w:r>
      <w:proofErr w:type="spellStart"/>
      <w:r w:rsidRPr="008F2582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8F2582">
        <w:rPr>
          <w:rFonts w:ascii="Times New Roman" w:hAnsi="Times New Roman"/>
          <w:szCs w:val="28"/>
          <w:lang w:val="uk-UA"/>
        </w:rPr>
        <w:t xml:space="preserve">; </w:t>
      </w:r>
      <w:r w:rsidRPr="008F25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змін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виплату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одноразових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грошових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винагород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спортсменам та тренерам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неолімпійських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видів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спорту </w:t>
      </w:r>
      <w:proofErr w:type="spellStart"/>
      <w:r w:rsidRPr="008F2582">
        <w:rPr>
          <w:rFonts w:ascii="Times New Roman" w:hAnsi="Times New Roman"/>
          <w:sz w:val="28"/>
          <w:szCs w:val="28"/>
        </w:rPr>
        <w:t>осіб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="00EB3B29"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0B5B06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77BD8865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proofErr w:type="spellStart"/>
      <w:r w:rsidR="00241B93"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241B93" w:rsidRPr="008F2582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до яких </w:t>
      </w:r>
      <w:r w:rsidR="00241B93" w:rsidRPr="008F2582"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запропоновано зміни та доповнення </w:t>
      </w:r>
      <w:r w:rsidR="00756943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6943" w:rsidRPr="008F2582">
        <w:rPr>
          <w:rFonts w:ascii="Times New Roman" w:hAnsi="Times New Roman"/>
          <w:sz w:val="28"/>
          <w:szCs w:val="28"/>
          <w:lang w:val="uk-UA"/>
        </w:rPr>
        <w:t>0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3D2672D8" w14:textId="77777777" w:rsidR="00DF7F2C" w:rsidRPr="008F2582" w:rsidRDefault="00DD17B9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 xml:space="preserve">ІХ. Постійна комісія з питань промисловості, транспорту, </w:t>
      </w:r>
      <w:proofErr w:type="spellStart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зв</w:t>
      </w:r>
      <w:r w:rsidR="003C639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ʼ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язку</w:t>
      </w:r>
      <w:proofErr w:type="spellEnd"/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t>, паливно-енергетичного комплексу, архітектури, будівництва та житлово-комунального господарства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(голова – Сергій Кудрявцев, члени </w:t>
      </w:r>
      <w:r w:rsidR="003E0D5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– Віктор Козак, Іван </w:t>
      </w:r>
      <w:proofErr w:type="spellStart"/>
      <w:r w:rsidR="003E0D5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Киричик</w:t>
      </w:r>
      <w:proofErr w:type="spellEnd"/>
      <w:r w:rsidR="003E0D5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Андрій </w:t>
      </w:r>
      <w:proofErr w:type="spellStart"/>
      <w:r w:rsidR="003E0D5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Козюра</w:t>
      </w:r>
      <w:proofErr w:type="spellEnd"/>
      <w:r w:rsidR="003E0D5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Ірина </w:t>
      </w:r>
      <w:proofErr w:type="spellStart"/>
      <w:r w:rsidR="003E0D5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Патлашинська</w:t>
      </w:r>
      <w:proofErr w:type="spellEnd"/>
      <w:r w:rsidR="003E0D52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, Віктор Харчук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):</w:t>
      </w:r>
    </w:p>
    <w:p w14:paraId="07108E88" w14:textId="77777777" w:rsidR="00DF7F2C" w:rsidRPr="008F2582" w:rsidRDefault="00FE0F81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матеріали </w:t>
      </w:r>
      <w:r w:rsidR="00DC592A" w:rsidRPr="008F2582">
        <w:rPr>
          <w:rFonts w:ascii="Times New Roman" w:hAnsi="Times New Roman"/>
          <w:sz w:val="28"/>
          <w:szCs w:val="28"/>
          <w:lang w:val="uk-UA"/>
        </w:rPr>
        <w:t>з питань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DC592A" w:rsidRPr="008F2582">
        <w:rPr>
          <w:rFonts w:ascii="Times New Roman" w:hAnsi="Times New Roman"/>
          <w:sz w:val="28"/>
          <w:szCs w:val="28"/>
          <w:lang w:val="uk-UA"/>
        </w:rPr>
        <w:t xml:space="preserve">безпосередньо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належать до компетенції профільної постійної комісії, </w:t>
      </w:r>
      <w:r w:rsidR="007761C3" w:rsidRPr="008F2582">
        <w:rPr>
          <w:rFonts w:ascii="Times New Roman" w:hAnsi="Times New Roman"/>
          <w:sz w:val="28"/>
          <w:szCs w:val="28"/>
          <w:lang w:val="uk-UA"/>
        </w:rPr>
        <w:t xml:space="preserve">у 2023 році </w:t>
      </w:r>
      <w:r w:rsidRPr="008F2582">
        <w:rPr>
          <w:rFonts w:ascii="Times New Roman" w:hAnsi="Times New Roman"/>
          <w:sz w:val="28"/>
          <w:szCs w:val="28"/>
          <w:lang w:val="uk-UA"/>
        </w:rPr>
        <w:t>в обласну раду</w:t>
      </w:r>
      <w:r w:rsidR="007761C3" w:rsidRPr="008F2582">
        <w:rPr>
          <w:rFonts w:ascii="Times New Roman" w:hAnsi="Times New Roman"/>
          <w:sz w:val="28"/>
          <w:szCs w:val="28"/>
          <w:lang w:val="uk-UA"/>
        </w:rPr>
        <w:t xml:space="preserve"> не надходили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138A484" w14:textId="77777777" w:rsidR="00DF7F2C" w:rsidRPr="008F2582" w:rsidRDefault="004B653C" w:rsidP="00AA140D">
      <w:pPr>
        <w:spacing w:after="0" w:line="240" w:lineRule="auto"/>
        <w:ind w:firstLine="708"/>
        <w:jc w:val="both"/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</w:pP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  <w:u w:val="single"/>
        </w:rPr>
        <w:lastRenderedPageBreak/>
        <w:t>Х. Постійна комісія з питань сільського господарства, продовольства, земельних відносин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(голова – Микола </w:t>
      </w:r>
      <w:proofErr w:type="spellStart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Макарук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члени </w:t>
      </w:r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– Тарас </w:t>
      </w:r>
      <w:proofErr w:type="spellStart"/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Щерблюк</w:t>
      </w:r>
      <w:proofErr w:type="spellEnd"/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Ігор </w:t>
      </w:r>
      <w:proofErr w:type="spellStart"/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Волошенюк</w:t>
      </w:r>
      <w:proofErr w:type="spellEnd"/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Валентин Приходько, Іван </w:t>
      </w:r>
      <w:proofErr w:type="spellStart"/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Смітюх</w:t>
      </w:r>
      <w:proofErr w:type="spellEnd"/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 xml:space="preserve">, Артем </w:t>
      </w:r>
      <w:proofErr w:type="spellStart"/>
      <w:r w:rsidR="007D3DEA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Запотоцький</w:t>
      </w:r>
      <w:proofErr w:type="spellEnd"/>
      <w:r w:rsidR="00DF7F2C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):</w:t>
      </w:r>
    </w:p>
    <w:p w14:paraId="150C1CC5" w14:textId="77777777" w:rsidR="00DF7F2C" w:rsidRPr="008F2582" w:rsidRDefault="00DF7F2C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проведених засідань </w:t>
      </w:r>
      <w:r w:rsidR="00287C57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DEA" w:rsidRPr="008F2582">
        <w:rPr>
          <w:rFonts w:ascii="Times New Roman" w:hAnsi="Times New Roman"/>
          <w:sz w:val="28"/>
          <w:szCs w:val="28"/>
          <w:lang w:val="uk-UA"/>
        </w:rPr>
        <w:t>2</w:t>
      </w:r>
      <w:r w:rsidRPr="008F2582">
        <w:rPr>
          <w:rFonts w:ascii="Times New Roman" w:hAnsi="Times New Roman"/>
          <w:sz w:val="28"/>
          <w:szCs w:val="28"/>
          <w:lang w:val="uk-UA"/>
        </w:rPr>
        <w:t>, з них виїзних</w:t>
      </w:r>
      <w:r w:rsidR="00287C5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C57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DEA" w:rsidRPr="008F2582">
        <w:rPr>
          <w:rFonts w:ascii="Times New Roman" w:hAnsi="Times New Roman"/>
          <w:sz w:val="28"/>
          <w:szCs w:val="28"/>
          <w:lang w:val="uk-UA"/>
        </w:rPr>
        <w:t>0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0CB8699E" w14:textId="77777777" w:rsidR="00FD125C" w:rsidRPr="008F2582" w:rsidRDefault="00DF7F2C" w:rsidP="00036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кількість розглянутих питань </w:t>
      </w:r>
      <w:r w:rsidR="00287C57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DEA" w:rsidRPr="008F2582">
        <w:rPr>
          <w:rFonts w:ascii="Times New Roman" w:hAnsi="Times New Roman"/>
          <w:sz w:val="28"/>
          <w:szCs w:val="28"/>
          <w:lang w:val="uk-UA"/>
        </w:rPr>
        <w:t>5</w:t>
      </w:r>
      <w:r w:rsidR="00D6272E" w:rsidRPr="008F2582">
        <w:rPr>
          <w:rFonts w:ascii="Times New Roman" w:hAnsi="Times New Roman"/>
          <w:sz w:val="28"/>
          <w:szCs w:val="28"/>
          <w:lang w:val="uk-UA"/>
        </w:rPr>
        <w:t>, з них вносилися на розгляд сесії</w:t>
      </w:r>
      <w:r w:rsidR="005F7CEB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CEB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5F7CEB" w:rsidRPr="008F2582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854599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19B880C8" w14:textId="77777777" w:rsidR="000364BA" w:rsidRPr="008F2582" w:rsidRDefault="00BC7239" w:rsidP="000364BA">
      <w:pPr>
        <w:pStyle w:val="31"/>
        <w:shd w:val="clear" w:color="auto" w:fill="auto"/>
        <w:spacing w:after="240" w:line="240" w:lineRule="auto"/>
        <w:ind w:firstLine="708"/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</w:pPr>
      <w:r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>У</w:t>
      </w:r>
      <w:r w:rsidR="000364BA"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 xml:space="preserve"> 2024 році постійним комісіям обласної ради необхідно організовувати свою роботу з урахуванням заходів, передбачених планами роботи обласної ради на І та ІІ півріччя, та відповідно до Положення про постійні комісії Волинської обласної ради, затвердженого рішенням обласної ради </w:t>
      </w:r>
      <w:r w:rsidR="00C61A92"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 xml:space="preserve">від 10 грудня 2020 року </w:t>
      </w:r>
      <w:r w:rsidR="007C7E63"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br/>
      </w:r>
      <w:r w:rsidR="000364BA" w:rsidRPr="008F2582">
        <w:rPr>
          <w:rStyle w:val="a9"/>
          <w:rFonts w:ascii="Times New Roman" w:hAnsi="Times New Roman"/>
          <w:color w:val="auto"/>
          <w:spacing w:val="0"/>
          <w:sz w:val="28"/>
          <w:szCs w:val="28"/>
          <w:lang w:val="uk-UA"/>
        </w:rPr>
        <w:t>№ 2/6.</w:t>
      </w:r>
    </w:p>
    <w:p w14:paraId="56313CD7" w14:textId="77777777" w:rsidR="00827991" w:rsidRPr="008F2582" w:rsidRDefault="00EE28EC" w:rsidP="00AA14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 xml:space="preserve">Діяльність конкурсних комісій та інших </w:t>
      </w:r>
    </w:p>
    <w:p w14:paraId="39F7E92F" w14:textId="77777777" w:rsidR="00EE28EC" w:rsidRPr="008F2582" w:rsidRDefault="00EE28EC" w:rsidP="00AA14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консультативно-дорадчих органів ради</w:t>
      </w:r>
    </w:p>
    <w:p w14:paraId="76B98B2F" w14:textId="77777777" w:rsidR="0041009A" w:rsidRPr="008F2582" w:rsidRDefault="00C536E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У 2023 році досить активно працювали конкурсні комісії</w:t>
      </w:r>
      <w:r w:rsidR="0041009A"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B82E6F" w:rsidRPr="008F2582">
        <w:rPr>
          <w:rFonts w:ascii="Times New Roman" w:hAnsi="Times New Roman"/>
          <w:sz w:val="28"/>
          <w:szCs w:val="28"/>
          <w:lang w:val="uk-UA"/>
        </w:rPr>
        <w:t xml:space="preserve"> Зокрема:</w:t>
      </w:r>
    </w:p>
    <w:p w14:paraId="471D857B" w14:textId="77777777" w:rsidR="0041009A" w:rsidRPr="008F2582" w:rsidRDefault="0041009A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1. Конкурсна комісія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(</w:t>
      </w:r>
      <w:r w:rsidR="0086721D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голова комісії </w:t>
      </w:r>
      <w:r w:rsidR="008672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86721D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B04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Юрій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Поліщук, </w:t>
      </w:r>
      <w:r w:rsidR="0086721D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члени комісії </w:t>
      </w:r>
      <w:r w:rsidR="0086721D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86721D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B04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Андрій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Козюра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1B04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Ігор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Лех, </w:t>
      </w:r>
      <w:r w:rsidR="001B04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Роман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Микитюк, </w:t>
      </w:r>
      <w:r w:rsidR="001B04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Юрій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Харченко, </w:t>
      </w:r>
      <w:r w:rsidR="001B04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Оксана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Будкіна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1B04D7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Олена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Кузьменко)</w:t>
      </w:r>
      <w:r w:rsidR="007475C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: проведено 9 засідань, на яких розглянуто 23 питання</w:t>
      </w:r>
      <w:r w:rsidR="00B82E6F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  <w:r w:rsidR="007475C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проведено 6 конкурсів </w:t>
      </w:r>
      <w:r w:rsidR="007475C9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на зайняття посад керівників </w:t>
      </w:r>
      <w:r w:rsidR="007475C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підприємств, установ, організацій – об’єктів спільної власності територіальних громад сіл, селищ, міст області.</w:t>
      </w:r>
      <w:r w:rsidR="00B82E6F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результатами конкурсних відборів відповідні </w:t>
      </w:r>
      <w:proofErr w:type="spellStart"/>
      <w:r w:rsidR="00B82E6F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проєкти</w:t>
      </w:r>
      <w:proofErr w:type="spellEnd"/>
      <w:r w:rsidR="00B82E6F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рішень з кадрових питань розглядалися на пленарних засіданнях обласної ради.</w:t>
      </w:r>
    </w:p>
    <w:p w14:paraId="52969FD1" w14:textId="77777777" w:rsidR="007C6CF6" w:rsidRPr="008F2582" w:rsidRDefault="007C6CF6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E6639" w:rsidRPr="008F2582">
        <w:rPr>
          <w:rFonts w:ascii="Times New Roman" w:hAnsi="Times New Roman"/>
          <w:sz w:val="28"/>
          <w:szCs w:val="28"/>
          <w:lang w:val="uk-UA"/>
        </w:rPr>
        <w:t>К</w:t>
      </w:r>
      <w:r w:rsidR="00DE663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онкурсна комісія </w:t>
      </w:r>
      <w:r w:rsidR="00DE6639" w:rsidRPr="008F2582">
        <w:rPr>
          <w:rFonts w:ascii="Times New Roman" w:hAnsi="Times New Roman"/>
          <w:bCs/>
          <w:sz w:val="28"/>
          <w:szCs w:val="28"/>
          <w:lang w:val="uk-UA"/>
        </w:rPr>
        <w:t>для проведення конкурсів на посади керівників комунальних закладів загальної середньої освіти Волинської обласної ради (</w:t>
      </w:r>
      <w:r w:rsidR="002875A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голова комісії </w:t>
      </w:r>
      <w:r w:rsidR="002875A9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2875A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E663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Юрій Поліщук, </w:t>
      </w:r>
      <w:r w:rsidR="002875A9" w:rsidRPr="008F2582">
        <w:rPr>
          <w:rFonts w:ascii="Times New Roman" w:hAnsi="Times New Roman"/>
          <w:bCs/>
          <w:sz w:val="28"/>
          <w:szCs w:val="28"/>
          <w:lang w:val="uk-UA"/>
        </w:rPr>
        <w:t xml:space="preserve">члени комісії </w:t>
      </w:r>
      <w:r w:rsidR="002875A9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DE6639" w:rsidRPr="008F2582">
        <w:rPr>
          <w:rFonts w:ascii="Times New Roman" w:hAnsi="Times New Roman"/>
          <w:sz w:val="28"/>
          <w:szCs w:val="28"/>
          <w:lang w:val="uk-UA"/>
        </w:rPr>
        <w:t xml:space="preserve">Лариса </w:t>
      </w:r>
      <w:proofErr w:type="spellStart"/>
      <w:r w:rsidR="00DE6639" w:rsidRPr="008F2582">
        <w:rPr>
          <w:rFonts w:ascii="Times New Roman" w:hAnsi="Times New Roman"/>
          <w:sz w:val="28"/>
          <w:szCs w:val="28"/>
          <w:lang w:val="uk-UA"/>
        </w:rPr>
        <w:t>Роговська</w:t>
      </w:r>
      <w:proofErr w:type="spellEnd"/>
      <w:r w:rsidR="00DE6639" w:rsidRPr="008F2582">
        <w:rPr>
          <w:rFonts w:ascii="Times New Roman" w:hAnsi="Times New Roman"/>
          <w:sz w:val="28"/>
          <w:szCs w:val="28"/>
          <w:lang w:val="uk-UA"/>
        </w:rPr>
        <w:t xml:space="preserve">, Наталія </w:t>
      </w:r>
      <w:proofErr w:type="spellStart"/>
      <w:r w:rsidR="00DE6639" w:rsidRPr="008F2582">
        <w:rPr>
          <w:rFonts w:ascii="Times New Roman" w:hAnsi="Times New Roman"/>
          <w:sz w:val="28"/>
          <w:szCs w:val="28"/>
          <w:lang w:val="uk-UA"/>
        </w:rPr>
        <w:t>Матвіюк</w:t>
      </w:r>
      <w:proofErr w:type="spellEnd"/>
      <w:r w:rsidR="00DE6639" w:rsidRPr="008F2582">
        <w:rPr>
          <w:rFonts w:ascii="Times New Roman" w:hAnsi="Times New Roman"/>
          <w:sz w:val="28"/>
          <w:szCs w:val="28"/>
          <w:lang w:val="uk-UA"/>
        </w:rPr>
        <w:t xml:space="preserve">, Василь Грановський, Володимир </w:t>
      </w:r>
      <w:proofErr w:type="spellStart"/>
      <w:r w:rsidR="00DE6639" w:rsidRPr="008F2582">
        <w:rPr>
          <w:rFonts w:ascii="Times New Roman" w:hAnsi="Times New Roman"/>
          <w:sz w:val="28"/>
          <w:szCs w:val="28"/>
          <w:lang w:val="uk-UA"/>
        </w:rPr>
        <w:t>Пшибельський</w:t>
      </w:r>
      <w:proofErr w:type="spellEnd"/>
      <w:r w:rsidR="00DE6639" w:rsidRPr="008F2582">
        <w:rPr>
          <w:rFonts w:ascii="Times New Roman" w:hAnsi="Times New Roman"/>
          <w:sz w:val="28"/>
          <w:szCs w:val="28"/>
          <w:lang w:val="uk-UA"/>
        </w:rPr>
        <w:t xml:space="preserve">, Ольга Омелько): </w:t>
      </w:r>
      <w:r w:rsidR="00CE11A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проведено 13 засідань, на яких розглянуто 35 питань</w:t>
      </w:r>
      <w:r w:rsidR="004929F3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; проведено 5 конкурсів на </w:t>
      </w:r>
      <w:r w:rsidR="004929F3" w:rsidRPr="008F2582">
        <w:rPr>
          <w:rFonts w:ascii="Times New Roman" w:hAnsi="Times New Roman"/>
          <w:bCs/>
          <w:sz w:val="28"/>
          <w:szCs w:val="28"/>
          <w:lang w:val="uk-UA"/>
        </w:rPr>
        <w:t>посади керівників комунальних закладів загальної середньої освіти Волинської обласної ради</w:t>
      </w:r>
      <w:r w:rsidR="00CE11AC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4929F3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результатами конкурсних відборів головою обласної ради були видані відповідні розпорядження з кадрових питань. </w:t>
      </w:r>
    </w:p>
    <w:p w14:paraId="777DF07C" w14:textId="77777777" w:rsidR="009A4799" w:rsidRPr="008F2582" w:rsidRDefault="00B71E99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Конкурсн</w:t>
      </w:r>
      <w:r w:rsidR="009A4799"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комісі</w:t>
      </w:r>
      <w:r w:rsidR="009A4799"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ї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bookmarkStart w:id="1" w:name="_Hlk94001595"/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щодо 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проведення конкурсів 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 зайняття посад керівників закладів охорони здоров’я, що перебувають у спільній власності територіальних громад сіл, селищ, міст області</w:t>
      </w:r>
      <w:bookmarkEnd w:id="1"/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</w:t>
      </w:r>
      <w:r w:rsidR="00F2082E"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голова комісій </w:t>
      </w:r>
      <w:r w:rsidR="00F2082E"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="00F2082E"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F2082E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Григорій Пустовіт,</w:t>
      </w:r>
      <w:r w:rsidR="00F2082E"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постійні члени комісі</w:t>
      </w:r>
      <w:r w:rsidR="009A4799"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й</w:t>
      </w:r>
      <w:r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8F2582">
        <w:rPr>
          <w:rStyle w:val="395pt"/>
          <w:rFonts w:ascii="Times New Roman" w:eastAsia="Calibri" w:hAnsi="Times New Roman"/>
          <w:b w:val="0"/>
          <w:color w:val="auto"/>
          <w:sz w:val="28"/>
          <w:szCs w:val="28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Ірина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Горавська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Любов Серба, Людмила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Каліщук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Любов Лимар, Олександр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Сюйва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; змінні члени комісі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й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представники трудових колективів</w:t>
      </w:r>
      <w:r w:rsidR="00857BF6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закладів та підприємств охорони </w:t>
      </w:r>
      <w:proofErr w:type="spellStart"/>
      <w:r w:rsidR="00857BF6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здоровʼя</w:t>
      </w:r>
      <w:proofErr w:type="spellEnd"/>
      <w:r w:rsidR="00857BF6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щодо керівників з яких здійснювалися конкурсні відбори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проведено 11 засідань, на яких розглянуто </w:t>
      </w:r>
      <w:r w:rsidR="0078703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18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питан</w:t>
      </w:r>
      <w:r w:rsidR="0078703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; проведено</w:t>
      </w:r>
      <w:r w:rsidR="00857BF6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8703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конкурс</w:t>
      </w:r>
      <w:r w:rsidR="00787035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на зайняття посад керівників </w:t>
      </w:r>
      <w:r w:rsidR="00787035" w:rsidRPr="008F258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закладів охорони здоров’я, що перебувають у спільній власності територіальних громад сіл, селищ, міст області</w:t>
      </w:r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За результатами конкурсних відборів відповідні </w:t>
      </w:r>
      <w:proofErr w:type="spellStart"/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>проєкти</w:t>
      </w:r>
      <w:proofErr w:type="spellEnd"/>
      <w:r w:rsidR="009A4799" w:rsidRPr="008F25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рішень з кадрових питань розглядалися на пленарних засіданнях обласної ради.</w:t>
      </w:r>
    </w:p>
    <w:p w14:paraId="357FC3E7" w14:textId="77777777" w:rsidR="005A0563" w:rsidRPr="008F2582" w:rsidRDefault="008F3BE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У звітному році проведено два засідання Координаційної ради з питань місцевого самоврядування при голові Волинської обласної ради, на яких </w:t>
      </w: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>розглянуто 9 питань.</w:t>
      </w:r>
      <w:r w:rsidR="009B30B4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563" w:rsidRPr="008F2582">
        <w:rPr>
          <w:rFonts w:ascii="Times New Roman" w:hAnsi="Times New Roman"/>
          <w:sz w:val="28"/>
          <w:szCs w:val="28"/>
          <w:lang w:val="uk-UA"/>
        </w:rPr>
        <w:t xml:space="preserve">Задля налагодження взаємодії та співпраці, у серпні </w:t>
      </w:r>
      <w:r w:rsidR="0010212D" w:rsidRPr="008F2582">
        <w:rPr>
          <w:rFonts w:ascii="Times New Roman" w:hAnsi="Times New Roman"/>
          <w:sz w:val="28"/>
          <w:szCs w:val="28"/>
          <w:lang w:val="uk-UA"/>
        </w:rPr>
        <w:br/>
      </w:r>
      <w:r w:rsidR="005A0563" w:rsidRPr="008F2582">
        <w:rPr>
          <w:rFonts w:ascii="Times New Roman" w:hAnsi="Times New Roman"/>
          <w:sz w:val="28"/>
          <w:szCs w:val="28"/>
          <w:lang w:val="uk-UA"/>
        </w:rPr>
        <w:t xml:space="preserve">2023 року на засіданні </w:t>
      </w:r>
      <w:r w:rsidR="009B30B4" w:rsidRPr="008F2582">
        <w:rPr>
          <w:rFonts w:ascii="Times New Roman" w:hAnsi="Times New Roman"/>
          <w:sz w:val="28"/>
          <w:szCs w:val="28"/>
          <w:lang w:val="uk-UA"/>
        </w:rPr>
        <w:t xml:space="preserve">консультативно-дорадчого органу </w:t>
      </w:r>
      <w:r w:rsidR="009B30B4" w:rsidRPr="008F2582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головам громад свою роботу презентувала А</w:t>
      </w:r>
      <w:r w:rsidR="005A0563" w:rsidRPr="008F2582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генці</w:t>
      </w:r>
      <w:r w:rsidR="009B30B4" w:rsidRPr="008F2582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я</w:t>
      </w:r>
      <w:r w:rsidR="005A0563" w:rsidRPr="008F2582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 регіонального розвитку Волині.</w:t>
      </w:r>
    </w:p>
    <w:p w14:paraId="018B3C54" w14:textId="77777777" w:rsidR="005A0563" w:rsidRPr="008F2582" w:rsidRDefault="005A0563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BFBFB"/>
          <w:lang w:val="uk-UA"/>
        </w:rPr>
      </w:pPr>
      <w:r w:rsidRPr="008F2582">
        <w:rPr>
          <w:sz w:val="28"/>
          <w:szCs w:val="28"/>
          <w:lang w:val="uk-UA"/>
        </w:rPr>
        <w:t xml:space="preserve">У жовтні 2023 року </w:t>
      </w:r>
      <w:r w:rsidR="00B917AC" w:rsidRPr="008F2582">
        <w:rPr>
          <w:sz w:val="28"/>
          <w:szCs w:val="28"/>
          <w:lang w:val="uk-UA"/>
        </w:rPr>
        <w:t xml:space="preserve">поінформовано учасників </w:t>
      </w:r>
      <w:r w:rsidRPr="008F2582">
        <w:rPr>
          <w:sz w:val="28"/>
          <w:szCs w:val="28"/>
          <w:lang w:val="uk-UA"/>
        </w:rPr>
        <w:t>засіданн</w:t>
      </w:r>
      <w:r w:rsidR="00B917AC" w:rsidRPr="008F2582">
        <w:rPr>
          <w:sz w:val="28"/>
          <w:szCs w:val="28"/>
          <w:lang w:val="uk-UA"/>
        </w:rPr>
        <w:t>я</w:t>
      </w:r>
      <w:r w:rsidRPr="008F2582">
        <w:rPr>
          <w:sz w:val="28"/>
          <w:szCs w:val="28"/>
          <w:lang w:val="uk-UA"/>
        </w:rPr>
        <w:t xml:space="preserve"> Координаційної ради про зміни, </w:t>
      </w:r>
      <w:r w:rsidRPr="008F2582">
        <w:rPr>
          <w:sz w:val="28"/>
          <w:szCs w:val="28"/>
          <w:shd w:val="clear" w:color="auto" w:fill="FBFBFB"/>
          <w:lang w:val="uk-UA"/>
        </w:rPr>
        <w:t xml:space="preserve">пов’язані з переходом з приватної власності </w:t>
      </w:r>
      <w:r w:rsidRPr="008F2582">
        <w:rPr>
          <w:sz w:val="28"/>
          <w:szCs w:val="28"/>
          <w:shd w:val="clear" w:color="auto" w:fill="FFFFFF"/>
          <w:lang w:val="uk-UA"/>
        </w:rPr>
        <w:t>під контроль держави АТ «</w:t>
      </w:r>
      <w:proofErr w:type="spellStart"/>
      <w:r w:rsidRPr="008F2582">
        <w:rPr>
          <w:sz w:val="28"/>
          <w:szCs w:val="28"/>
          <w:shd w:val="clear" w:color="auto" w:fill="FFFFFF"/>
          <w:lang w:val="uk-UA"/>
        </w:rPr>
        <w:t>Волиньгаз</w:t>
      </w:r>
      <w:proofErr w:type="spellEnd"/>
      <w:r w:rsidR="00430058" w:rsidRPr="008F2582">
        <w:rPr>
          <w:sz w:val="28"/>
          <w:szCs w:val="28"/>
          <w:shd w:val="clear" w:color="auto" w:fill="FFFFFF"/>
          <w:lang w:val="uk-UA"/>
        </w:rPr>
        <w:t>»</w:t>
      </w:r>
      <w:r w:rsidRPr="008F2582">
        <w:rPr>
          <w:sz w:val="28"/>
          <w:szCs w:val="28"/>
          <w:shd w:val="clear" w:color="auto" w:fill="FFFFFF"/>
          <w:lang w:val="uk-UA"/>
        </w:rPr>
        <w:t xml:space="preserve">. </w:t>
      </w:r>
      <w:r w:rsidR="00430058" w:rsidRPr="008F2582">
        <w:rPr>
          <w:sz w:val="28"/>
          <w:szCs w:val="28"/>
          <w:shd w:val="clear" w:color="auto" w:fill="FFFFFF"/>
          <w:lang w:val="uk-UA"/>
        </w:rPr>
        <w:t xml:space="preserve">Таке рішення </w:t>
      </w:r>
      <w:r w:rsidRPr="008F2582">
        <w:rPr>
          <w:sz w:val="28"/>
          <w:szCs w:val="28"/>
          <w:shd w:val="clear" w:color="auto" w:fill="FBFBFB"/>
          <w:lang w:val="uk-UA"/>
        </w:rPr>
        <w:t>Уряду</w:t>
      </w:r>
      <w:r w:rsidRPr="008F2582">
        <w:rPr>
          <w:sz w:val="28"/>
          <w:szCs w:val="28"/>
          <w:shd w:val="clear" w:color="auto" w:fill="FFFFFF"/>
          <w:lang w:val="uk-UA"/>
        </w:rPr>
        <w:t xml:space="preserve"> в умовах війни </w:t>
      </w:r>
      <w:r w:rsidR="00430058" w:rsidRPr="008F2582">
        <w:rPr>
          <w:sz w:val="28"/>
          <w:szCs w:val="28"/>
          <w:bdr w:val="none" w:sz="0" w:space="0" w:color="auto" w:frame="1"/>
          <w:lang w:val="uk-UA" w:eastAsia="uk-UA"/>
        </w:rPr>
        <w:t>прийняте для</w:t>
      </w:r>
      <w:r w:rsidRPr="008F2582">
        <w:rPr>
          <w:sz w:val="28"/>
          <w:szCs w:val="28"/>
          <w:shd w:val="clear" w:color="auto" w:fill="FFFFFF"/>
          <w:lang w:val="uk-UA"/>
        </w:rPr>
        <w:t xml:space="preserve"> забезпечення національної та енергетичної безпеки, </w:t>
      </w:r>
      <w:r w:rsidRPr="008F2582">
        <w:rPr>
          <w:sz w:val="28"/>
          <w:szCs w:val="28"/>
          <w:shd w:val="clear" w:color="auto" w:fill="FBFBFB"/>
          <w:lang w:val="uk-UA"/>
        </w:rPr>
        <w:t>вирішення стратегічних енергетичних завдань, швидк</w:t>
      </w:r>
      <w:r w:rsidR="00430058" w:rsidRPr="008F2582">
        <w:rPr>
          <w:sz w:val="28"/>
          <w:szCs w:val="28"/>
          <w:shd w:val="clear" w:color="auto" w:fill="FBFBFB"/>
          <w:lang w:val="uk-UA"/>
        </w:rPr>
        <w:t>ого</w:t>
      </w:r>
      <w:r w:rsidRPr="008F2582">
        <w:rPr>
          <w:sz w:val="28"/>
          <w:szCs w:val="28"/>
          <w:shd w:val="clear" w:color="auto" w:fill="FBFBFB"/>
          <w:lang w:val="uk-UA"/>
        </w:rPr>
        <w:t xml:space="preserve"> відновлення інфраструктури у разі ворожих атак. </w:t>
      </w:r>
    </w:p>
    <w:p w14:paraId="559619F6" w14:textId="77777777" w:rsidR="005A0563" w:rsidRPr="008F2582" w:rsidRDefault="008D384B" w:rsidP="00AA140D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Також</w:t>
      </w:r>
      <w:r w:rsidR="005A0563" w:rsidRPr="008F2582">
        <w:rPr>
          <w:sz w:val="28"/>
          <w:szCs w:val="28"/>
          <w:lang w:val="uk-UA"/>
        </w:rPr>
        <w:t xml:space="preserve"> </w:t>
      </w:r>
      <w:r w:rsidR="00A14CD9" w:rsidRPr="008F2582">
        <w:rPr>
          <w:sz w:val="28"/>
          <w:szCs w:val="28"/>
          <w:lang w:val="uk-UA"/>
        </w:rPr>
        <w:t>на засіданні обговорювалося</w:t>
      </w:r>
      <w:r w:rsidR="005A0563" w:rsidRPr="008F2582">
        <w:rPr>
          <w:sz w:val="28"/>
          <w:szCs w:val="28"/>
          <w:lang w:val="uk-UA"/>
        </w:rPr>
        <w:t xml:space="preserve"> питання п</w:t>
      </w:r>
      <w:r w:rsidR="005A0563" w:rsidRPr="008F2582">
        <w:rPr>
          <w:sz w:val="28"/>
          <w:szCs w:val="28"/>
          <w:shd w:val="clear" w:color="auto" w:fill="FBFBFB"/>
          <w:lang w:val="uk-UA"/>
        </w:rPr>
        <w:t xml:space="preserve">ро реалізацію </w:t>
      </w:r>
      <w:r w:rsidR="005A0563" w:rsidRPr="008F2582">
        <w:rPr>
          <w:sz w:val="28"/>
          <w:szCs w:val="28"/>
          <w:lang w:val="uk-UA"/>
        </w:rPr>
        <w:t>соціально-економічної програми забезпечення молоді житлом у Волинській області на 2019-2023 роки</w:t>
      </w:r>
      <w:r w:rsidRPr="008F2582">
        <w:rPr>
          <w:sz w:val="28"/>
          <w:szCs w:val="28"/>
          <w:lang w:val="uk-UA"/>
        </w:rPr>
        <w:t>, о</w:t>
      </w:r>
      <w:r w:rsidR="005A0563" w:rsidRPr="008F2582">
        <w:rPr>
          <w:sz w:val="28"/>
          <w:szCs w:val="28"/>
          <w:shd w:val="clear" w:color="auto" w:fill="FBFBFB"/>
          <w:lang w:val="uk-UA"/>
        </w:rPr>
        <w:t xml:space="preserve">сновним напрямом </w:t>
      </w:r>
      <w:r w:rsidRPr="008F2582">
        <w:rPr>
          <w:sz w:val="28"/>
          <w:szCs w:val="28"/>
          <w:shd w:val="clear" w:color="auto" w:fill="FBFBFB"/>
          <w:lang w:val="uk-UA"/>
        </w:rPr>
        <w:t>якої</w:t>
      </w:r>
      <w:r w:rsidR="005A0563" w:rsidRPr="008F2582">
        <w:rPr>
          <w:sz w:val="28"/>
          <w:szCs w:val="28"/>
          <w:shd w:val="clear" w:color="auto" w:fill="FBFBFB"/>
          <w:lang w:val="uk-UA"/>
        </w:rPr>
        <w:t xml:space="preserve"> є забезпечення житлом молодих сімей та одиноких молодих громадян</w:t>
      </w:r>
      <w:r w:rsidR="00A14CD9" w:rsidRPr="008F2582">
        <w:rPr>
          <w:sz w:val="28"/>
          <w:szCs w:val="28"/>
          <w:shd w:val="clear" w:color="auto" w:fill="FBFBFB"/>
          <w:lang w:val="uk-UA"/>
        </w:rPr>
        <w:t>. На</w:t>
      </w:r>
      <w:r w:rsidR="005A0563" w:rsidRPr="008F2582">
        <w:rPr>
          <w:sz w:val="28"/>
          <w:szCs w:val="28"/>
          <w:shd w:val="clear" w:color="auto" w:fill="FBFBFB"/>
          <w:lang w:val="uk-UA"/>
        </w:rPr>
        <w:t xml:space="preserve"> сьогодні дія </w:t>
      </w:r>
      <w:r w:rsidR="00614A76" w:rsidRPr="008F2582">
        <w:rPr>
          <w:sz w:val="28"/>
          <w:szCs w:val="28"/>
          <w:shd w:val="clear" w:color="auto" w:fill="FBFBFB"/>
          <w:lang w:val="uk-UA"/>
        </w:rPr>
        <w:t xml:space="preserve">цієї регіональної </w:t>
      </w:r>
      <w:r w:rsidR="005A0563" w:rsidRPr="008F2582">
        <w:rPr>
          <w:sz w:val="28"/>
          <w:szCs w:val="28"/>
          <w:shd w:val="clear" w:color="auto" w:fill="FBFBFB"/>
          <w:lang w:val="uk-UA"/>
        </w:rPr>
        <w:t xml:space="preserve">програми поширюється </w:t>
      </w:r>
      <w:r w:rsidR="00A14CD9" w:rsidRPr="008F2582">
        <w:rPr>
          <w:sz w:val="28"/>
          <w:szCs w:val="28"/>
          <w:shd w:val="clear" w:color="auto" w:fill="FBFBFB"/>
          <w:lang w:val="uk-UA"/>
        </w:rPr>
        <w:t>і</w:t>
      </w:r>
      <w:r w:rsidR="005A0563" w:rsidRPr="008F2582">
        <w:rPr>
          <w:sz w:val="28"/>
          <w:szCs w:val="28"/>
          <w:shd w:val="clear" w:color="auto" w:fill="FBFBFB"/>
          <w:lang w:val="uk-UA"/>
        </w:rPr>
        <w:t xml:space="preserve"> на учасників бойових дій та внутрішньо переміщених осіб</w:t>
      </w:r>
      <w:r w:rsidR="00A14CD9" w:rsidRPr="008F2582">
        <w:rPr>
          <w:sz w:val="28"/>
          <w:szCs w:val="28"/>
          <w:shd w:val="clear" w:color="auto" w:fill="FBFBFB"/>
          <w:lang w:val="uk-UA"/>
        </w:rPr>
        <w:t xml:space="preserve">, тому питання щодо продовження терміну її </w:t>
      </w:r>
      <w:r w:rsidR="00614A76" w:rsidRPr="008F2582">
        <w:rPr>
          <w:sz w:val="28"/>
          <w:szCs w:val="28"/>
          <w:shd w:val="clear" w:color="auto" w:fill="FBFBFB"/>
          <w:lang w:val="uk-UA"/>
        </w:rPr>
        <w:t>реалізації</w:t>
      </w:r>
      <w:r w:rsidR="00A14CD9" w:rsidRPr="008F2582">
        <w:rPr>
          <w:sz w:val="28"/>
          <w:szCs w:val="28"/>
          <w:shd w:val="clear" w:color="auto" w:fill="FBFBFB"/>
          <w:lang w:val="uk-UA"/>
        </w:rPr>
        <w:t xml:space="preserve"> або прийняття нової програми є надважливим.</w:t>
      </w:r>
      <w:r w:rsidR="005A0563" w:rsidRPr="008F2582">
        <w:rPr>
          <w:sz w:val="28"/>
          <w:szCs w:val="28"/>
          <w:shd w:val="clear" w:color="auto" w:fill="FBFBFB"/>
          <w:lang w:val="uk-UA"/>
        </w:rPr>
        <w:t xml:space="preserve"> </w:t>
      </w:r>
      <w:r w:rsidR="00AD2325" w:rsidRPr="008F2582">
        <w:rPr>
          <w:sz w:val="28"/>
          <w:szCs w:val="28"/>
          <w:shd w:val="clear" w:color="auto" w:fill="FFFFFF"/>
          <w:lang w:val="uk-UA"/>
        </w:rPr>
        <w:t>Окрім того, а</w:t>
      </w:r>
      <w:r w:rsidR="005A0563" w:rsidRPr="008F2582">
        <w:rPr>
          <w:sz w:val="28"/>
          <w:szCs w:val="28"/>
          <w:shd w:val="clear" w:color="auto" w:fill="FFFFFF"/>
          <w:lang w:val="uk-UA"/>
        </w:rPr>
        <w:t xml:space="preserve">кцентовано увагу голів </w:t>
      </w:r>
      <w:r w:rsidR="00B917AC" w:rsidRPr="008F2582">
        <w:rPr>
          <w:sz w:val="28"/>
          <w:szCs w:val="28"/>
          <w:shd w:val="clear" w:color="auto" w:fill="FFFFFF"/>
          <w:lang w:val="uk-UA"/>
        </w:rPr>
        <w:t xml:space="preserve">територіальних </w:t>
      </w:r>
      <w:r w:rsidR="005A0563" w:rsidRPr="008F2582">
        <w:rPr>
          <w:sz w:val="28"/>
          <w:szCs w:val="28"/>
          <w:shd w:val="clear" w:color="auto" w:fill="FFFFFF"/>
          <w:lang w:val="uk-UA"/>
        </w:rPr>
        <w:t>громад на важливості так</w:t>
      </w:r>
      <w:r w:rsidR="002B6A17" w:rsidRPr="008F2582">
        <w:rPr>
          <w:sz w:val="28"/>
          <w:szCs w:val="28"/>
          <w:shd w:val="clear" w:color="auto" w:fill="FFFFFF"/>
          <w:lang w:val="uk-UA"/>
        </w:rPr>
        <w:t>их</w:t>
      </w:r>
      <w:r w:rsidR="005A0563" w:rsidRPr="008F2582">
        <w:rPr>
          <w:sz w:val="28"/>
          <w:szCs w:val="28"/>
          <w:shd w:val="clear" w:color="auto" w:fill="FFFFFF"/>
          <w:lang w:val="uk-UA"/>
        </w:rPr>
        <w:t xml:space="preserve"> напрям</w:t>
      </w:r>
      <w:r w:rsidR="002B6A17" w:rsidRPr="008F2582">
        <w:rPr>
          <w:sz w:val="28"/>
          <w:szCs w:val="28"/>
          <w:shd w:val="clear" w:color="auto" w:fill="FFFFFF"/>
          <w:lang w:val="uk-UA"/>
        </w:rPr>
        <w:t>ів</w:t>
      </w:r>
      <w:r w:rsidR="005A0563" w:rsidRPr="008F2582">
        <w:rPr>
          <w:sz w:val="28"/>
          <w:szCs w:val="28"/>
          <w:shd w:val="clear" w:color="auto" w:fill="FFFFFF"/>
          <w:lang w:val="uk-UA"/>
        </w:rPr>
        <w:t xml:space="preserve"> діяльності,</w:t>
      </w:r>
      <w:r w:rsidR="00AD2325" w:rsidRPr="008F2582">
        <w:rPr>
          <w:sz w:val="28"/>
          <w:szCs w:val="28"/>
          <w:shd w:val="clear" w:color="auto" w:fill="FFFFFF"/>
          <w:lang w:val="uk-UA"/>
        </w:rPr>
        <w:t xml:space="preserve"> як розгляд звернень громадян, </w:t>
      </w:r>
      <w:r w:rsidR="00B76222" w:rsidRPr="008F2582">
        <w:rPr>
          <w:sz w:val="28"/>
          <w:szCs w:val="28"/>
          <w:shd w:val="clear" w:color="auto" w:fill="FFFFFF"/>
          <w:lang w:val="uk-UA"/>
        </w:rPr>
        <w:t xml:space="preserve">забезпечення </w:t>
      </w:r>
      <w:r w:rsidR="00AD2325" w:rsidRPr="008F2582">
        <w:rPr>
          <w:sz w:val="28"/>
          <w:szCs w:val="28"/>
          <w:shd w:val="clear" w:color="auto" w:fill="FFFFFF"/>
          <w:lang w:val="uk-UA"/>
        </w:rPr>
        <w:t xml:space="preserve">їх </w:t>
      </w:r>
      <w:r w:rsidR="005A0563" w:rsidRPr="008F2582">
        <w:rPr>
          <w:sz w:val="28"/>
          <w:szCs w:val="28"/>
          <w:shd w:val="clear" w:color="auto" w:fill="FFFFFF"/>
          <w:lang w:val="uk-UA"/>
        </w:rPr>
        <w:t>інформаційн</w:t>
      </w:r>
      <w:r w:rsidR="00B76222" w:rsidRPr="008F2582">
        <w:rPr>
          <w:sz w:val="28"/>
          <w:szCs w:val="28"/>
          <w:shd w:val="clear" w:color="auto" w:fill="FFFFFF"/>
          <w:lang w:val="uk-UA"/>
        </w:rPr>
        <w:t>их</w:t>
      </w:r>
      <w:r w:rsidR="00AD2325" w:rsidRPr="008F2582">
        <w:rPr>
          <w:sz w:val="28"/>
          <w:szCs w:val="28"/>
          <w:shd w:val="clear" w:color="auto" w:fill="FFFFFF"/>
          <w:lang w:val="uk-UA"/>
        </w:rPr>
        <w:t xml:space="preserve"> </w:t>
      </w:r>
      <w:r w:rsidR="005A0563" w:rsidRPr="008F2582">
        <w:rPr>
          <w:sz w:val="28"/>
          <w:szCs w:val="28"/>
          <w:shd w:val="clear" w:color="auto" w:fill="FFFFFF"/>
          <w:lang w:val="uk-UA"/>
        </w:rPr>
        <w:t>прав, реалізаці</w:t>
      </w:r>
      <w:r w:rsidR="00B76222" w:rsidRPr="008F2582">
        <w:rPr>
          <w:sz w:val="28"/>
          <w:szCs w:val="28"/>
          <w:shd w:val="clear" w:color="auto" w:fill="FFFFFF"/>
          <w:lang w:val="uk-UA"/>
        </w:rPr>
        <w:t>я</w:t>
      </w:r>
      <w:r w:rsidR="005A0563" w:rsidRPr="008F2582">
        <w:rPr>
          <w:sz w:val="28"/>
          <w:szCs w:val="28"/>
          <w:shd w:val="clear" w:color="auto" w:fill="FFFFFF"/>
          <w:lang w:val="uk-UA"/>
        </w:rPr>
        <w:t xml:space="preserve"> Закону України «Про доступ до публічної інформації»</w:t>
      </w:r>
      <w:r w:rsidR="002B6A17" w:rsidRPr="008F2582">
        <w:rPr>
          <w:sz w:val="28"/>
          <w:szCs w:val="28"/>
          <w:shd w:val="clear" w:color="auto" w:fill="FFFFFF"/>
          <w:lang w:val="uk-UA"/>
        </w:rPr>
        <w:t>,</w:t>
      </w:r>
      <w:r w:rsidR="005A0563" w:rsidRPr="008F2582">
        <w:rPr>
          <w:sz w:val="28"/>
          <w:szCs w:val="28"/>
          <w:shd w:val="clear" w:color="auto" w:fill="FFFFFF"/>
          <w:lang w:val="uk-UA"/>
        </w:rPr>
        <w:t xml:space="preserve"> швидк</w:t>
      </w:r>
      <w:r w:rsidR="002B6A17" w:rsidRPr="008F2582">
        <w:rPr>
          <w:sz w:val="28"/>
          <w:szCs w:val="28"/>
          <w:shd w:val="clear" w:color="auto" w:fill="FFFFFF"/>
          <w:lang w:val="uk-UA"/>
        </w:rPr>
        <w:t>е</w:t>
      </w:r>
      <w:r w:rsidR="005A0563" w:rsidRPr="008F2582">
        <w:rPr>
          <w:sz w:val="28"/>
          <w:szCs w:val="28"/>
          <w:shd w:val="clear" w:color="auto" w:fill="FFFFFF"/>
          <w:lang w:val="uk-UA"/>
        </w:rPr>
        <w:t xml:space="preserve"> реагування на виклики, що постають у сфері гарантування прав і свобод громадян</w:t>
      </w:r>
      <w:r w:rsidR="002B6A17" w:rsidRPr="008F2582">
        <w:rPr>
          <w:sz w:val="28"/>
          <w:szCs w:val="28"/>
          <w:shd w:val="clear" w:color="auto" w:fill="FFFFFF"/>
          <w:lang w:val="uk-UA"/>
        </w:rPr>
        <w:t xml:space="preserve"> та інших.</w:t>
      </w:r>
      <w:r w:rsidR="005A0563" w:rsidRPr="008F2582">
        <w:rPr>
          <w:sz w:val="28"/>
          <w:szCs w:val="28"/>
          <w:lang w:val="uk-UA"/>
        </w:rPr>
        <w:t xml:space="preserve"> </w:t>
      </w:r>
    </w:p>
    <w:p w14:paraId="7A6EDC17" w14:textId="77777777" w:rsidR="00963B2B" w:rsidRPr="008F2582" w:rsidRDefault="00EE5689" w:rsidP="00AA14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Дні депутата</w:t>
      </w:r>
      <w:r w:rsidR="00355C25" w:rsidRPr="008F2582">
        <w:rPr>
          <w:rFonts w:ascii="Times New Roman" w:hAnsi="Times New Roman"/>
          <w:b/>
          <w:sz w:val="28"/>
          <w:szCs w:val="28"/>
          <w:lang w:val="uk-UA"/>
        </w:rPr>
        <w:t xml:space="preserve"> та виїз</w:t>
      </w:r>
      <w:r w:rsidR="002D3E85" w:rsidRPr="008F2582">
        <w:rPr>
          <w:rFonts w:ascii="Times New Roman" w:hAnsi="Times New Roman"/>
          <w:b/>
          <w:sz w:val="28"/>
          <w:szCs w:val="28"/>
          <w:lang w:val="uk-UA"/>
        </w:rPr>
        <w:t>ні</w:t>
      </w:r>
      <w:r w:rsidR="00CD2563" w:rsidRPr="008F25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3E85" w:rsidRPr="008F2582">
        <w:rPr>
          <w:rFonts w:ascii="Times New Roman" w:hAnsi="Times New Roman"/>
          <w:b/>
          <w:sz w:val="28"/>
          <w:szCs w:val="28"/>
          <w:lang w:val="uk-UA"/>
        </w:rPr>
        <w:t xml:space="preserve">робочі наради </w:t>
      </w:r>
      <w:r w:rsidR="00CD2563" w:rsidRPr="008F2582">
        <w:rPr>
          <w:rFonts w:ascii="Times New Roman" w:hAnsi="Times New Roman"/>
          <w:b/>
          <w:sz w:val="28"/>
          <w:szCs w:val="28"/>
          <w:lang w:val="uk-UA"/>
        </w:rPr>
        <w:t>депутатів обласної ради</w:t>
      </w:r>
    </w:p>
    <w:p w14:paraId="09FE4EFA" w14:textId="77777777" w:rsidR="006A68F0" w:rsidRPr="008F2582" w:rsidRDefault="006A68F0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В обласній раді продовжено </w:t>
      </w:r>
      <w:r w:rsidR="00400C35" w:rsidRPr="008F2582">
        <w:rPr>
          <w:sz w:val="28"/>
          <w:szCs w:val="28"/>
          <w:lang w:val="uk-UA"/>
        </w:rPr>
        <w:t>практику проведення Днів депутата</w:t>
      </w:r>
      <w:r w:rsidRPr="008F2582">
        <w:rPr>
          <w:sz w:val="28"/>
          <w:szCs w:val="28"/>
          <w:lang w:val="uk-UA"/>
        </w:rPr>
        <w:t xml:space="preserve"> та</w:t>
      </w:r>
      <w:r w:rsidR="00400C35" w:rsidRPr="008F2582">
        <w:rPr>
          <w:sz w:val="28"/>
          <w:szCs w:val="28"/>
          <w:lang w:val="uk-UA"/>
        </w:rPr>
        <w:t xml:space="preserve"> виїзних робочих нарад за участю</w:t>
      </w:r>
      <w:r w:rsidRPr="008F2582">
        <w:rPr>
          <w:sz w:val="28"/>
          <w:szCs w:val="28"/>
          <w:lang w:val="uk-UA"/>
        </w:rPr>
        <w:t xml:space="preserve"> представників депутатського корпусу.</w:t>
      </w:r>
    </w:p>
    <w:p w14:paraId="7C288098" w14:textId="77777777" w:rsidR="00EE5689" w:rsidRPr="008F2582" w:rsidRDefault="001974AF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582">
        <w:rPr>
          <w:sz w:val="28"/>
          <w:szCs w:val="28"/>
          <w:lang w:val="uk-UA"/>
        </w:rPr>
        <w:t xml:space="preserve">15 серпня 2023 року </w:t>
      </w:r>
      <w:r w:rsidR="007839BE" w:rsidRPr="008F2582">
        <w:rPr>
          <w:sz w:val="28"/>
          <w:szCs w:val="28"/>
          <w:lang w:val="uk-UA"/>
        </w:rPr>
        <w:t>д</w:t>
      </w:r>
      <w:proofErr w:type="spellStart"/>
      <w:r w:rsidR="00EE5689" w:rsidRPr="008F2582">
        <w:rPr>
          <w:sz w:val="28"/>
          <w:szCs w:val="28"/>
        </w:rPr>
        <w:t>епутати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обласної</w:t>
      </w:r>
      <w:proofErr w:type="spellEnd"/>
      <w:r w:rsidR="00EE5689" w:rsidRPr="008F2582">
        <w:rPr>
          <w:sz w:val="28"/>
          <w:szCs w:val="28"/>
        </w:rPr>
        <w:t xml:space="preserve"> ради у рамках </w:t>
      </w:r>
      <w:proofErr w:type="spellStart"/>
      <w:r w:rsidR="00EE5689" w:rsidRPr="008F2582">
        <w:rPr>
          <w:sz w:val="28"/>
          <w:szCs w:val="28"/>
        </w:rPr>
        <w:t>депутатського</w:t>
      </w:r>
      <w:proofErr w:type="spellEnd"/>
      <w:r w:rsidR="00EE5689" w:rsidRPr="008F2582">
        <w:rPr>
          <w:sz w:val="28"/>
          <w:szCs w:val="28"/>
        </w:rPr>
        <w:t xml:space="preserve"> дня </w:t>
      </w:r>
      <w:r w:rsidRPr="008F2582">
        <w:rPr>
          <w:sz w:val="28"/>
          <w:szCs w:val="28"/>
          <w:lang w:val="uk-UA"/>
        </w:rPr>
        <w:t>оглянули низку</w:t>
      </w:r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об’єктів</w:t>
      </w:r>
      <w:proofErr w:type="spellEnd"/>
      <w:r w:rsidR="00EE5689" w:rsidRPr="008F2582">
        <w:rPr>
          <w:sz w:val="28"/>
          <w:szCs w:val="28"/>
        </w:rPr>
        <w:t xml:space="preserve"> у </w:t>
      </w:r>
      <w:proofErr w:type="spellStart"/>
      <w:r w:rsidR="00EE5689" w:rsidRPr="008F2582">
        <w:rPr>
          <w:sz w:val="28"/>
          <w:szCs w:val="28"/>
        </w:rPr>
        <w:t>Ковельському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районі</w:t>
      </w:r>
      <w:proofErr w:type="spellEnd"/>
      <w:r w:rsidR="00EE5689" w:rsidRPr="008F2582">
        <w:rPr>
          <w:sz w:val="28"/>
          <w:szCs w:val="28"/>
        </w:rPr>
        <w:t>.</w:t>
      </w:r>
      <w:r w:rsidRPr="008F2582">
        <w:rPr>
          <w:sz w:val="28"/>
          <w:szCs w:val="28"/>
          <w:lang w:val="uk-UA"/>
        </w:rPr>
        <w:t xml:space="preserve"> О</w:t>
      </w:r>
      <w:proofErr w:type="spellStart"/>
      <w:r w:rsidR="00EE5689" w:rsidRPr="008F2582">
        <w:rPr>
          <w:sz w:val="28"/>
          <w:szCs w:val="28"/>
        </w:rPr>
        <w:t>знайом</w:t>
      </w:r>
      <w:r w:rsidRPr="008F2582">
        <w:rPr>
          <w:sz w:val="28"/>
          <w:szCs w:val="28"/>
          <w:lang w:val="uk-UA"/>
        </w:rPr>
        <w:t>или</w:t>
      </w:r>
      <w:r w:rsidR="00EE5689" w:rsidRPr="008F2582">
        <w:rPr>
          <w:sz w:val="28"/>
          <w:szCs w:val="28"/>
        </w:rPr>
        <w:t>ся</w:t>
      </w:r>
      <w:proofErr w:type="spellEnd"/>
      <w:r w:rsidR="00EE5689" w:rsidRPr="008F2582">
        <w:rPr>
          <w:sz w:val="28"/>
          <w:szCs w:val="28"/>
        </w:rPr>
        <w:t xml:space="preserve"> з </w:t>
      </w:r>
      <w:proofErr w:type="spellStart"/>
      <w:r w:rsidR="00EE5689" w:rsidRPr="008F2582">
        <w:rPr>
          <w:sz w:val="28"/>
          <w:szCs w:val="28"/>
        </w:rPr>
        <w:t>підготовкою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Люблинецького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ліцею</w:t>
      </w:r>
      <w:proofErr w:type="spellEnd"/>
      <w:r w:rsidR="00EE5689" w:rsidRPr="008F2582">
        <w:rPr>
          <w:sz w:val="28"/>
          <w:szCs w:val="28"/>
        </w:rPr>
        <w:t xml:space="preserve"> до нового </w:t>
      </w:r>
      <w:proofErr w:type="spellStart"/>
      <w:r w:rsidR="00EE5689" w:rsidRPr="008F2582">
        <w:rPr>
          <w:sz w:val="28"/>
          <w:szCs w:val="28"/>
        </w:rPr>
        <w:t>навчального</w:t>
      </w:r>
      <w:proofErr w:type="spellEnd"/>
      <w:r w:rsidR="00EE5689" w:rsidRPr="008F2582">
        <w:rPr>
          <w:sz w:val="28"/>
          <w:szCs w:val="28"/>
        </w:rPr>
        <w:t xml:space="preserve"> року та </w:t>
      </w:r>
      <w:proofErr w:type="spellStart"/>
      <w:r w:rsidR="00EE5689" w:rsidRPr="008F2582">
        <w:rPr>
          <w:sz w:val="28"/>
          <w:szCs w:val="28"/>
        </w:rPr>
        <w:t>опалювального</w:t>
      </w:r>
      <w:proofErr w:type="spellEnd"/>
      <w:r w:rsidR="00EE5689" w:rsidRPr="008F2582">
        <w:rPr>
          <w:sz w:val="28"/>
          <w:szCs w:val="28"/>
        </w:rPr>
        <w:t xml:space="preserve"> сезону, а </w:t>
      </w:r>
      <w:proofErr w:type="spellStart"/>
      <w:r w:rsidR="00EE5689" w:rsidRPr="008F2582">
        <w:rPr>
          <w:sz w:val="28"/>
          <w:szCs w:val="28"/>
        </w:rPr>
        <w:t>також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вивч</w:t>
      </w:r>
      <w:r w:rsidRPr="008F2582">
        <w:rPr>
          <w:sz w:val="28"/>
          <w:szCs w:val="28"/>
          <w:lang w:val="uk-UA"/>
        </w:rPr>
        <w:t>или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безпекову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складову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освітнього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середовища</w:t>
      </w:r>
      <w:proofErr w:type="spellEnd"/>
      <w:r w:rsidR="00EE5689" w:rsidRPr="008F2582">
        <w:rPr>
          <w:sz w:val="28"/>
          <w:szCs w:val="28"/>
        </w:rPr>
        <w:t>.</w:t>
      </w:r>
    </w:p>
    <w:p w14:paraId="38DA34C4" w14:textId="77777777" w:rsidR="00AC2173" w:rsidRPr="008F2582" w:rsidRDefault="00DF77E5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Д</w:t>
      </w:r>
      <w:r w:rsidR="001974AF" w:rsidRPr="008F2582">
        <w:rPr>
          <w:sz w:val="28"/>
          <w:szCs w:val="28"/>
          <w:lang w:val="uk-UA"/>
        </w:rPr>
        <w:t xml:space="preserve">епутати побували у </w:t>
      </w:r>
      <w:proofErr w:type="spellStart"/>
      <w:r w:rsidR="00EE5689" w:rsidRPr="008F2582">
        <w:rPr>
          <w:sz w:val="28"/>
          <w:szCs w:val="28"/>
        </w:rPr>
        <w:t>Ковельськ</w:t>
      </w:r>
      <w:r w:rsidR="001974AF" w:rsidRPr="008F2582">
        <w:rPr>
          <w:sz w:val="28"/>
          <w:szCs w:val="28"/>
          <w:lang w:val="uk-UA"/>
        </w:rPr>
        <w:t>ому</w:t>
      </w:r>
      <w:proofErr w:type="spellEnd"/>
      <w:r w:rsidR="00EE5689" w:rsidRPr="008F2582">
        <w:rPr>
          <w:sz w:val="28"/>
          <w:szCs w:val="28"/>
        </w:rPr>
        <w:t xml:space="preserve"> центр</w:t>
      </w:r>
      <w:r w:rsidR="001974AF" w:rsidRPr="008F2582">
        <w:rPr>
          <w:sz w:val="28"/>
          <w:szCs w:val="28"/>
          <w:lang w:val="uk-UA"/>
        </w:rPr>
        <w:t>і</w:t>
      </w:r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професійно-технічної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освіти</w:t>
      </w:r>
      <w:proofErr w:type="spellEnd"/>
      <w:r w:rsidR="00EE5689" w:rsidRPr="008F2582">
        <w:rPr>
          <w:sz w:val="28"/>
          <w:szCs w:val="28"/>
        </w:rPr>
        <w:t xml:space="preserve">. </w:t>
      </w:r>
      <w:r w:rsidR="001974AF" w:rsidRPr="008F2582">
        <w:rPr>
          <w:sz w:val="28"/>
          <w:szCs w:val="28"/>
          <w:lang w:val="uk-UA"/>
        </w:rPr>
        <w:t xml:space="preserve">Заклад не є комунальним, проте його фінансування, відповідно до Бюджетного кодексу України, здійснюється за рахунок коштів обласного бюджету. </w:t>
      </w:r>
      <w:r w:rsidR="00A46695" w:rsidRPr="008F2582">
        <w:rPr>
          <w:sz w:val="28"/>
          <w:szCs w:val="28"/>
          <w:lang w:val="uk-UA"/>
        </w:rPr>
        <w:t>У ході ознайомлення з роботою Центру</w:t>
      </w:r>
      <w:r w:rsidR="001974AF" w:rsidRPr="008F2582">
        <w:rPr>
          <w:sz w:val="28"/>
          <w:szCs w:val="28"/>
          <w:lang w:val="uk-UA"/>
        </w:rPr>
        <w:t xml:space="preserve"> представники депутатського корпусу обговорювали можливі шляхи</w:t>
      </w:r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вирішення</w:t>
      </w:r>
      <w:proofErr w:type="spellEnd"/>
      <w:r w:rsidR="00EE5689" w:rsidRPr="008F2582">
        <w:rPr>
          <w:sz w:val="28"/>
          <w:szCs w:val="28"/>
        </w:rPr>
        <w:t xml:space="preserve"> </w:t>
      </w:r>
      <w:r w:rsidR="001974AF" w:rsidRPr="008F2582">
        <w:rPr>
          <w:sz w:val="28"/>
          <w:szCs w:val="28"/>
          <w:lang w:val="uk-UA"/>
        </w:rPr>
        <w:t>проб</w:t>
      </w:r>
      <w:r w:rsidR="00EA0F3D" w:rsidRPr="008F2582">
        <w:rPr>
          <w:sz w:val="28"/>
          <w:szCs w:val="28"/>
          <w:lang w:val="uk-UA"/>
        </w:rPr>
        <w:t xml:space="preserve">леми з </w:t>
      </w:r>
      <w:r w:rsidR="007839BE" w:rsidRPr="008F2582">
        <w:rPr>
          <w:sz w:val="28"/>
          <w:szCs w:val="28"/>
          <w:lang w:val="uk-UA"/>
        </w:rPr>
        <w:t xml:space="preserve">подальшим </w:t>
      </w:r>
      <w:r w:rsidR="00EA0F3D" w:rsidRPr="008F2582">
        <w:rPr>
          <w:sz w:val="28"/>
          <w:szCs w:val="28"/>
          <w:lang w:val="uk-UA"/>
        </w:rPr>
        <w:t xml:space="preserve">функціонуванням </w:t>
      </w:r>
      <w:proofErr w:type="spellStart"/>
      <w:r w:rsidR="00EE5689" w:rsidRPr="008F2582">
        <w:rPr>
          <w:sz w:val="28"/>
          <w:szCs w:val="28"/>
        </w:rPr>
        <w:t>гуртожитк</w:t>
      </w:r>
      <w:proofErr w:type="spellEnd"/>
      <w:r w:rsidR="00EA0F3D" w:rsidRPr="008F2582">
        <w:rPr>
          <w:sz w:val="28"/>
          <w:szCs w:val="28"/>
          <w:lang w:val="uk-UA"/>
        </w:rPr>
        <w:t>у</w:t>
      </w:r>
      <w:r w:rsidR="00EE5689" w:rsidRPr="008F2582">
        <w:rPr>
          <w:sz w:val="28"/>
          <w:szCs w:val="28"/>
        </w:rPr>
        <w:t xml:space="preserve">, </w:t>
      </w:r>
      <w:r w:rsidR="00EA0F3D" w:rsidRPr="008F2582">
        <w:rPr>
          <w:sz w:val="28"/>
          <w:szCs w:val="28"/>
          <w:lang w:val="uk-UA"/>
        </w:rPr>
        <w:t>який вже тривалий період не використовується за цільовим призначенням для потреб здобувачів освіти</w:t>
      </w:r>
      <w:r w:rsidR="00EE5689" w:rsidRPr="008F2582">
        <w:rPr>
          <w:sz w:val="28"/>
          <w:szCs w:val="28"/>
        </w:rPr>
        <w:t xml:space="preserve">, </w:t>
      </w:r>
      <w:r w:rsidR="00EA0F3D" w:rsidRPr="008F2582">
        <w:rPr>
          <w:sz w:val="28"/>
          <w:szCs w:val="28"/>
          <w:lang w:val="uk-UA"/>
        </w:rPr>
        <w:t>а</w:t>
      </w:r>
      <w:r w:rsidR="00EE5689" w:rsidRPr="008F2582">
        <w:rPr>
          <w:sz w:val="28"/>
          <w:szCs w:val="28"/>
        </w:rPr>
        <w:t xml:space="preserve"> </w:t>
      </w:r>
      <w:r w:rsidR="007839BE" w:rsidRPr="008F2582">
        <w:rPr>
          <w:sz w:val="28"/>
          <w:szCs w:val="28"/>
          <w:lang w:val="uk-UA"/>
        </w:rPr>
        <w:t>є</w:t>
      </w:r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постійн</w:t>
      </w:r>
      <w:r w:rsidR="007839BE" w:rsidRPr="008F2582">
        <w:rPr>
          <w:sz w:val="28"/>
          <w:szCs w:val="28"/>
          <w:lang w:val="uk-UA"/>
        </w:rPr>
        <w:t>им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житло</w:t>
      </w:r>
      <w:proofErr w:type="spellEnd"/>
      <w:r w:rsidR="007839BE" w:rsidRPr="008F2582">
        <w:rPr>
          <w:sz w:val="28"/>
          <w:szCs w:val="28"/>
          <w:lang w:val="uk-UA"/>
        </w:rPr>
        <w:t xml:space="preserve">м </w:t>
      </w:r>
      <w:r w:rsidR="00EA0F3D" w:rsidRPr="008F2582">
        <w:rPr>
          <w:sz w:val="28"/>
          <w:szCs w:val="28"/>
          <w:lang w:val="uk-UA"/>
        </w:rPr>
        <w:t>для</w:t>
      </w:r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мешканці</w:t>
      </w:r>
      <w:proofErr w:type="spellEnd"/>
      <w:r w:rsidR="00EA0F3D" w:rsidRPr="008F2582">
        <w:rPr>
          <w:sz w:val="28"/>
          <w:szCs w:val="28"/>
          <w:lang w:val="uk-UA"/>
        </w:rPr>
        <w:t>в</w:t>
      </w:r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Ковельської</w:t>
      </w:r>
      <w:proofErr w:type="spellEnd"/>
      <w:r w:rsidR="00EE5689" w:rsidRPr="008F2582">
        <w:rPr>
          <w:sz w:val="28"/>
          <w:szCs w:val="28"/>
        </w:rPr>
        <w:t xml:space="preserve"> </w:t>
      </w:r>
      <w:proofErr w:type="spellStart"/>
      <w:r w:rsidR="00EE5689" w:rsidRPr="008F2582">
        <w:rPr>
          <w:sz w:val="28"/>
          <w:szCs w:val="28"/>
        </w:rPr>
        <w:t>громади</w:t>
      </w:r>
      <w:proofErr w:type="spellEnd"/>
      <w:r w:rsidR="00EE5689" w:rsidRPr="008F2582">
        <w:rPr>
          <w:sz w:val="28"/>
          <w:szCs w:val="28"/>
        </w:rPr>
        <w:t>.</w:t>
      </w:r>
      <w:r w:rsidR="001D0A3C" w:rsidRPr="008F2582">
        <w:rPr>
          <w:sz w:val="28"/>
          <w:szCs w:val="28"/>
          <w:lang w:val="uk-UA"/>
        </w:rPr>
        <w:t xml:space="preserve"> </w:t>
      </w:r>
      <w:r w:rsidR="00A46695" w:rsidRPr="008F2582">
        <w:rPr>
          <w:sz w:val="28"/>
          <w:szCs w:val="28"/>
          <w:lang w:val="uk-UA"/>
        </w:rPr>
        <w:t>Також, п</w:t>
      </w:r>
      <w:r w:rsidR="00E1035D" w:rsidRPr="008F2582">
        <w:rPr>
          <w:sz w:val="28"/>
          <w:szCs w:val="28"/>
          <w:lang w:val="uk-UA"/>
        </w:rPr>
        <w:t xml:space="preserve">ринагідно, у рамках Дня депутата волинські обранці </w:t>
      </w:r>
      <w:r w:rsidR="00A46695" w:rsidRPr="008F2582">
        <w:rPr>
          <w:sz w:val="28"/>
          <w:szCs w:val="28"/>
          <w:lang w:val="uk-UA"/>
        </w:rPr>
        <w:t>відвідали</w:t>
      </w:r>
      <w:r w:rsidR="00E1035D" w:rsidRPr="008F2582">
        <w:rPr>
          <w:sz w:val="28"/>
          <w:szCs w:val="28"/>
          <w:lang w:val="uk-UA"/>
        </w:rPr>
        <w:t xml:space="preserve"> окрем</w:t>
      </w:r>
      <w:r w:rsidR="00A46695" w:rsidRPr="008F2582">
        <w:rPr>
          <w:sz w:val="28"/>
          <w:szCs w:val="28"/>
          <w:lang w:val="uk-UA"/>
        </w:rPr>
        <w:t>і</w:t>
      </w:r>
      <w:r w:rsidR="00E1035D" w:rsidRPr="008F2582">
        <w:rPr>
          <w:sz w:val="28"/>
          <w:szCs w:val="28"/>
          <w:lang w:val="uk-UA"/>
        </w:rPr>
        <w:t xml:space="preserve"> об</w:t>
      </w:r>
      <w:r w:rsidR="008A6CD1" w:rsidRPr="008F2582">
        <w:rPr>
          <w:sz w:val="28"/>
          <w:szCs w:val="28"/>
        </w:rPr>
        <w:t>’</w:t>
      </w:r>
      <w:proofErr w:type="spellStart"/>
      <w:r w:rsidR="00E1035D" w:rsidRPr="008F2582">
        <w:rPr>
          <w:sz w:val="28"/>
          <w:szCs w:val="28"/>
          <w:lang w:val="uk-UA"/>
        </w:rPr>
        <w:t>єкт</w:t>
      </w:r>
      <w:r w:rsidR="00A46695" w:rsidRPr="008F2582">
        <w:rPr>
          <w:sz w:val="28"/>
          <w:szCs w:val="28"/>
          <w:lang w:val="uk-UA"/>
        </w:rPr>
        <w:t>и</w:t>
      </w:r>
      <w:proofErr w:type="spellEnd"/>
      <w:r w:rsidR="00E1035D" w:rsidRPr="008F2582">
        <w:rPr>
          <w:sz w:val="28"/>
          <w:szCs w:val="28"/>
          <w:lang w:val="uk-UA"/>
        </w:rPr>
        <w:t xml:space="preserve"> Турійської громади.</w:t>
      </w:r>
    </w:p>
    <w:p w14:paraId="26270C43" w14:textId="77777777" w:rsidR="001D0A3C" w:rsidRPr="008F2582" w:rsidRDefault="003C3F68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Голова та його заступники, члени профільних постійних комісій, окремі депутати ради (згідно з належністю до конкретного виборчого округу) упродовж 2023 року відвідали низку обласних комунальних освітніх, медичних та соціальних закладів, </w:t>
      </w:r>
      <w:r w:rsidR="001D0A3C" w:rsidRPr="008F2582">
        <w:rPr>
          <w:sz w:val="28"/>
          <w:szCs w:val="28"/>
          <w:lang w:val="uk-UA"/>
        </w:rPr>
        <w:t>аби</w:t>
      </w:r>
      <w:r w:rsidRPr="008F2582">
        <w:rPr>
          <w:sz w:val="28"/>
          <w:szCs w:val="28"/>
          <w:lang w:val="uk-UA"/>
        </w:rPr>
        <w:t xml:space="preserve"> </w:t>
      </w:r>
      <w:r w:rsidR="001D0A3C" w:rsidRPr="008F2582">
        <w:rPr>
          <w:sz w:val="28"/>
          <w:szCs w:val="28"/>
          <w:lang w:val="uk-UA"/>
        </w:rPr>
        <w:t>проаналізувати</w:t>
      </w:r>
      <w:r w:rsidRPr="008F2582">
        <w:rPr>
          <w:sz w:val="28"/>
          <w:szCs w:val="28"/>
          <w:lang w:val="uk-UA"/>
        </w:rPr>
        <w:t xml:space="preserve"> їх готовн</w:t>
      </w:r>
      <w:r w:rsidR="001D0A3C" w:rsidRPr="008F2582">
        <w:rPr>
          <w:sz w:val="28"/>
          <w:szCs w:val="28"/>
          <w:lang w:val="uk-UA"/>
        </w:rPr>
        <w:t>ість</w:t>
      </w:r>
      <w:r w:rsidRPr="008F2582">
        <w:rPr>
          <w:sz w:val="28"/>
          <w:szCs w:val="28"/>
          <w:lang w:val="uk-UA"/>
        </w:rPr>
        <w:t xml:space="preserve"> до зими, </w:t>
      </w:r>
      <w:r w:rsidR="001D0A3C" w:rsidRPr="008F2582">
        <w:rPr>
          <w:sz w:val="28"/>
          <w:szCs w:val="28"/>
          <w:lang w:val="uk-UA"/>
        </w:rPr>
        <w:t xml:space="preserve">безпекову </w:t>
      </w:r>
      <w:r w:rsidRPr="008F2582">
        <w:rPr>
          <w:sz w:val="28"/>
          <w:szCs w:val="28"/>
          <w:lang w:val="uk-UA"/>
        </w:rPr>
        <w:t>ситуаці</w:t>
      </w:r>
      <w:r w:rsidR="001D0A3C" w:rsidRPr="008F2582">
        <w:rPr>
          <w:sz w:val="28"/>
          <w:szCs w:val="28"/>
          <w:lang w:val="uk-UA"/>
        </w:rPr>
        <w:t>ю</w:t>
      </w:r>
      <w:r w:rsidRPr="008F2582">
        <w:rPr>
          <w:sz w:val="28"/>
          <w:szCs w:val="28"/>
          <w:lang w:val="uk-UA"/>
        </w:rPr>
        <w:t xml:space="preserve">, </w:t>
      </w:r>
      <w:r w:rsidR="001D0A3C" w:rsidRPr="008F2582">
        <w:rPr>
          <w:sz w:val="28"/>
          <w:szCs w:val="28"/>
          <w:lang w:val="uk-UA"/>
        </w:rPr>
        <w:t>вивчити</w:t>
      </w:r>
      <w:r w:rsidRPr="008F2582">
        <w:rPr>
          <w:sz w:val="28"/>
          <w:szCs w:val="28"/>
          <w:lang w:val="uk-UA"/>
        </w:rPr>
        <w:t xml:space="preserve"> проблематик</w:t>
      </w:r>
      <w:r w:rsidR="001D0A3C" w:rsidRPr="008F2582">
        <w:rPr>
          <w:sz w:val="28"/>
          <w:szCs w:val="28"/>
          <w:lang w:val="uk-UA"/>
        </w:rPr>
        <w:t>у</w:t>
      </w:r>
      <w:r w:rsidRPr="008F2582">
        <w:rPr>
          <w:sz w:val="28"/>
          <w:szCs w:val="28"/>
          <w:lang w:val="uk-UA"/>
        </w:rPr>
        <w:t>, яка потребує нагального вирішення.</w:t>
      </w:r>
      <w:r w:rsidR="001D0A3C" w:rsidRPr="008F2582">
        <w:rPr>
          <w:sz w:val="28"/>
          <w:szCs w:val="28"/>
          <w:lang w:val="uk-UA"/>
        </w:rPr>
        <w:t xml:space="preserve"> </w:t>
      </w:r>
    </w:p>
    <w:p w14:paraId="430E1DA3" w14:textId="77777777" w:rsidR="001D0A3C" w:rsidRPr="008F2582" w:rsidRDefault="001D0A3C" w:rsidP="00AA140D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З метою напрацювання спільної стратегії з важливих питань життєдіяльності регіону, упродовж року представники депутатського корпусу обласної ради та інших органів місцевого самоврядування мали можливість долучатися до участі у виїзних засіданнях парламентських комітетів, які </w:t>
      </w:r>
      <w:r w:rsidRPr="008F2582">
        <w:rPr>
          <w:sz w:val="28"/>
          <w:szCs w:val="28"/>
          <w:lang w:val="uk-UA"/>
        </w:rPr>
        <w:lastRenderedPageBreak/>
        <w:t xml:space="preserve">проводилися на Волині: з питань енергетики та житлово-комунальних послуг, з питань організації державної влади, місцевого самоврядування, регіонального розвитку та містобудування. </w:t>
      </w:r>
    </w:p>
    <w:p w14:paraId="0F93D201" w14:textId="77777777" w:rsidR="009819AE" w:rsidRPr="008F2582" w:rsidRDefault="009819AE" w:rsidP="00AA140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Розпорядження голови обласної ради</w:t>
      </w:r>
    </w:p>
    <w:p w14:paraId="34EC3765" w14:textId="77777777" w:rsidR="009819AE" w:rsidRPr="008F2582" w:rsidRDefault="009819AE" w:rsidP="00AA1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У 2023 році видано 716 розпоряджень голови обласної ради з основної діяльності, у яких відображено найважливіші управлінські рішення – управління майном спільної власності територіальних громад сіл, селищ, міст Волинської області, застосування антикорупційного законодавства, надання матеріальної допомоги громадянам, нагородження громадян та інші питання, що потребують правового оформлення </w:t>
      </w:r>
      <w:r w:rsidRPr="008F25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межах повноважень голови обласної ради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500B7" w:rsidRPr="008F2582">
        <w:rPr>
          <w:rFonts w:ascii="Times New Roman" w:hAnsi="Times New Roman"/>
          <w:sz w:val="28"/>
          <w:szCs w:val="28"/>
          <w:lang w:val="uk-UA"/>
        </w:rPr>
        <w:t xml:space="preserve">Зокрема, </w:t>
      </w:r>
      <w:r w:rsidRPr="008F2582">
        <w:rPr>
          <w:rFonts w:ascii="Times New Roman" w:hAnsi="Times New Roman"/>
          <w:sz w:val="28"/>
          <w:szCs w:val="28"/>
          <w:lang w:val="uk-UA"/>
        </w:rPr>
        <w:t>про нагородження Почесними грамотами обласної ради</w:t>
      </w:r>
      <w:r w:rsidR="00FF5AD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5AD1" w:rsidRPr="008F2582">
        <w:rPr>
          <w:rFonts w:ascii="Times New Roman" w:hAnsi="Times New Roman"/>
          <w:sz w:val="28"/>
          <w:szCs w:val="28"/>
          <w:lang w:val="uk-UA"/>
        </w:rPr>
        <w:br/>
        <w:t>(474 особи)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, оголошення Подяк голови обласної ради </w:t>
      </w:r>
      <w:r w:rsidR="00FF5AD1" w:rsidRPr="008F2582">
        <w:rPr>
          <w:rFonts w:ascii="Times New Roman" w:hAnsi="Times New Roman"/>
          <w:sz w:val="28"/>
          <w:szCs w:val="28"/>
          <w:lang w:val="uk-UA"/>
        </w:rPr>
        <w:t xml:space="preserve">(360 осіб)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– 267, про надання одноразової грошової матеріальної допомоги громадянам, які опинилися в складних життєвих обставинах, за зверненнями до депутатів Волинської обласної ради – 222, уведення в дію документів (порядків, положень, інструкцій, затвердження статутів) – 28, </w:t>
      </w:r>
      <w:r w:rsidR="00850210" w:rsidRPr="008F2582">
        <w:rPr>
          <w:rFonts w:ascii="Times New Roman" w:hAnsi="Times New Roman"/>
          <w:sz w:val="28"/>
          <w:szCs w:val="28"/>
          <w:lang w:val="uk-UA"/>
        </w:rPr>
        <w:t xml:space="preserve">затвердження протоколів </w:t>
      </w:r>
      <w:r w:rsidR="00784094" w:rsidRPr="008F2582">
        <w:rPr>
          <w:rFonts w:ascii="Times New Roman" w:hAnsi="Times New Roman"/>
          <w:sz w:val="28"/>
          <w:szCs w:val="28"/>
          <w:lang w:val="uk-UA"/>
        </w:rPr>
        <w:br/>
      </w:r>
      <w:r w:rsidR="00E015C5" w:rsidRPr="008F258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8F2582">
        <w:rPr>
          <w:rFonts w:ascii="Times New Roman" w:hAnsi="Times New Roman"/>
          <w:sz w:val="28"/>
          <w:szCs w:val="28"/>
          <w:lang w:val="uk-UA"/>
        </w:rPr>
        <w:t>передавання в оренду нерухомого майна комунальної власності через аукціон – 68, застосування антикорупційного законодавства – 32, проведення конкурсів – 17, фінансового та майнового характеру – 14</w:t>
      </w:r>
      <w:r w:rsidR="004E03E7" w:rsidRPr="008F25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35A5" w:rsidRPr="008F2582">
        <w:rPr>
          <w:rFonts w:ascii="Times New Roman" w:hAnsi="Times New Roman"/>
          <w:sz w:val="28"/>
          <w:szCs w:val="28"/>
          <w:lang w:val="uk-UA"/>
        </w:rPr>
        <w:t xml:space="preserve">утворення та склад комісій – 7, з організаційних питань діяльності – 11, </w:t>
      </w:r>
      <w:r w:rsidR="00086AF6" w:rsidRPr="008F2582">
        <w:rPr>
          <w:rFonts w:ascii="Times New Roman" w:hAnsi="Times New Roman"/>
          <w:sz w:val="28"/>
          <w:szCs w:val="28"/>
          <w:lang w:val="uk-UA"/>
        </w:rPr>
        <w:t>з кадрових питань – 50</w:t>
      </w:r>
      <w:r w:rsidR="004E03E7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6515FF05" w14:textId="77777777" w:rsidR="00942DB2" w:rsidRPr="008F2582" w:rsidRDefault="00942DB2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E24CB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вимог чинного законодавства та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протоколів засідань конкурсн</w:t>
      </w:r>
      <w:r w:rsidR="00E24CB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</w:t>
      </w:r>
      <w:r w:rsidR="00E24CB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для проведення конкурсів на посади керівників комунальних закладів загальної середньої освіти Волинської обласної ради</w:t>
      </w:r>
      <w:r w:rsidR="00E24CB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комунальних закладів вищої освіти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видано </w:t>
      </w:r>
      <w:r w:rsidR="00E24CB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низку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розпоряджень голови обласної ради з кадрових питань, зокрема:</w:t>
      </w:r>
    </w:p>
    <w:p w14:paraId="17E56126" w14:textId="77777777" w:rsidR="00942DB2" w:rsidRPr="008F2582" w:rsidRDefault="00942DB2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ро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призначення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Боснюка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Павла Зіновійовича на посаду </w:t>
      </w:r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начальника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Волинського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обласного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ліцею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посиленою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військово-фізичною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підготовкою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імені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Героїв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Небесної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bCs/>
          <w:sz w:val="28"/>
          <w:szCs w:val="28"/>
          <w:lang w:eastAsia="ru-RU"/>
        </w:rPr>
        <w:t>Сотні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14:paraId="55CCABB8" w14:textId="77777777" w:rsidR="00942DB2" w:rsidRPr="008F2582" w:rsidRDefault="00942DB2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про призначення</w:t>
      </w:r>
      <w:r w:rsidRPr="008F2582">
        <w:rPr>
          <w:rFonts w:ascii="Times New Roman" w:hAnsi="Times New Roman"/>
          <w:sz w:val="28"/>
          <w:szCs w:val="28"/>
        </w:rPr>
        <w:t xml:space="preserve"> Кантор </w:t>
      </w:r>
      <w:proofErr w:type="spellStart"/>
      <w:r w:rsidRPr="008F2582">
        <w:rPr>
          <w:rFonts w:ascii="Times New Roman" w:hAnsi="Times New Roman"/>
          <w:sz w:val="28"/>
          <w:szCs w:val="28"/>
        </w:rPr>
        <w:t>Тетян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Володимирівн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</w:rPr>
        <w:t xml:space="preserve"> на посаду директора </w:t>
      </w:r>
      <w:proofErr w:type="spellStart"/>
      <w:r w:rsidRPr="008F2582">
        <w:rPr>
          <w:rFonts w:ascii="Times New Roman" w:hAnsi="Times New Roman"/>
          <w:sz w:val="28"/>
          <w:szCs w:val="28"/>
        </w:rPr>
        <w:t>Нововолинської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школи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27E4A589" w14:textId="77777777" w:rsidR="00942DB2" w:rsidRPr="008F2582" w:rsidRDefault="00942DB2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про призначення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Лопухович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Ларис</w:t>
      </w:r>
      <w:r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Петрівн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</w:rPr>
        <w:t xml:space="preserve"> на посаду директора </w:t>
      </w:r>
      <w:proofErr w:type="spellStart"/>
      <w:r w:rsidRPr="008F2582">
        <w:rPr>
          <w:rFonts w:ascii="Times New Roman" w:hAnsi="Times New Roman"/>
          <w:sz w:val="28"/>
          <w:szCs w:val="28"/>
        </w:rPr>
        <w:t>Затурцівської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школи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«Центр </w:t>
      </w:r>
      <w:proofErr w:type="spellStart"/>
      <w:r w:rsidRPr="008F2582">
        <w:rPr>
          <w:rFonts w:ascii="Times New Roman" w:hAnsi="Times New Roman"/>
          <w:sz w:val="28"/>
          <w:szCs w:val="28"/>
        </w:rPr>
        <w:t>освіти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</w:t>
      </w:r>
      <w:r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09AF3DA2" w14:textId="77777777" w:rsidR="00942DB2" w:rsidRPr="008F2582" w:rsidRDefault="00942DB2" w:rsidP="00AA140D">
      <w:pPr>
        <w:pStyle w:val="ad"/>
        <w:ind w:left="0" w:firstLine="708"/>
        <w:jc w:val="both"/>
      </w:pPr>
      <w:r w:rsidRPr="008F2582">
        <w:t xml:space="preserve">про призначення </w:t>
      </w:r>
      <w:proofErr w:type="spellStart"/>
      <w:r w:rsidRPr="008F2582">
        <w:t>Гринчук</w:t>
      </w:r>
      <w:proofErr w:type="spellEnd"/>
      <w:r w:rsidRPr="008F2582">
        <w:t xml:space="preserve"> Юлі</w:t>
      </w:r>
      <w:r w:rsidR="00327051" w:rsidRPr="008F2582">
        <w:t>ї</w:t>
      </w:r>
      <w:r w:rsidRPr="008F2582">
        <w:t xml:space="preserve"> Юріївн</w:t>
      </w:r>
      <w:r w:rsidR="00327051" w:rsidRPr="008F2582">
        <w:t>и</w:t>
      </w:r>
      <w:r w:rsidRPr="008F2582">
        <w:t xml:space="preserve"> на посаду директора </w:t>
      </w:r>
      <w:proofErr w:type="spellStart"/>
      <w:r w:rsidRPr="008F2582">
        <w:t>Крупівського</w:t>
      </w:r>
      <w:proofErr w:type="spellEnd"/>
      <w:r w:rsidRPr="008F2582">
        <w:t xml:space="preserve"> навчально-реабілітаційного центру;</w:t>
      </w:r>
    </w:p>
    <w:p w14:paraId="22DC208F" w14:textId="77777777" w:rsidR="00942DB2" w:rsidRPr="008F2582" w:rsidRDefault="00E24CBC" w:rsidP="00AA140D">
      <w:pPr>
        <w:pStyle w:val="ad"/>
        <w:ind w:left="0" w:firstLine="708"/>
        <w:jc w:val="both"/>
      </w:pPr>
      <w:r w:rsidRPr="008F2582">
        <w:t>п</w:t>
      </w:r>
      <w:r w:rsidR="00942DB2" w:rsidRPr="008F2582">
        <w:t xml:space="preserve">ро призначення </w:t>
      </w:r>
      <w:proofErr w:type="spellStart"/>
      <w:r w:rsidR="00942DB2" w:rsidRPr="008F2582">
        <w:t>Матвіюка</w:t>
      </w:r>
      <w:proofErr w:type="spellEnd"/>
      <w:r w:rsidR="00942DB2" w:rsidRPr="008F2582">
        <w:t xml:space="preserve"> Дмитра Юрійовича на посаду директора </w:t>
      </w:r>
      <w:proofErr w:type="spellStart"/>
      <w:r w:rsidR="00942DB2" w:rsidRPr="008F2582">
        <w:t>Люблинецького</w:t>
      </w:r>
      <w:proofErr w:type="spellEnd"/>
      <w:r w:rsidR="00942DB2" w:rsidRPr="008F2582">
        <w:t xml:space="preserve"> ліцею Волинської обласної ради</w:t>
      </w:r>
      <w:r w:rsidR="00477A08" w:rsidRPr="008F2582">
        <w:t>;</w:t>
      </w:r>
    </w:p>
    <w:p w14:paraId="71D9C3F8" w14:textId="77777777" w:rsidR="00477A08" w:rsidRPr="008F2582" w:rsidRDefault="00477A08" w:rsidP="00AA140D">
      <w:pPr>
        <w:pStyle w:val="ad"/>
        <w:ind w:left="0" w:firstLine="708"/>
        <w:jc w:val="both"/>
        <w:rPr>
          <w:rStyle w:val="a6"/>
          <w:b w:val="0"/>
        </w:rPr>
      </w:pPr>
      <w:r w:rsidRPr="008F2582">
        <w:rPr>
          <w:rStyle w:val="a6"/>
          <w:b w:val="0"/>
        </w:rPr>
        <w:t>про призначення Бойчука Петра Микитовича на посаду ректора комунального закладу вищої освіти «Луцький педагогічний коледж» Волинської обласної ради.</w:t>
      </w:r>
    </w:p>
    <w:p w14:paraId="4A3FFFDF" w14:textId="77777777" w:rsidR="00942DB2" w:rsidRPr="008F2582" w:rsidRDefault="00942DB2" w:rsidP="00AA140D">
      <w:pPr>
        <w:pStyle w:val="ad"/>
        <w:spacing w:after="240"/>
        <w:ind w:left="0" w:firstLine="708"/>
        <w:jc w:val="both"/>
      </w:pPr>
      <w:r w:rsidRPr="008F2582">
        <w:t xml:space="preserve">Також, у </w:t>
      </w:r>
      <w:proofErr w:type="spellStart"/>
      <w:r w:rsidRPr="008F2582">
        <w:t>зв</w:t>
      </w:r>
      <w:r w:rsidR="00E253F3" w:rsidRPr="008F2582">
        <w:t>ʼ</w:t>
      </w:r>
      <w:r w:rsidR="00E80671" w:rsidRPr="008F2582">
        <w:t>я</w:t>
      </w:r>
      <w:r w:rsidRPr="008F2582">
        <w:t>зку</w:t>
      </w:r>
      <w:proofErr w:type="spellEnd"/>
      <w:r w:rsidRPr="008F2582">
        <w:t xml:space="preserve"> із закінченням контрактів з керівниками комунальних підприємств, закладів</w:t>
      </w:r>
      <w:r w:rsidR="00E631FA" w:rsidRPr="008F2582">
        <w:t xml:space="preserve"> та</w:t>
      </w:r>
      <w:r w:rsidRPr="008F2582">
        <w:t xml:space="preserve"> установ, за погодженням з профільними постійними комісіями</w:t>
      </w:r>
      <w:r w:rsidR="00E80671" w:rsidRPr="008F2582">
        <w:t>,</w:t>
      </w:r>
      <w:r w:rsidRPr="008F2582">
        <w:t xml:space="preserve"> головою обласної ради видавалися розпорядження про призначення тимчасово виконувачів </w:t>
      </w:r>
      <w:proofErr w:type="spellStart"/>
      <w:r w:rsidRPr="008F2582">
        <w:t>обов</w:t>
      </w:r>
      <w:r w:rsidR="0080240A" w:rsidRPr="008F2582">
        <w:t>ʼ</w:t>
      </w:r>
      <w:r w:rsidRPr="008F2582">
        <w:t>язків</w:t>
      </w:r>
      <w:proofErr w:type="spellEnd"/>
      <w:r w:rsidRPr="008F2582">
        <w:t xml:space="preserve"> директора (або про покладання виконання </w:t>
      </w:r>
      <w:proofErr w:type="spellStart"/>
      <w:r w:rsidRPr="008F2582">
        <w:t>обов</w:t>
      </w:r>
      <w:r w:rsidR="0080240A" w:rsidRPr="008F2582">
        <w:t>ʼ</w:t>
      </w:r>
      <w:r w:rsidRPr="008F2582">
        <w:t>язків</w:t>
      </w:r>
      <w:proofErr w:type="spellEnd"/>
      <w:r w:rsidRPr="008F2582">
        <w:t xml:space="preserve"> керівника)</w:t>
      </w:r>
      <w:r w:rsidR="0080240A" w:rsidRPr="008F2582">
        <w:t>.</w:t>
      </w:r>
      <w:r w:rsidRPr="008F2582">
        <w:t xml:space="preserve"> Зазвичай, зміни у менеджмент</w:t>
      </w:r>
      <w:r w:rsidR="00E631FA" w:rsidRPr="008F2582">
        <w:t>і</w:t>
      </w:r>
      <w:r w:rsidRPr="008F2582">
        <w:t xml:space="preserve"> якісно впливали на діяльність </w:t>
      </w:r>
      <w:proofErr w:type="spellStart"/>
      <w:r w:rsidRPr="008F2582">
        <w:t>об</w:t>
      </w:r>
      <w:r w:rsidR="004E1699" w:rsidRPr="008F2582">
        <w:t>ʼ</w:t>
      </w:r>
      <w:r w:rsidRPr="008F2582">
        <w:t>єктів</w:t>
      </w:r>
      <w:proofErr w:type="spellEnd"/>
      <w:r w:rsidRPr="008F2582">
        <w:t xml:space="preserve"> спільної власності територіальних громад сіл, селищ, міст </w:t>
      </w:r>
      <w:r w:rsidRPr="008F2582">
        <w:lastRenderedPageBreak/>
        <w:t>області.</w:t>
      </w:r>
    </w:p>
    <w:p w14:paraId="1447F4BE" w14:textId="77777777" w:rsidR="000D42F2" w:rsidRPr="008F2582" w:rsidRDefault="00C5557E" w:rsidP="00AA140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 xml:space="preserve">Мережа закладів спільної власності територіальних </w:t>
      </w:r>
      <w:r w:rsidR="004A0E92" w:rsidRPr="008F2582">
        <w:rPr>
          <w:rFonts w:ascii="Times New Roman" w:hAnsi="Times New Roman"/>
          <w:b/>
          <w:sz w:val="28"/>
          <w:szCs w:val="28"/>
          <w:lang w:val="uk-UA"/>
        </w:rPr>
        <w:t>громад</w:t>
      </w:r>
      <w:r w:rsidRPr="008F2582">
        <w:rPr>
          <w:rFonts w:ascii="Times New Roman" w:hAnsi="Times New Roman"/>
          <w:b/>
          <w:sz w:val="28"/>
          <w:szCs w:val="28"/>
          <w:lang w:val="uk-UA"/>
        </w:rPr>
        <w:t xml:space="preserve"> сіл, селищ, міст області</w:t>
      </w:r>
      <w:r w:rsidR="00FC7888" w:rsidRPr="008F2582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="00840576" w:rsidRPr="008F2582">
        <w:rPr>
          <w:rFonts w:ascii="Times New Roman" w:hAnsi="Times New Roman"/>
          <w:b/>
          <w:sz w:val="28"/>
          <w:szCs w:val="28"/>
          <w:lang w:val="uk-UA"/>
        </w:rPr>
        <w:t xml:space="preserve"> ефективн</w:t>
      </w:r>
      <w:r w:rsidR="004A0E92" w:rsidRPr="008F2582">
        <w:rPr>
          <w:rFonts w:ascii="Times New Roman" w:hAnsi="Times New Roman"/>
          <w:b/>
          <w:sz w:val="28"/>
          <w:szCs w:val="28"/>
          <w:lang w:val="uk-UA"/>
        </w:rPr>
        <w:t>е</w:t>
      </w:r>
      <w:r w:rsidR="00840576" w:rsidRPr="008F2582">
        <w:rPr>
          <w:rFonts w:ascii="Times New Roman" w:hAnsi="Times New Roman"/>
          <w:b/>
          <w:sz w:val="28"/>
          <w:szCs w:val="28"/>
          <w:lang w:val="uk-UA"/>
        </w:rPr>
        <w:t xml:space="preserve"> використання комунального майна</w:t>
      </w:r>
      <w:r w:rsidRPr="008F25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784D1A0" w14:textId="77777777" w:rsidR="00AD1D6A" w:rsidRPr="008F2582" w:rsidRDefault="00AD1D6A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Станом на 31 грудня 2023 року 83 </w:t>
      </w:r>
      <w:r w:rsidR="00075EBF" w:rsidRPr="008F2582">
        <w:rPr>
          <w:rFonts w:ascii="Times New Roman" w:hAnsi="Times New Roman"/>
          <w:sz w:val="28"/>
          <w:szCs w:val="28"/>
          <w:lang w:val="uk-UA"/>
        </w:rPr>
        <w:t xml:space="preserve">заклади, установи, підприємства є </w:t>
      </w:r>
      <w:proofErr w:type="spellStart"/>
      <w:r w:rsidR="00075EBF" w:rsidRPr="008F2582">
        <w:rPr>
          <w:rFonts w:ascii="Times New Roman" w:hAnsi="Times New Roman"/>
          <w:sz w:val="28"/>
          <w:szCs w:val="28"/>
          <w:lang w:val="uk-UA"/>
        </w:rPr>
        <w:t>об</w:t>
      </w:r>
      <w:r w:rsidR="00BC79E0" w:rsidRPr="008F2582">
        <w:rPr>
          <w:rFonts w:ascii="Times New Roman" w:hAnsi="Times New Roman"/>
          <w:sz w:val="28"/>
          <w:szCs w:val="28"/>
          <w:lang w:val="uk-UA"/>
        </w:rPr>
        <w:t>ʼ</w:t>
      </w:r>
      <w:r w:rsidR="00075EBF" w:rsidRPr="008F2582">
        <w:rPr>
          <w:rFonts w:ascii="Times New Roman" w:hAnsi="Times New Roman"/>
          <w:sz w:val="28"/>
          <w:szCs w:val="28"/>
          <w:lang w:val="uk-UA"/>
        </w:rPr>
        <w:t>єктами</w:t>
      </w:r>
      <w:proofErr w:type="spellEnd"/>
      <w:r w:rsidR="00075EBF" w:rsidRPr="008F2582">
        <w:rPr>
          <w:rFonts w:ascii="Times New Roman" w:hAnsi="Times New Roman"/>
          <w:sz w:val="28"/>
          <w:szCs w:val="28"/>
          <w:lang w:val="uk-UA"/>
        </w:rPr>
        <w:t xml:space="preserve"> спільної власності територіальних громад сіл, селищ, міст області</w:t>
      </w:r>
      <w:r w:rsidR="001B4E4A" w:rsidRPr="008F2582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6"/>
        <w:gridCol w:w="1415"/>
      </w:tblGrid>
      <w:tr w:rsidR="008F2582" w:rsidRPr="008F2582" w14:paraId="69A20124" w14:textId="77777777" w:rsidTr="002D7EB9">
        <w:trPr>
          <w:trHeight w:val="478"/>
        </w:trPr>
        <w:tc>
          <w:tcPr>
            <w:tcW w:w="8222" w:type="dxa"/>
          </w:tcPr>
          <w:p w14:paraId="2D6AAE3C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Типи </w:t>
            </w:r>
            <w:proofErr w:type="spellStart"/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</w:t>
            </w:r>
            <w:r w:rsidR="00BC79E0"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ʼ</w:t>
            </w:r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єктів</w:t>
            </w:r>
            <w:proofErr w:type="spellEnd"/>
            <w:r w:rsidR="001B4E4A"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</w:tcPr>
          <w:p w14:paraId="70AAF5BB" w14:textId="77777777" w:rsidR="00075EBF" w:rsidRPr="008F2582" w:rsidRDefault="00075EBF" w:rsidP="00AA1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8F2582" w:rsidRPr="008F2582" w14:paraId="683110F3" w14:textId="77777777" w:rsidTr="002D7EB9">
        <w:tc>
          <w:tcPr>
            <w:tcW w:w="8222" w:type="dxa"/>
          </w:tcPr>
          <w:p w14:paraId="0712A5D0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бюджетні</w:t>
            </w:r>
          </w:p>
        </w:tc>
        <w:tc>
          <w:tcPr>
            <w:tcW w:w="1417" w:type="dxa"/>
          </w:tcPr>
          <w:p w14:paraId="716FC6F8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8F2582" w:rsidRPr="008F2582" w14:paraId="7BD1CB1A" w14:textId="77777777" w:rsidTr="002D7EB9">
        <w:tc>
          <w:tcPr>
            <w:tcW w:w="8222" w:type="dxa"/>
          </w:tcPr>
          <w:p w14:paraId="3D643A08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госпрозрахункові</w:t>
            </w:r>
          </w:p>
        </w:tc>
        <w:tc>
          <w:tcPr>
            <w:tcW w:w="1417" w:type="dxa"/>
          </w:tcPr>
          <w:p w14:paraId="49131322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8F2582" w:rsidRPr="008F2582" w14:paraId="16529B2E" w14:textId="77777777" w:rsidTr="002D7EB9">
        <w:tc>
          <w:tcPr>
            <w:tcW w:w="8222" w:type="dxa"/>
          </w:tcPr>
          <w:p w14:paraId="3A6996C9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417" w:type="dxa"/>
          </w:tcPr>
          <w:p w14:paraId="7FCA7E0C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8F2582" w:rsidRPr="008F2582" w14:paraId="2CCF73AA" w14:textId="77777777" w:rsidTr="002D7EB9">
        <w:tc>
          <w:tcPr>
            <w:tcW w:w="8222" w:type="dxa"/>
          </w:tcPr>
          <w:p w14:paraId="7A180142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Галузев</w:t>
            </w:r>
            <w:r w:rsidR="00DA54CE"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е</w:t>
            </w:r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DA54CE"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спрямування</w:t>
            </w:r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</w:t>
            </w:r>
            <w:r w:rsidR="00BC79E0"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ʼ</w:t>
            </w:r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єктів</w:t>
            </w:r>
            <w:proofErr w:type="spellEnd"/>
            <w:r w:rsidRPr="008F258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</w:tcPr>
          <w:p w14:paraId="05F5411C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</w:p>
        </w:tc>
      </w:tr>
      <w:tr w:rsidR="008F2582" w:rsidRPr="008F2582" w14:paraId="377FD04A" w14:textId="77777777" w:rsidTr="002D7EB9">
        <w:tc>
          <w:tcPr>
            <w:tcW w:w="8222" w:type="dxa"/>
          </w:tcPr>
          <w:p w14:paraId="2D9505D8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освіти і науки</w:t>
            </w:r>
          </w:p>
        </w:tc>
        <w:tc>
          <w:tcPr>
            <w:tcW w:w="1417" w:type="dxa"/>
          </w:tcPr>
          <w:p w14:paraId="490DF514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8F2582" w:rsidRPr="008F2582" w14:paraId="26458B91" w14:textId="77777777" w:rsidTr="002D7EB9">
        <w:tc>
          <w:tcPr>
            <w:tcW w:w="8222" w:type="dxa"/>
          </w:tcPr>
          <w:p w14:paraId="3D66806C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охорони </w:t>
            </w:r>
            <w:proofErr w:type="spellStart"/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r w:rsidR="000758C8" w:rsidRPr="008F2582">
              <w:rPr>
                <w:rFonts w:ascii="Times New Roman" w:hAnsi="Times New Roman"/>
                <w:sz w:val="28"/>
                <w:szCs w:val="28"/>
                <w:lang w:val="uk-UA"/>
              </w:rPr>
              <w:t>ʼ</w:t>
            </w: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End"/>
          </w:p>
        </w:tc>
        <w:tc>
          <w:tcPr>
            <w:tcW w:w="1417" w:type="dxa"/>
          </w:tcPr>
          <w:p w14:paraId="20598B66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8F2582" w:rsidRPr="008F2582" w14:paraId="50EDF0A6" w14:textId="77777777" w:rsidTr="002D7EB9">
        <w:tc>
          <w:tcPr>
            <w:tcW w:w="8222" w:type="dxa"/>
          </w:tcPr>
          <w:p w14:paraId="55080667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культури та мистецтв </w:t>
            </w:r>
          </w:p>
        </w:tc>
        <w:tc>
          <w:tcPr>
            <w:tcW w:w="1417" w:type="dxa"/>
          </w:tcPr>
          <w:p w14:paraId="2FEA7742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8F2582" w:rsidRPr="008F2582" w14:paraId="4DFB3995" w14:textId="77777777" w:rsidTr="002D7EB9">
        <w:tc>
          <w:tcPr>
            <w:tcW w:w="8222" w:type="dxa"/>
          </w:tcPr>
          <w:p w14:paraId="5335E9B1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фізичної культури і спорту </w:t>
            </w:r>
          </w:p>
        </w:tc>
        <w:tc>
          <w:tcPr>
            <w:tcW w:w="1417" w:type="dxa"/>
          </w:tcPr>
          <w:p w14:paraId="56531FE3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8F2582" w:rsidRPr="008F2582" w14:paraId="55F953D2" w14:textId="77777777" w:rsidTr="002D7EB9">
        <w:tc>
          <w:tcPr>
            <w:tcW w:w="8222" w:type="dxa"/>
          </w:tcPr>
          <w:p w14:paraId="39DCD51B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для дітей та молоді</w:t>
            </w:r>
          </w:p>
        </w:tc>
        <w:tc>
          <w:tcPr>
            <w:tcW w:w="1417" w:type="dxa"/>
          </w:tcPr>
          <w:p w14:paraId="67E84DB0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8F2582" w:rsidRPr="008F2582" w14:paraId="1031DAE9" w14:textId="77777777" w:rsidTr="002D7EB9">
        <w:tc>
          <w:tcPr>
            <w:tcW w:w="8222" w:type="dxa"/>
          </w:tcPr>
          <w:p w14:paraId="591174EE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соціального захисту</w:t>
            </w:r>
          </w:p>
        </w:tc>
        <w:tc>
          <w:tcPr>
            <w:tcW w:w="1417" w:type="dxa"/>
          </w:tcPr>
          <w:p w14:paraId="0DBFBFE8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8F2582" w:rsidRPr="008F2582" w14:paraId="068CB1CC" w14:textId="77777777" w:rsidTr="002D7EB9">
        <w:tc>
          <w:tcPr>
            <w:tcW w:w="8222" w:type="dxa"/>
          </w:tcPr>
          <w:p w14:paraId="63A7D5E3" w14:textId="77777777" w:rsidR="00075EBF" w:rsidRPr="008F2582" w:rsidRDefault="00075EBF" w:rsidP="00AA1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417" w:type="dxa"/>
          </w:tcPr>
          <w:p w14:paraId="38C55CFA" w14:textId="77777777" w:rsidR="00075EBF" w:rsidRPr="008F2582" w:rsidRDefault="00075EBF" w:rsidP="00AA1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258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</w:tbl>
    <w:p w14:paraId="5E8DA3D1" w14:textId="77777777" w:rsidR="00981703" w:rsidRPr="008F2582" w:rsidRDefault="00981703" w:rsidP="00AA140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Підвищення ефективності використання </w:t>
      </w:r>
      <w:r w:rsidR="003E0BEF" w:rsidRPr="008F2582">
        <w:rPr>
          <w:sz w:val="28"/>
          <w:szCs w:val="28"/>
          <w:lang w:val="uk-UA"/>
        </w:rPr>
        <w:t xml:space="preserve">комунального </w:t>
      </w:r>
      <w:r w:rsidRPr="008F2582">
        <w:rPr>
          <w:sz w:val="28"/>
          <w:szCs w:val="28"/>
          <w:lang w:val="uk-UA"/>
        </w:rPr>
        <w:t>майна забезпечується шляхом передачі його в оренду фізичним та юридичним особам. Протягом звітного періоду оголошено 98 електронних аукціонів щодо передачі в оренду майна спільної власності територіальних громад сіл, селищ, міст області</w:t>
      </w:r>
      <w:r w:rsidR="00605032" w:rsidRPr="008F2582">
        <w:rPr>
          <w:sz w:val="28"/>
          <w:szCs w:val="28"/>
          <w:lang w:val="uk-UA"/>
        </w:rPr>
        <w:t>,</w:t>
      </w:r>
      <w:r w:rsidRPr="008F2582">
        <w:rPr>
          <w:sz w:val="28"/>
          <w:szCs w:val="28"/>
          <w:lang w:val="uk-UA"/>
        </w:rPr>
        <w:t xml:space="preserve"> за результатами яких укладено 61 договір оренди на загальну площу 4167,8 </w:t>
      </w:r>
      <w:r w:rsidR="00227660" w:rsidRPr="008F2582">
        <w:rPr>
          <w:sz w:val="28"/>
          <w:szCs w:val="28"/>
          <w:lang w:val="uk-UA"/>
        </w:rPr>
        <w:t>метрів квадратних</w:t>
      </w:r>
      <w:r w:rsidRPr="008F2582">
        <w:rPr>
          <w:sz w:val="28"/>
          <w:szCs w:val="28"/>
          <w:lang w:val="uk-UA"/>
        </w:rPr>
        <w:t>. </w:t>
      </w:r>
    </w:p>
    <w:p w14:paraId="7AD2786A" w14:textId="77777777" w:rsidR="00C800D6" w:rsidRPr="008F2582" w:rsidRDefault="00C800D6" w:rsidP="00AA140D">
      <w:pPr>
        <w:spacing w:after="0" w:line="240" w:lineRule="auto"/>
        <w:ind w:right="-1" w:firstLine="60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Організаційно-правові заходи щодо державної реєстрації речових прав на нерухоме майно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здійснювалися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відділом </w:t>
      </w:r>
      <w:r w:rsidRPr="008F258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7762857F" w14:textId="77777777" w:rsidR="002E12ED" w:rsidRPr="008F2582" w:rsidRDefault="002E12ED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На сьогодні </w:t>
      </w:r>
      <w:r w:rsidR="00866283" w:rsidRPr="008F2582">
        <w:rPr>
          <w:sz w:val="28"/>
          <w:szCs w:val="28"/>
          <w:lang w:val="uk-UA"/>
        </w:rPr>
        <w:t>ще не всі</w:t>
      </w:r>
      <w:r w:rsidRPr="008F2582">
        <w:rPr>
          <w:sz w:val="28"/>
          <w:szCs w:val="28"/>
          <w:lang w:val="uk-UA"/>
        </w:rPr>
        <w:t xml:space="preserve"> </w:t>
      </w:r>
      <w:r w:rsidR="00B41F44" w:rsidRPr="008F2582">
        <w:rPr>
          <w:sz w:val="28"/>
          <w:szCs w:val="28"/>
          <w:lang w:val="uk-UA"/>
        </w:rPr>
        <w:t>прийнят</w:t>
      </w:r>
      <w:r w:rsidR="00866283" w:rsidRPr="008F2582">
        <w:rPr>
          <w:sz w:val="28"/>
          <w:szCs w:val="28"/>
          <w:lang w:val="uk-UA"/>
        </w:rPr>
        <w:t>і</w:t>
      </w:r>
      <w:r w:rsidRPr="008F2582">
        <w:rPr>
          <w:sz w:val="28"/>
          <w:szCs w:val="28"/>
          <w:lang w:val="uk-UA"/>
        </w:rPr>
        <w:t xml:space="preserve"> </w:t>
      </w:r>
      <w:r w:rsidR="00B41F44" w:rsidRPr="008F2582">
        <w:rPr>
          <w:sz w:val="28"/>
          <w:szCs w:val="28"/>
          <w:lang w:val="uk-UA"/>
        </w:rPr>
        <w:t xml:space="preserve">обласною радою </w:t>
      </w:r>
      <w:r w:rsidR="00866283" w:rsidRPr="008F2582">
        <w:rPr>
          <w:sz w:val="28"/>
          <w:szCs w:val="28"/>
          <w:lang w:val="uk-UA"/>
        </w:rPr>
        <w:t>рішення</w:t>
      </w:r>
      <w:r w:rsidR="00EA2494" w:rsidRPr="008F2582">
        <w:rPr>
          <w:sz w:val="28"/>
          <w:szCs w:val="28"/>
          <w:lang w:val="uk-UA"/>
        </w:rPr>
        <w:t xml:space="preserve"> щодо</w:t>
      </w:r>
      <w:r w:rsidR="00866283" w:rsidRPr="008F2582">
        <w:rPr>
          <w:sz w:val="28"/>
          <w:szCs w:val="28"/>
          <w:lang w:val="uk-UA"/>
        </w:rPr>
        <w:t xml:space="preserve"> оптимізаці</w:t>
      </w:r>
      <w:r w:rsidR="00EA2494" w:rsidRPr="008F2582">
        <w:rPr>
          <w:sz w:val="28"/>
          <w:szCs w:val="28"/>
          <w:lang w:val="uk-UA"/>
        </w:rPr>
        <w:t>ї</w:t>
      </w:r>
      <w:r w:rsidR="00866283" w:rsidRPr="008F2582">
        <w:rPr>
          <w:sz w:val="28"/>
          <w:szCs w:val="28"/>
          <w:lang w:val="uk-UA"/>
        </w:rPr>
        <w:t xml:space="preserve"> мережі закладів спільної власності територіальних </w:t>
      </w:r>
      <w:r w:rsidR="004A0E92" w:rsidRPr="008F2582">
        <w:rPr>
          <w:sz w:val="28"/>
          <w:szCs w:val="28"/>
          <w:lang w:val="uk-UA"/>
        </w:rPr>
        <w:t>громад</w:t>
      </w:r>
      <w:r w:rsidR="00866283" w:rsidRPr="008F2582">
        <w:rPr>
          <w:sz w:val="28"/>
          <w:szCs w:val="28"/>
          <w:lang w:val="uk-UA"/>
        </w:rPr>
        <w:t xml:space="preserve"> сіл, селищ, міст області та їх ефективн</w:t>
      </w:r>
      <w:r w:rsidR="00EE5EA0" w:rsidRPr="008F2582">
        <w:rPr>
          <w:sz w:val="28"/>
          <w:szCs w:val="28"/>
          <w:lang w:val="uk-UA"/>
        </w:rPr>
        <w:t>ого</w:t>
      </w:r>
      <w:r w:rsidR="00866283" w:rsidRPr="008F2582">
        <w:rPr>
          <w:sz w:val="28"/>
          <w:szCs w:val="28"/>
          <w:lang w:val="uk-UA"/>
        </w:rPr>
        <w:t xml:space="preserve"> функціонування </w:t>
      </w:r>
      <w:r w:rsidR="009169AA" w:rsidRPr="008F2582">
        <w:rPr>
          <w:sz w:val="28"/>
          <w:szCs w:val="28"/>
          <w:lang w:val="uk-UA"/>
        </w:rPr>
        <w:t xml:space="preserve">виконані </w:t>
      </w:r>
      <w:r w:rsidR="004A0E92" w:rsidRPr="008F2582">
        <w:rPr>
          <w:sz w:val="28"/>
          <w:szCs w:val="28"/>
          <w:lang w:val="uk-UA"/>
        </w:rPr>
        <w:t>у</w:t>
      </w:r>
      <w:r w:rsidR="004A0E92" w:rsidRPr="008F2582">
        <w:rPr>
          <w:i/>
          <w:sz w:val="28"/>
          <w:szCs w:val="28"/>
          <w:lang w:val="uk-UA"/>
        </w:rPr>
        <w:t xml:space="preserve"> </w:t>
      </w:r>
      <w:r w:rsidR="004A0E92" w:rsidRPr="008F2582">
        <w:rPr>
          <w:rStyle w:val="a4"/>
          <w:i w:val="0"/>
          <w:sz w:val="28"/>
          <w:szCs w:val="28"/>
          <w:lang w:val="uk-UA"/>
        </w:rPr>
        <w:t>повному</w:t>
      </w:r>
      <w:r w:rsidR="004A0E92" w:rsidRPr="008F2582">
        <w:rPr>
          <w:i/>
          <w:sz w:val="28"/>
          <w:szCs w:val="28"/>
          <w:lang w:val="uk-UA"/>
        </w:rPr>
        <w:t xml:space="preserve"> </w:t>
      </w:r>
      <w:r w:rsidR="004A0E92" w:rsidRPr="008F2582">
        <w:rPr>
          <w:sz w:val="28"/>
          <w:szCs w:val="28"/>
          <w:lang w:val="uk-UA"/>
        </w:rPr>
        <w:t>обсязі</w:t>
      </w:r>
      <w:r w:rsidR="009169AA" w:rsidRPr="008F2582">
        <w:rPr>
          <w:sz w:val="28"/>
          <w:szCs w:val="28"/>
          <w:lang w:val="uk-UA"/>
        </w:rPr>
        <w:t>.</w:t>
      </w:r>
      <w:r w:rsidRPr="008F2582">
        <w:rPr>
          <w:sz w:val="28"/>
          <w:szCs w:val="28"/>
          <w:lang w:val="uk-UA"/>
        </w:rPr>
        <w:t xml:space="preserve"> </w:t>
      </w:r>
      <w:r w:rsidR="00DE7DBE" w:rsidRPr="008F2582">
        <w:rPr>
          <w:sz w:val="28"/>
          <w:szCs w:val="28"/>
          <w:lang w:val="uk-UA"/>
        </w:rPr>
        <w:t>Н</w:t>
      </w:r>
      <w:r w:rsidRPr="008F2582">
        <w:rPr>
          <w:sz w:val="28"/>
          <w:szCs w:val="28"/>
          <w:lang w:val="uk-UA"/>
        </w:rPr>
        <w:t xml:space="preserve">е завершився процес реорганізації </w:t>
      </w:r>
      <w:bookmarkStart w:id="2" w:name="_Hlk128557171"/>
      <w:r w:rsidRPr="008F2582">
        <w:rPr>
          <w:sz w:val="28"/>
          <w:szCs w:val="28"/>
          <w:lang w:val="uk-UA"/>
        </w:rPr>
        <w:t>комунального підприємства «Ковельська поліклініка Волинської обласної ради»</w:t>
      </w:r>
      <w:bookmarkEnd w:id="2"/>
      <w:r w:rsidRPr="008F2582">
        <w:rPr>
          <w:sz w:val="28"/>
          <w:szCs w:val="28"/>
          <w:lang w:val="uk-UA"/>
        </w:rPr>
        <w:t xml:space="preserve"> шляхом </w:t>
      </w:r>
      <w:r w:rsidR="00E03B51" w:rsidRPr="008F2582">
        <w:rPr>
          <w:sz w:val="28"/>
          <w:szCs w:val="28"/>
          <w:lang w:val="uk-UA"/>
        </w:rPr>
        <w:t xml:space="preserve">його </w:t>
      </w:r>
      <w:r w:rsidRPr="008F2582">
        <w:rPr>
          <w:sz w:val="28"/>
          <w:szCs w:val="28"/>
          <w:lang w:val="uk-UA"/>
        </w:rPr>
        <w:t>приєднання до комунального підприємства «Волинська обласна лікарня “</w:t>
      </w:r>
      <w:proofErr w:type="spellStart"/>
      <w:r w:rsidRPr="008F2582">
        <w:rPr>
          <w:sz w:val="28"/>
          <w:szCs w:val="28"/>
          <w:lang w:val="uk-UA"/>
        </w:rPr>
        <w:t>Хоспісˮ</w:t>
      </w:r>
      <w:proofErr w:type="spellEnd"/>
      <w:r w:rsidRPr="008F2582">
        <w:rPr>
          <w:sz w:val="28"/>
          <w:szCs w:val="28"/>
          <w:lang w:val="uk-UA"/>
        </w:rPr>
        <w:t xml:space="preserve"> </w:t>
      </w:r>
      <w:r w:rsidR="00DE7DBE" w:rsidRPr="008F2582">
        <w:rPr>
          <w:sz w:val="28"/>
          <w:szCs w:val="28"/>
          <w:lang w:val="uk-UA"/>
        </w:rPr>
        <w:br/>
      </w:r>
      <w:r w:rsidRPr="008F2582">
        <w:rPr>
          <w:sz w:val="28"/>
          <w:szCs w:val="28"/>
          <w:lang w:val="uk-UA"/>
        </w:rPr>
        <w:t xml:space="preserve">м. Ковель» Волинської обласної ради. Що, своєю чергою, унеможливлює переформатування роботи </w:t>
      </w:r>
      <w:proofErr w:type="spellStart"/>
      <w:r w:rsidRPr="008F2582">
        <w:rPr>
          <w:sz w:val="28"/>
          <w:szCs w:val="28"/>
          <w:lang w:val="uk-UA"/>
        </w:rPr>
        <w:t>хоспісу</w:t>
      </w:r>
      <w:proofErr w:type="spellEnd"/>
      <w:r w:rsidRPr="008F2582">
        <w:rPr>
          <w:sz w:val="28"/>
          <w:szCs w:val="28"/>
          <w:lang w:val="uk-UA"/>
        </w:rPr>
        <w:t xml:space="preserve"> </w:t>
      </w:r>
      <w:bookmarkStart w:id="3" w:name="_Hlk132807400"/>
      <w:r w:rsidRPr="008F2582">
        <w:rPr>
          <w:sz w:val="28"/>
          <w:szCs w:val="28"/>
          <w:lang w:val="uk-UA"/>
        </w:rPr>
        <w:t>у центр медичної реабілітації та паліативної допомоги</w:t>
      </w:r>
      <w:bookmarkEnd w:id="3"/>
      <w:r w:rsidRPr="008F2582">
        <w:rPr>
          <w:sz w:val="28"/>
          <w:szCs w:val="28"/>
          <w:lang w:val="uk-UA"/>
        </w:rPr>
        <w:t>. Реорганізаці</w:t>
      </w:r>
      <w:r w:rsidR="000B1203" w:rsidRPr="008F2582">
        <w:rPr>
          <w:sz w:val="28"/>
          <w:szCs w:val="28"/>
          <w:lang w:val="uk-UA"/>
        </w:rPr>
        <w:t>ю</w:t>
      </w:r>
      <w:r w:rsidRPr="008F2582">
        <w:rPr>
          <w:sz w:val="28"/>
          <w:szCs w:val="28"/>
          <w:lang w:val="uk-UA"/>
        </w:rPr>
        <w:t xml:space="preserve"> комунального підприємства «Волинський обласний </w:t>
      </w:r>
      <w:proofErr w:type="spellStart"/>
      <w:r w:rsidRPr="008F2582">
        <w:rPr>
          <w:sz w:val="28"/>
          <w:szCs w:val="28"/>
          <w:lang w:val="uk-UA"/>
        </w:rPr>
        <w:t>фтизіопульмонологічний</w:t>
      </w:r>
      <w:proofErr w:type="spellEnd"/>
      <w:r w:rsidRPr="008F2582">
        <w:rPr>
          <w:sz w:val="28"/>
          <w:szCs w:val="28"/>
          <w:lang w:val="uk-UA"/>
        </w:rPr>
        <w:t xml:space="preserve"> медичний центр» Волинської обласної ради шляхом приєднання до комунального підприємства «Волинська обласна інфекційна лікарня» Волинської обласної ради </w:t>
      </w:r>
      <w:r w:rsidR="000B1203" w:rsidRPr="008F2582">
        <w:rPr>
          <w:sz w:val="28"/>
          <w:szCs w:val="28"/>
          <w:lang w:val="uk-UA"/>
        </w:rPr>
        <w:t>планується</w:t>
      </w:r>
      <w:r w:rsidRPr="008F2582">
        <w:rPr>
          <w:sz w:val="28"/>
          <w:szCs w:val="28"/>
          <w:lang w:val="uk-UA"/>
        </w:rPr>
        <w:t xml:space="preserve"> заверш</w:t>
      </w:r>
      <w:r w:rsidR="000B1203" w:rsidRPr="008F2582">
        <w:rPr>
          <w:sz w:val="28"/>
          <w:szCs w:val="28"/>
          <w:lang w:val="uk-UA"/>
        </w:rPr>
        <w:t>ити</w:t>
      </w:r>
      <w:r w:rsidRPr="008F2582">
        <w:rPr>
          <w:sz w:val="28"/>
          <w:szCs w:val="28"/>
          <w:lang w:val="uk-UA"/>
        </w:rPr>
        <w:t xml:space="preserve"> до кінця І кварталу </w:t>
      </w:r>
      <w:r w:rsidRPr="008F2582">
        <w:rPr>
          <w:sz w:val="28"/>
          <w:szCs w:val="28"/>
          <w:lang w:val="uk-UA"/>
        </w:rPr>
        <w:br/>
        <w:t xml:space="preserve">2024 року. </w:t>
      </w:r>
      <w:r w:rsidR="000B1203" w:rsidRPr="008F2582">
        <w:rPr>
          <w:sz w:val="28"/>
          <w:szCs w:val="28"/>
          <w:lang w:val="uk-UA"/>
        </w:rPr>
        <w:t>Т</w:t>
      </w:r>
      <w:r w:rsidRPr="008F2582">
        <w:rPr>
          <w:sz w:val="28"/>
          <w:szCs w:val="28"/>
          <w:lang w:val="uk-UA"/>
        </w:rPr>
        <w:t>риває реорганізаці</w:t>
      </w:r>
      <w:r w:rsidR="00444A83" w:rsidRPr="008F2582">
        <w:rPr>
          <w:sz w:val="28"/>
          <w:szCs w:val="28"/>
          <w:lang w:val="uk-UA"/>
        </w:rPr>
        <w:t xml:space="preserve">я </w:t>
      </w:r>
      <w:r w:rsidRPr="008F2582">
        <w:rPr>
          <w:sz w:val="28"/>
          <w:szCs w:val="28"/>
          <w:lang w:val="uk-UA"/>
        </w:rPr>
        <w:t>комунального підприємства «Волинське обласне патологоанатомічне бюро» Волинської обласної ради шляхом його приєднання до комунального підприємства «Волинська обласна клінічна лікарня» Волинської обласної ради.</w:t>
      </w:r>
    </w:p>
    <w:p w14:paraId="19A8573E" w14:textId="77777777" w:rsidR="004A5E89" w:rsidRPr="008F2582" w:rsidRDefault="002E12ED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uk-UA"/>
        </w:rPr>
      </w:pPr>
      <w:r w:rsidRPr="008F2582">
        <w:rPr>
          <w:sz w:val="28"/>
          <w:szCs w:val="28"/>
          <w:lang w:val="uk-UA"/>
        </w:rPr>
        <w:lastRenderedPageBreak/>
        <w:t xml:space="preserve">Разом з тим, </w:t>
      </w:r>
      <w:r w:rsidR="001470B0" w:rsidRPr="008F2582">
        <w:rPr>
          <w:sz w:val="28"/>
          <w:szCs w:val="28"/>
          <w:lang w:val="uk-UA"/>
        </w:rPr>
        <w:t>у</w:t>
      </w:r>
      <w:r w:rsidR="004A5E89" w:rsidRPr="008F2582">
        <w:rPr>
          <w:sz w:val="28"/>
          <w:szCs w:val="28"/>
          <w:lang w:val="uk-UA"/>
        </w:rPr>
        <w:t xml:space="preserve">же є перші позитивні напрацювання у роботі інших реорганізованих обласною радою закладів. У 2023 рік Волинська обласна клінічна лікарня, після </w:t>
      </w:r>
      <w:proofErr w:type="spellStart"/>
      <w:r w:rsidR="004A5E89" w:rsidRPr="008F2582">
        <w:rPr>
          <w:sz w:val="28"/>
          <w:szCs w:val="28"/>
          <w:lang w:val="uk-UA"/>
        </w:rPr>
        <w:t>об</w:t>
      </w:r>
      <w:r w:rsidR="00F83B54" w:rsidRPr="008F2582">
        <w:rPr>
          <w:sz w:val="28"/>
          <w:szCs w:val="28"/>
          <w:lang w:val="uk-UA"/>
        </w:rPr>
        <w:t>ʼ</w:t>
      </w:r>
      <w:r w:rsidR="004A5E89" w:rsidRPr="008F2582">
        <w:rPr>
          <w:sz w:val="28"/>
          <w:szCs w:val="28"/>
          <w:lang w:val="uk-UA"/>
        </w:rPr>
        <w:t>є</w:t>
      </w:r>
      <w:r w:rsidR="00444A83" w:rsidRPr="008F2582">
        <w:rPr>
          <w:sz w:val="28"/>
          <w:szCs w:val="28"/>
          <w:lang w:val="uk-UA"/>
        </w:rPr>
        <w:t>д</w:t>
      </w:r>
      <w:r w:rsidR="004A5E89" w:rsidRPr="008F2582">
        <w:rPr>
          <w:sz w:val="28"/>
          <w:szCs w:val="28"/>
          <w:lang w:val="uk-UA"/>
        </w:rPr>
        <w:t>нання</w:t>
      </w:r>
      <w:proofErr w:type="spellEnd"/>
      <w:r w:rsidR="004A5E89" w:rsidRPr="008F2582">
        <w:rPr>
          <w:sz w:val="28"/>
          <w:szCs w:val="28"/>
          <w:lang w:val="uk-UA"/>
        </w:rPr>
        <w:t xml:space="preserve"> з </w:t>
      </w:r>
      <w:proofErr w:type="spellStart"/>
      <w:r w:rsidR="004A5E89" w:rsidRPr="008F2582">
        <w:rPr>
          <w:sz w:val="28"/>
          <w:szCs w:val="28"/>
          <w:lang w:val="uk-UA"/>
        </w:rPr>
        <w:t>онкоцентром</w:t>
      </w:r>
      <w:proofErr w:type="spellEnd"/>
      <w:r w:rsidR="004A5E89" w:rsidRPr="008F2582">
        <w:rPr>
          <w:sz w:val="28"/>
          <w:szCs w:val="28"/>
          <w:lang w:val="uk-UA"/>
        </w:rPr>
        <w:t xml:space="preserve">, увійшла з новою структурою. </w:t>
      </w:r>
      <w:r w:rsidR="004A5E89" w:rsidRPr="008F2582">
        <w:rPr>
          <w:sz w:val="28"/>
          <w:szCs w:val="28"/>
        </w:rPr>
        <w:t xml:space="preserve">На </w:t>
      </w:r>
      <w:r w:rsidR="004A5E89" w:rsidRPr="008F2582">
        <w:rPr>
          <w:sz w:val="28"/>
          <w:szCs w:val="28"/>
          <w:lang w:val="uk-UA"/>
        </w:rPr>
        <w:t>сьогодні</w:t>
      </w:r>
      <w:r w:rsidR="004A5E89" w:rsidRPr="008F2582">
        <w:rPr>
          <w:sz w:val="28"/>
          <w:szCs w:val="28"/>
        </w:rPr>
        <w:t xml:space="preserve"> в </w:t>
      </w:r>
      <w:r w:rsidR="004A5E89" w:rsidRPr="008F2582">
        <w:rPr>
          <w:sz w:val="28"/>
          <w:szCs w:val="28"/>
          <w:lang w:val="uk-UA"/>
        </w:rPr>
        <w:t>закладі</w:t>
      </w:r>
      <w:r w:rsidR="004A5E89" w:rsidRPr="008F2582">
        <w:rPr>
          <w:sz w:val="28"/>
          <w:szCs w:val="28"/>
        </w:rPr>
        <w:t xml:space="preserve"> </w:t>
      </w:r>
      <w:proofErr w:type="spellStart"/>
      <w:r w:rsidR="004A5E89" w:rsidRPr="008F2582">
        <w:rPr>
          <w:sz w:val="28"/>
          <w:szCs w:val="28"/>
        </w:rPr>
        <w:t>функціонують</w:t>
      </w:r>
      <w:proofErr w:type="spellEnd"/>
      <w:r w:rsidR="004A5E89" w:rsidRPr="008F2582">
        <w:rPr>
          <w:sz w:val="28"/>
          <w:szCs w:val="28"/>
        </w:rPr>
        <w:t xml:space="preserve"> 79 </w:t>
      </w:r>
      <w:proofErr w:type="spellStart"/>
      <w:r w:rsidR="004A5E89" w:rsidRPr="008F2582">
        <w:rPr>
          <w:sz w:val="28"/>
          <w:szCs w:val="28"/>
        </w:rPr>
        <w:t>структурних</w:t>
      </w:r>
      <w:proofErr w:type="spellEnd"/>
      <w:r w:rsidR="004A5E89" w:rsidRPr="008F2582">
        <w:rPr>
          <w:sz w:val="28"/>
          <w:szCs w:val="28"/>
        </w:rPr>
        <w:t xml:space="preserve"> </w:t>
      </w:r>
      <w:proofErr w:type="spellStart"/>
      <w:r w:rsidR="004A5E89" w:rsidRPr="008F2582">
        <w:rPr>
          <w:sz w:val="28"/>
          <w:szCs w:val="28"/>
        </w:rPr>
        <w:t>підрозділів</w:t>
      </w:r>
      <w:proofErr w:type="spellEnd"/>
      <w:r w:rsidR="004A5E89" w:rsidRPr="008F2582">
        <w:rPr>
          <w:sz w:val="28"/>
          <w:szCs w:val="28"/>
        </w:rPr>
        <w:t xml:space="preserve"> та </w:t>
      </w:r>
      <w:proofErr w:type="spellStart"/>
      <w:r w:rsidR="004A5E89" w:rsidRPr="008F2582">
        <w:rPr>
          <w:sz w:val="28"/>
          <w:szCs w:val="28"/>
        </w:rPr>
        <w:t>допоміжних</w:t>
      </w:r>
      <w:proofErr w:type="spellEnd"/>
      <w:r w:rsidR="004A5E89" w:rsidRPr="008F2582">
        <w:rPr>
          <w:sz w:val="28"/>
          <w:szCs w:val="28"/>
        </w:rPr>
        <w:t xml:space="preserve"> служб, </w:t>
      </w:r>
      <w:proofErr w:type="spellStart"/>
      <w:r w:rsidR="004A5E89" w:rsidRPr="008F2582">
        <w:rPr>
          <w:sz w:val="28"/>
          <w:szCs w:val="28"/>
        </w:rPr>
        <w:t>із</w:t>
      </w:r>
      <w:proofErr w:type="spellEnd"/>
      <w:r w:rsidR="004A5E89" w:rsidRPr="008F2582">
        <w:rPr>
          <w:sz w:val="28"/>
          <w:szCs w:val="28"/>
        </w:rPr>
        <w:t xml:space="preserve"> них –</w:t>
      </w:r>
      <w:r w:rsidR="004A5E89" w:rsidRPr="008F2582">
        <w:rPr>
          <w:sz w:val="28"/>
          <w:szCs w:val="28"/>
          <w:lang w:val="uk-UA"/>
        </w:rPr>
        <w:t xml:space="preserve"> </w:t>
      </w:r>
      <w:r w:rsidR="004A5E89" w:rsidRPr="008F2582">
        <w:rPr>
          <w:sz w:val="28"/>
          <w:szCs w:val="28"/>
        </w:rPr>
        <w:t xml:space="preserve">39 </w:t>
      </w:r>
      <w:proofErr w:type="spellStart"/>
      <w:r w:rsidR="004A5E89" w:rsidRPr="008F2582">
        <w:rPr>
          <w:sz w:val="28"/>
          <w:szCs w:val="28"/>
        </w:rPr>
        <w:t>стаціонарних</w:t>
      </w:r>
      <w:proofErr w:type="spellEnd"/>
      <w:r w:rsidR="004A5E89" w:rsidRPr="008F2582">
        <w:rPr>
          <w:sz w:val="28"/>
          <w:szCs w:val="28"/>
        </w:rPr>
        <w:t xml:space="preserve"> </w:t>
      </w:r>
      <w:proofErr w:type="spellStart"/>
      <w:r w:rsidR="004A5E89" w:rsidRPr="008F2582">
        <w:rPr>
          <w:sz w:val="28"/>
          <w:szCs w:val="28"/>
        </w:rPr>
        <w:t>відділень</w:t>
      </w:r>
      <w:proofErr w:type="spellEnd"/>
      <w:r w:rsidR="004A5E89" w:rsidRPr="008F2582">
        <w:rPr>
          <w:sz w:val="28"/>
          <w:szCs w:val="28"/>
        </w:rPr>
        <w:t xml:space="preserve">. </w:t>
      </w:r>
      <w:r w:rsidR="004A5E89" w:rsidRPr="008F2582">
        <w:rPr>
          <w:sz w:val="28"/>
          <w:szCs w:val="28"/>
          <w:lang w:val="uk-UA"/>
        </w:rPr>
        <w:t xml:space="preserve">З розгорнутих понад </w:t>
      </w:r>
      <w:r w:rsidR="004E722F" w:rsidRPr="008F2582">
        <w:rPr>
          <w:sz w:val="28"/>
          <w:szCs w:val="28"/>
          <w:lang w:val="uk-UA"/>
        </w:rPr>
        <w:br/>
      </w:r>
      <w:r w:rsidR="004A5E89" w:rsidRPr="008F2582">
        <w:rPr>
          <w:sz w:val="28"/>
          <w:szCs w:val="28"/>
          <w:lang w:val="uk-UA"/>
        </w:rPr>
        <w:t>960 ліжок – 556 (57,9%) хірургічного профілю, 405 (42,1%) терапевтичного профілю,</w:t>
      </w:r>
      <w:r w:rsidR="004E722F" w:rsidRPr="008F2582">
        <w:rPr>
          <w:sz w:val="28"/>
          <w:szCs w:val="28"/>
          <w:lang w:val="uk-UA"/>
        </w:rPr>
        <w:t xml:space="preserve"> </w:t>
      </w:r>
      <w:r w:rsidR="004A5E89" w:rsidRPr="008F2582">
        <w:rPr>
          <w:sz w:val="28"/>
          <w:szCs w:val="28"/>
          <w:lang w:val="uk-UA"/>
        </w:rPr>
        <w:t>24 – ліжка інтенсивної терапії. Протягом року стаціонарну допомогу отримали більше</w:t>
      </w:r>
      <w:r w:rsidR="00F83B54" w:rsidRPr="008F2582">
        <w:rPr>
          <w:sz w:val="28"/>
          <w:szCs w:val="28"/>
          <w:lang w:val="uk-UA"/>
        </w:rPr>
        <w:t xml:space="preserve"> </w:t>
      </w:r>
      <w:r w:rsidR="004A5E89" w:rsidRPr="008F2582">
        <w:rPr>
          <w:sz w:val="28"/>
          <w:szCs w:val="28"/>
          <w:lang w:val="uk-UA"/>
        </w:rPr>
        <w:t xml:space="preserve">30 тисяч хворих, виконано понад 17 тисяч оперативних </w:t>
      </w:r>
      <w:proofErr w:type="spellStart"/>
      <w:r w:rsidR="004A5E89" w:rsidRPr="008F2582">
        <w:rPr>
          <w:sz w:val="28"/>
          <w:szCs w:val="28"/>
          <w:lang w:val="uk-UA"/>
        </w:rPr>
        <w:t>втручань</w:t>
      </w:r>
      <w:proofErr w:type="spellEnd"/>
      <w:r w:rsidR="004A5E89" w:rsidRPr="008F2582">
        <w:rPr>
          <w:sz w:val="28"/>
          <w:szCs w:val="28"/>
          <w:lang w:val="uk-UA"/>
        </w:rPr>
        <w:t xml:space="preserve">, у консультативній поліклініці лікарні реєстровано 170 тисяч відвідувань. </w:t>
      </w:r>
      <w:r w:rsidR="00A70E29" w:rsidRPr="008F2582">
        <w:rPr>
          <w:sz w:val="28"/>
          <w:szCs w:val="28"/>
          <w:lang w:val="uk-UA"/>
        </w:rPr>
        <w:t xml:space="preserve">Заклад </w:t>
      </w:r>
      <w:r w:rsidR="00A70E29" w:rsidRPr="008F2582">
        <w:rPr>
          <w:sz w:val="28"/>
          <w:szCs w:val="28"/>
        </w:rPr>
        <w:t>оснащен</w:t>
      </w:r>
      <w:proofErr w:type="spellStart"/>
      <w:r w:rsidR="00A70E29" w:rsidRPr="008F2582">
        <w:rPr>
          <w:sz w:val="28"/>
          <w:szCs w:val="28"/>
          <w:lang w:val="uk-UA"/>
        </w:rPr>
        <w:t>ий</w:t>
      </w:r>
      <w:proofErr w:type="spellEnd"/>
      <w:r w:rsidR="00A70E29" w:rsidRPr="008F2582">
        <w:rPr>
          <w:sz w:val="28"/>
          <w:szCs w:val="28"/>
        </w:rPr>
        <w:t xml:space="preserve"> </w:t>
      </w:r>
      <w:proofErr w:type="spellStart"/>
      <w:r w:rsidR="00EC0CFC" w:rsidRPr="008F2582">
        <w:rPr>
          <w:sz w:val="28"/>
          <w:szCs w:val="28"/>
        </w:rPr>
        <w:t>сучасною</w:t>
      </w:r>
      <w:proofErr w:type="spellEnd"/>
      <w:r w:rsidR="00EC0CFC" w:rsidRPr="008F2582">
        <w:rPr>
          <w:sz w:val="28"/>
          <w:szCs w:val="28"/>
        </w:rPr>
        <w:t xml:space="preserve"> </w:t>
      </w:r>
      <w:proofErr w:type="spellStart"/>
      <w:r w:rsidR="00EC0CFC" w:rsidRPr="008F2582">
        <w:rPr>
          <w:sz w:val="28"/>
          <w:szCs w:val="28"/>
        </w:rPr>
        <w:t>високотехнологічною</w:t>
      </w:r>
      <w:proofErr w:type="spellEnd"/>
      <w:r w:rsidR="00EC0CFC" w:rsidRPr="008F2582">
        <w:rPr>
          <w:sz w:val="28"/>
          <w:szCs w:val="28"/>
        </w:rPr>
        <w:t xml:space="preserve"> </w:t>
      </w:r>
      <w:proofErr w:type="spellStart"/>
      <w:r w:rsidR="00EC0CFC" w:rsidRPr="008F2582">
        <w:rPr>
          <w:sz w:val="28"/>
          <w:szCs w:val="28"/>
        </w:rPr>
        <w:t>а</w:t>
      </w:r>
      <w:r w:rsidR="00A70E29" w:rsidRPr="008F2582">
        <w:rPr>
          <w:sz w:val="28"/>
          <w:szCs w:val="28"/>
        </w:rPr>
        <w:t>паратурою</w:t>
      </w:r>
      <w:proofErr w:type="spellEnd"/>
      <w:r w:rsidR="00A70E29" w:rsidRPr="008F2582">
        <w:rPr>
          <w:sz w:val="28"/>
          <w:szCs w:val="28"/>
          <w:lang w:val="uk-UA"/>
        </w:rPr>
        <w:t>.</w:t>
      </w:r>
      <w:r w:rsidR="004E722F" w:rsidRPr="008F2582">
        <w:rPr>
          <w:sz w:val="28"/>
          <w:szCs w:val="28"/>
          <w:lang w:val="uk-UA"/>
        </w:rPr>
        <w:t xml:space="preserve"> </w:t>
      </w:r>
      <w:r w:rsidR="00A07FE6" w:rsidRPr="008F2582">
        <w:rPr>
          <w:sz w:val="28"/>
          <w:szCs w:val="28"/>
          <w:lang w:val="uk-UA"/>
        </w:rPr>
        <w:br/>
      </w:r>
      <w:r w:rsidR="004A5E89" w:rsidRPr="008F2582">
        <w:rPr>
          <w:sz w:val="28"/>
          <w:szCs w:val="28"/>
          <w:lang w:val="uk-UA"/>
        </w:rPr>
        <w:t xml:space="preserve">У 2023 році ВОКЛ була законтрактована з НСЗУ по 23 пакетах медичних гарантій. </w:t>
      </w:r>
    </w:p>
    <w:p w14:paraId="6A27B3F9" w14:textId="77777777" w:rsidR="00144DA7" w:rsidRPr="008F2582" w:rsidRDefault="001730C8" w:rsidP="00AA140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  <w:lang w:val="uk-UA"/>
        </w:rPr>
      </w:pPr>
      <w:r w:rsidRPr="008F2582">
        <w:rPr>
          <w:sz w:val="28"/>
          <w:szCs w:val="28"/>
          <w:lang w:val="uk-UA"/>
        </w:rPr>
        <w:t>Е</w:t>
      </w:r>
      <w:r w:rsidR="00144DA7" w:rsidRPr="008F2582">
        <w:rPr>
          <w:sz w:val="28"/>
          <w:szCs w:val="28"/>
          <w:lang w:val="uk-UA"/>
        </w:rPr>
        <w:t>фективно функціону</w:t>
      </w:r>
      <w:r w:rsidRPr="008F2582">
        <w:rPr>
          <w:sz w:val="28"/>
          <w:szCs w:val="28"/>
          <w:lang w:val="uk-UA"/>
        </w:rPr>
        <w:t>є</w:t>
      </w:r>
      <w:r w:rsidR="00144DA7" w:rsidRPr="008F2582">
        <w:rPr>
          <w:sz w:val="28"/>
          <w:szCs w:val="28"/>
          <w:lang w:val="uk-UA"/>
        </w:rPr>
        <w:t xml:space="preserve"> у новому форматі комунальне підприємство</w:t>
      </w:r>
      <w:r w:rsidR="008437C8" w:rsidRPr="008F2582">
        <w:rPr>
          <w:sz w:val="28"/>
          <w:szCs w:val="28"/>
          <w:lang w:val="uk-UA"/>
        </w:rPr>
        <w:t xml:space="preserve"> «</w:t>
      </w:r>
      <w:proofErr w:type="spellStart"/>
      <w:r w:rsidR="008437C8" w:rsidRPr="008F2582">
        <w:rPr>
          <w:sz w:val="28"/>
          <w:szCs w:val="28"/>
          <w:lang w:val="uk-UA"/>
        </w:rPr>
        <w:t>Волиньпро</w:t>
      </w:r>
      <w:r w:rsidR="00CA6767" w:rsidRPr="008F2582">
        <w:rPr>
          <w:sz w:val="28"/>
          <w:szCs w:val="28"/>
          <w:lang w:val="uk-UA"/>
        </w:rPr>
        <w:t>е</w:t>
      </w:r>
      <w:r w:rsidR="00144DA7" w:rsidRPr="008F2582">
        <w:rPr>
          <w:sz w:val="28"/>
          <w:szCs w:val="28"/>
          <w:lang w:val="uk-UA"/>
        </w:rPr>
        <w:t>кт</w:t>
      </w:r>
      <w:proofErr w:type="spellEnd"/>
      <w:r w:rsidR="00144DA7" w:rsidRPr="008F2582">
        <w:rPr>
          <w:sz w:val="28"/>
          <w:szCs w:val="28"/>
          <w:lang w:val="uk-UA"/>
        </w:rPr>
        <w:t xml:space="preserve">» Волинської обласної ради. Після реорганізації </w:t>
      </w:r>
      <w:r w:rsidR="00F532F3" w:rsidRPr="008F2582">
        <w:rPr>
          <w:sz w:val="28"/>
          <w:szCs w:val="28"/>
          <w:lang w:val="uk-UA"/>
        </w:rPr>
        <w:t>КП</w:t>
      </w:r>
      <w:r w:rsidR="00144DA7" w:rsidRPr="008F2582">
        <w:rPr>
          <w:sz w:val="28"/>
          <w:szCs w:val="28"/>
          <w:lang w:val="uk-UA"/>
        </w:rPr>
        <w:t xml:space="preserve"> «</w:t>
      </w:r>
      <w:r w:rsidR="00BC6566" w:rsidRPr="008F2582">
        <w:rPr>
          <w:sz w:val="28"/>
          <w:szCs w:val="28"/>
          <w:lang w:val="uk-UA"/>
        </w:rPr>
        <w:t xml:space="preserve">Волинське </w:t>
      </w:r>
      <w:r w:rsidR="00AF324C" w:rsidRPr="008F2582">
        <w:rPr>
          <w:sz w:val="28"/>
          <w:szCs w:val="28"/>
          <w:lang w:val="uk-UA"/>
        </w:rPr>
        <w:t>обласне б</w:t>
      </w:r>
      <w:r w:rsidR="00144DA7" w:rsidRPr="008F2582">
        <w:rPr>
          <w:sz w:val="28"/>
          <w:szCs w:val="28"/>
          <w:lang w:val="uk-UA"/>
        </w:rPr>
        <w:t xml:space="preserve">юро технічної інвентаризації» шляхом </w:t>
      </w:r>
      <w:r w:rsidR="006B058E" w:rsidRPr="008F2582">
        <w:rPr>
          <w:sz w:val="28"/>
          <w:szCs w:val="28"/>
          <w:lang w:val="uk-UA"/>
        </w:rPr>
        <w:t xml:space="preserve">його </w:t>
      </w:r>
      <w:r w:rsidR="00144DA7" w:rsidRPr="008F2582">
        <w:rPr>
          <w:sz w:val="28"/>
          <w:szCs w:val="28"/>
          <w:lang w:val="uk-UA"/>
        </w:rPr>
        <w:t>приєднання до</w:t>
      </w:r>
      <w:r w:rsidR="005B6C00" w:rsidRPr="008F2582">
        <w:rPr>
          <w:sz w:val="28"/>
          <w:szCs w:val="28"/>
          <w:lang w:val="uk-UA"/>
        </w:rPr>
        <w:t xml:space="preserve"> «</w:t>
      </w:r>
      <w:proofErr w:type="spellStart"/>
      <w:r w:rsidR="005B6C00" w:rsidRPr="008F2582">
        <w:rPr>
          <w:sz w:val="28"/>
          <w:szCs w:val="28"/>
          <w:lang w:val="uk-UA"/>
        </w:rPr>
        <w:t>Волиньпрое</w:t>
      </w:r>
      <w:r w:rsidR="00144DA7" w:rsidRPr="008F2582">
        <w:rPr>
          <w:sz w:val="28"/>
          <w:szCs w:val="28"/>
          <w:lang w:val="uk-UA"/>
        </w:rPr>
        <w:t>кту</w:t>
      </w:r>
      <w:proofErr w:type="spellEnd"/>
      <w:r w:rsidR="00144DA7" w:rsidRPr="008F2582">
        <w:rPr>
          <w:sz w:val="28"/>
          <w:szCs w:val="28"/>
          <w:lang w:val="uk-UA"/>
        </w:rPr>
        <w:t>», значно покращилися умови надання послуг з технічної інвентаризації, а обсяг робіт та послуг, реалізованих для населення, підприємств, установ та організаці</w:t>
      </w:r>
      <w:r w:rsidR="00FF3B27" w:rsidRPr="008F2582">
        <w:rPr>
          <w:sz w:val="28"/>
          <w:szCs w:val="28"/>
          <w:lang w:val="uk-UA"/>
        </w:rPr>
        <w:t>й</w:t>
      </w:r>
      <w:r w:rsidR="00144DA7" w:rsidRPr="008F2582">
        <w:rPr>
          <w:sz w:val="28"/>
          <w:szCs w:val="28"/>
          <w:lang w:val="uk-UA"/>
        </w:rPr>
        <w:t xml:space="preserve">, </w:t>
      </w:r>
      <w:r w:rsidR="00F532F3" w:rsidRPr="008F2582">
        <w:rPr>
          <w:sz w:val="28"/>
          <w:szCs w:val="28"/>
          <w:lang w:val="uk-UA"/>
        </w:rPr>
        <w:t>у</w:t>
      </w:r>
      <w:r w:rsidR="005B6C00" w:rsidRPr="008F2582">
        <w:rPr>
          <w:sz w:val="28"/>
          <w:szCs w:val="28"/>
          <w:lang w:val="uk-UA"/>
        </w:rPr>
        <w:t xml:space="preserve"> звітному періоді</w:t>
      </w:r>
      <w:r w:rsidR="005B6C00" w:rsidRPr="008F2582">
        <w:rPr>
          <w:sz w:val="14"/>
          <w:szCs w:val="14"/>
          <w:lang w:val="uk-UA"/>
        </w:rPr>
        <w:t xml:space="preserve"> </w:t>
      </w:r>
      <w:r w:rsidR="00144DA7" w:rsidRPr="008F2582">
        <w:rPr>
          <w:sz w:val="28"/>
          <w:szCs w:val="28"/>
          <w:lang w:val="uk-UA"/>
        </w:rPr>
        <w:t xml:space="preserve">збільшився у понад </w:t>
      </w:r>
      <w:r w:rsidR="006B058E" w:rsidRPr="008F2582">
        <w:rPr>
          <w:sz w:val="28"/>
          <w:szCs w:val="28"/>
          <w:lang w:val="uk-UA"/>
        </w:rPr>
        <w:t>два</w:t>
      </w:r>
      <w:r w:rsidR="00144DA7" w:rsidRPr="008F2582">
        <w:rPr>
          <w:sz w:val="28"/>
          <w:szCs w:val="28"/>
          <w:lang w:val="uk-UA"/>
        </w:rPr>
        <w:t xml:space="preserve"> рази</w:t>
      </w:r>
      <w:r w:rsidR="00F532F3" w:rsidRPr="008F2582">
        <w:rPr>
          <w:sz w:val="28"/>
          <w:szCs w:val="28"/>
          <w:lang w:val="uk-UA"/>
        </w:rPr>
        <w:t xml:space="preserve"> (</w:t>
      </w:r>
      <w:r w:rsidR="001768E7" w:rsidRPr="008F2582">
        <w:rPr>
          <w:sz w:val="28"/>
          <w:szCs w:val="28"/>
          <w:lang w:val="uk-UA"/>
        </w:rPr>
        <w:t>проти</w:t>
      </w:r>
      <w:r w:rsidR="00F532F3" w:rsidRPr="008F2582">
        <w:rPr>
          <w:sz w:val="28"/>
          <w:szCs w:val="28"/>
          <w:lang w:val="uk-UA"/>
        </w:rPr>
        <w:t xml:space="preserve"> 2022 року).</w:t>
      </w:r>
    </w:p>
    <w:p w14:paraId="1030381E" w14:textId="77777777" w:rsidR="00CF0E8D" w:rsidRPr="008F2582" w:rsidRDefault="00BA0B3E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З</w:t>
      </w:r>
      <w:r w:rsidR="002E12ED" w:rsidRPr="008F2582">
        <w:rPr>
          <w:sz w:val="28"/>
          <w:szCs w:val="28"/>
          <w:lang w:val="uk-UA"/>
        </w:rPr>
        <w:t xml:space="preserve"> 01 вересня 2023 року </w:t>
      </w:r>
      <w:r w:rsidR="00752DCA" w:rsidRPr="008F2582">
        <w:rPr>
          <w:sz w:val="28"/>
          <w:szCs w:val="28"/>
          <w:lang w:val="uk-UA"/>
        </w:rPr>
        <w:t>розширився</w:t>
      </w:r>
      <w:r w:rsidRPr="008F2582">
        <w:rPr>
          <w:sz w:val="28"/>
          <w:szCs w:val="28"/>
          <w:lang w:val="uk-UA"/>
        </w:rPr>
        <w:t xml:space="preserve"> функціонал</w:t>
      </w:r>
      <w:r w:rsidR="002E12ED" w:rsidRPr="008F2582">
        <w:rPr>
          <w:sz w:val="28"/>
          <w:szCs w:val="28"/>
          <w:lang w:val="uk-UA"/>
        </w:rPr>
        <w:t xml:space="preserve"> Волинськ</w:t>
      </w:r>
      <w:r w:rsidRPr="008F2582">
        <w:rPr>
          <w:sz w:val="28"/>
          <w:szCs w:val="28"/>
          <w:lang w:val="uk-UA"/>
        </w:rPr>
        <w:t>ої</w:t>
      </w:r>
      <w:r w:rsidR="002E12ED" w:rsidRPr="008F2582">
        <w:rPr>
          <w:sz w:val="28"/>
          <w:szCs w:val="28"/>
          <w:lang w:val="uk-UA"/>
        </w:rPr>
        <w:t xml:space="preserve"> обласн</w:t>
      </w:r>
      <w:r w:rsidRPr="008F2582">
        <w:rPr>
          <w:sz w:val="28"/>
          <w:szCs w:val="28"/>
          <w:lang w:val="uk-UA"/>
        </w:rPr>
        <w:t xml:space="preserve">ої </w:t>
      </w:r>
      <w:r w:rsidR="002E12ED" w:rsidRPr="008F2582">
        <w:rPr>
          <w:sz w:val="28"/>
          <w:szCs w:val="28"/>
          <w:lang w:val="uk-UA"/>
        </w:rPr>
        <w:t>психіатричн</w:t>
      </w:r>
      <w:r w:rsidRPr="008F2582">
        <w:rPr>
          <w:sz w:val="28"/>
          <w:szCs w:val="28"/>
          <w:lang w:val="uk-UA"/>
        </w:rPr>
        <w:t>ої</w:t>
      </w:r>
      <w:r w:rsidR="002E12ED" w:rsidRPr="008F2582">
        <w:rPr>
          <w:sz w:val="28"/>
          <w:szCs w:val="28"/>
          <w:lang w:val="uk-UA"/>
        </w:rPr>
        <w:t xml:space="preserve"> лікарн</w:t>
      </w:r>
      <w:r w:rsidRPr="008F2582">
        <w:rPr>
          <w:sz w:val="28"/>
          <w:szCs w:val="28"/>
          <w:lang w:val="uk-UA"/>
        </w:rPr>
        <w:t>і</w:t>
      </w:r>
      <w:r w:rsidR="00452005" w:rsidRPr="008F2582">
        <w:rPr>
          <w:sz w:val="28"/>
          <w:szCs w:val="28"/>
          <w:lang w:val="uk-UA"/>
        </w:rPr>
        <w:t xml:space="preserve">. Це </w:t>
      </w:r>
      <w:proofErr w:type="spellStart"/>
      <w:r w:rsidR="00452005" w:rsidRPr="008F2582">
        <w:rPr>
          <w:sz w:val="28"/>
          <w:szCs w:val="28"/>
          <w:lang w:val="uk-UA"/>
        </w:rPr>
        <w:t>повʼязано</w:t>
      </w:r>
      <w:proofErr w:type="spellEnd"/>
      <w:r w:rsidR="00452005" w:rsidRPr="008F2582">
        <w:rPr>
          <w:sz w:val="28"/>
          <w:szCs w:val="28"/>
          <w:lang w:val="uk-UA"/>
        </w:rPr>
        <w:t xml:space="preserve"> з</w:t>
      </w:r>
      <w:r w:rsidR="002E12ED" w:rsidRPr="008F2582">
        <w:rPr>
          <w:sz w:val="28"/>
          <w:szCs w:val="28"/>
          <w:lang w:val="uk-UA"/>
        </w:rPr>
        <w:t xml:space="preserve"> приєднання</w:t>
      </w:r>
      <w:r w:rsidR="00652DCF" w:rsidRPr="008F2582">
        <w:rPr>
          <w:sz w:val="28"/>
          <w:szCs w:val="28"/>
          <w:lang w:val="uk-UA"/>
        </w:rPr>
        <w:t>м</w:t>
      </w:r>
      <w:r w:rsidR="002E12ED" w:rsidRPr="008F2582">
        <w:rPr>
          <w:sz w:val="28"/>
          <w:szCs w:val="28"/>
          <w:lang w:val="uk-UA"/>
        </w:rPr>
        <w:t xml:space="preserve"> до цього закладу охорони </w:t>
      </w:r>
      <w:proofErr w:type="spellStart"/>
      <w:r w:rsidR="002E12ED" w:rsidRPr="008F2582">
        <w:rPr>
          <w:sz w:val="28"/>
          <w:szCs w:val="28"/>
          <w:lang w:val="uk-UA"/>
        </w:rPr>
        <w:t>здоров</w:t>
      </w:r>
      <w:r w:rsidR="00457C1A" w:rsidRPr="008F2582">
        <w:rPr>
          <w:sz w:val="28"/>
          <w:szCs w:val="28"/>
          <w:lang w:val="uk-UA"/>
        </w:rPr>
        <w:t>ʼ</w:t>
      </w:r>
      <w:r w:rsidR="002E12ED" w:rsidRPr="008F2582">
        <w:rPr>
          <w:sz w:val="28"/>
          <w:szCs w:val="28"/>
          <w:lang w:val="uk-UA"/>
        </w:rPr>
        <w:t>я</w:t>
      </w:r>
      <w:proofErr w:type="spellEnd"/>
      <w:r w:rsidR="002E12ED" w:rsidRPr="008F2582">
        <w:rPr>
          <w:sz w:val="28"/>
          <w:szCs w:val="28"/>
          <w:lang w:val="uk-UA"/>
        </w:rPr>
        <w:t xml:space="preserve"> медичного центру терапії залежностей. </w:t>
      </w:r>
    </w:p>
    <w:p w14:paraId="24E59684" w14:textId="77777777" w:rsidR="002D3599" w:rsidRPr="008F2582" w:rsidRDefault="00A06A01" w:rsidP="00AA140D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lang w:val="uk-UA"/>
        </w:rPr>
        <w:t>Після</w:t>
      </w:r>
      <w:r w:rsidR="002E12ED" w:rsidRPr="008F2582">
        <w:rPr>
          <w:rFonts w:ascii="Times New Roman" w:hAnsi="Times New Roman"/>
          <w:sz w:val="28"/>
          <w:lang w:val="uk-UA"/>
        </w:rPr>
        <w:t xml:space="preserve"> завершенн</w:t>
      </w:r>
      <w:r w:rsidRPr="008F2582">
        <w:rPr>
          <w:rFonts w:ascii="Times New Roman" w:hAnsi="Times New Roman"/>
          <w:sz w:val="28"/>
          <w:lang w:val="uk-UA"/>
        </w:rPr>
        <w:t>я</w:t>
      </w:r>
      <w:r w:rsidR="002E12ED" w:rsidRPr="008F2582">
        <w:rPr>
          <w:rFonts w:ascii="Times New Roman" w:hAnsi="Times New Roman"/>
          <w:sz w:val="28"/>
          <w:lang w:val="uk-UA"/>
        </w:rPr>
        <w:t xml:space="preserve"> процедури</w:t>
      </w:r>
      <w:r w:rsidRPr="008F2582">
        <w:rPr>
          <w:rFonts w:ascii="Times New Roman" w:hAnsi="Times New Roman"/>
          <w:sz w:val="28"/>
          <w:lang w:val="uk-UA"/>
        </w:rPr>
        <w:t xml:space="preserve"> щодо</w:t>
      </w:r>
      <w:r w:rsidR="002E12ED" w:rsidRPr="008F2582">
        <w:rPr>
          <w:rFonts w:ascii="Times New Roman" w:hAnsi="Times New Roman"/>
          <w:sz w:val="28"/>
          <w:lang w:val="uk-UA"/>
        </w:rPr>
        <w:t xml:space="preserve"> зміни типу та перейменування Володимир-Волинського ліцею «Центр освіти», </w:t>
      </w:r>
      <w:r w:rsidR="002D3599" w:rsidRPr="008F2582">
        <w:rPr>
          <w:rFonts w:ascii="Times New Roman" w:hAnsi="Times New Roman"/>
          <w:sz w:val="28"/>
          <w:lang w:val="uk-UA"/>
        </w:rPr>
        <w:t>влітку 2023 року</w:t>
      </w:r>
      <w:r w:rsidR="002E12ED" w:rsidRPr="008F2582">
        <w:rPr>
          <w:rFonts w:ascii="Times New Roman" w:hAnsi="Times New Roman"/>
          <w:sz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lang w:val="uk-UA"/>
        </w:rPr>
        <w:t xml:space="preserve">розпочав роботу </w:t>
      </w:r>
      <w:r w:rsidR="002E12ED" w:rsidRPr="008F2582">
        <w:rPr>
          <w:rFonts w:ascii="Times New Roman" w:hAnsi="Times New Roman"/>
          <w:sz w:val="28"/>
          <w:lang w:val="uk-UA"/>
        </w:rPr>
        <w:t>новоутворений спеціалізований заклад освіти</w:t>
      </w:r>
      <w:r w:rsidR="00A07FE6" w:rsidRPr="008F2582">
        <w:rPr>
          <w:rFonts w:ascii="Times New Roman" w:hAnsi="Times New Roman"/>
          <w:sz w:val="28"/>
          <w:lang w:val="uk-UA"/>
        </w:rPr>
        <w:t xml:space="preserve"> </w:t>
      </w:r>
      <w:r w:rsidR="00E03B51" w:rsidRPr="008F2582">
        <w:rPr>
          <w:rFonts w:ascii="Times New Roman" w:hAnsi="Times New Roman"/>
          <w:sz w:val="28"/>
          <w:lang w:val="uk-UA"/>
        </w:rPr>
        <w:t xml:space="preserve"> </w:t>
      </w:r>
      <w:r w:rsidR="00E270AA" w:rsidRPr="008F2582">
        <w:rPr>
          <w:rFonts w:ascii="Times New Roman" w:hAnsi="Times New Roman"/>
          <w:sz w:val="28"/>
          <w:lang w:val="uk-UA"/>
        </w:rPr>
        <w:t>̶</w:t>
      </w:r>
      <w:r w:rsidR="002E12ED" w:rsidRPr="008F2582">
        <w:rPr>
          <w:rFonts w:ascii="Times New Roman" w:hAnsi="Times New Roman"/>
          <w:sz w:val="28"/>
          <w:lang w:val="uk-UA"/>
        </w:rPr>
        <w:t xml:space="preserve"> Володимирський спортивний ліцей Волинської обласної ради.</w:t>
      </w:r>
      <w:r w:rsidR="002D3599" w:rsidRPr="008F2582">
        <w:rPr>
          <w:rFonts w:ascii="Times New Roman" w:hAnsi="Times New Roman"/>
          <w:sz w:val="28"/>
          <w:lang w:val="uk-UA"/>
        </w:rPr>
        <w:t xml:space="preserve"> </w:t>
      </w:r>
      <w:r w:rsidR="002D3599" w:rsidRPr="008F2582">
        <w:rPr>
          <w:rFonts w:ascii="Times New Roman" w:hAnsi="Times New Roman"/>
          <w:sz w:val="28"/>
          <w:szCs w:val="28"/>
          <w:lang w:val="uk-UA"/>
        </w:rPr>
        <w:t>Проведено вступну кампанію</w:t>
      </w:r>
      <w:r w:rsidR="00747C39" w:rsidRPr="008F2582">
        <w:rPr>
          <w:rFonts w:ascii="Times New Roman" w:hAnsi="Times New Roman"/>
          <w:sz w:val="28"/>
          <w:szCs w:val="28"/>
          <w:lang w:val="uk-UA"/>
        </w:rPr>
        <w:t>, за результатами якої</w:t>
      </w:r>
      <w:r w:rsidR="002D3599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C39" w:rsidRPr="008F2582">
        <w:rPr>
          <w:rFonts w:ascii="Times New Roman" w:hAnsi="Times New Roman"/>
          <w:sz w:val="28"/>
          <w:szCs w:val="28"/>
          <w:lang w:val="uk-UA"/>
        </w:rPr>
        <w:t xml:space="preserve">на навчання в закладі </w:t>
      </w:r>
      <w:r w:rsidR="002D3599" w:rsidRPr="008F2582">
        <w:rPr>
          <w:rFonts w:ascii="Times New Roman" w:hAnsi="Times New Roman"/>
          <w:sz w:val="28"/>
          <w:szCs w:val="28"/>
          <w:lang w:val="uk-UA"/>
        </w:rPr>
        <w:t xml:space="preserve">зараховано 265 </w:t>
      </w:r>
      <w:r w:rsidR="009C7EF2" w:rsidRPr="008F2582">
        <w:rPr>
          <w:rFonts w:ascii="Times New Roman" w:hAnsi="Times New Roman"/>
          <w:sz w:val="28"/>
          <w:szCs w:val="28"/>
          <w:lang w:val="uk-UA"/>
        </w:rPr>
        <w:t>осіб</w:t>
      </w:r>
      <w:r w:rsidR="002D3599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7C39" w:rsidRPr="008F2582">
        <w:rPr>
          <w:rFonts w:ascii="Times New Roman" w:hAnsi="Times New Roman"/>
          <w:sz w:val="28"/>
          <w:szCs w:val="28"/>
          <w:lang w:val="uk-UA"/>
        </w:rPr>
        <w:t xml:space="preserve">Ліцей </w:t>
      </w:r>
      <w:r w:rsidR="00747C39"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забезпечує здобуття освіти спортивного профілю </w:t>
      </w:r>
      <w:r w:rsidR="00747C39" w:rsidRPr="008F2582">
        <w:rPr>
          <w:rFonts w:ascii="Times New Roman" w:hAnsi="Times New Roman"/>
          <w:sz w:val="28"/>
          <w:szCs w:val="28"/>
          <w:lang w:val="uk-UA"/>
        </w:rPr>
        <w:t>з восьми видів спорту (футбол, волейбол, дзюдо, вільна боротьба, настільний теніс, бокс, біатлон, легка атлетика)</w:t>
      </w:r>
      <w:r w:rsidR="00747C39"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 одночасно </w:t>
      </w:r>
      <w:r w:rsidR="00AE25B5" w:rsidRPr="008F2582">
        <w:rPr>
          <w:rStyle w:val="rvts0"/>
          <w:rFonts w:ascii="Times New Roman" w:hAnsi="Times New Roman"/>
          <w:sz w:val="28"/>
          <w:szCs w:val="28"/>
          <w:lang w:val="uk-UA"/>
        </w:rPr>
        <w:t>зі</w:t>
      </w:r>
      <w:r w:rsidR="00747C39"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 здобуттям повної загальної середньої освіти на окремих її рівнях.</w:t>
      </w:r>
    </w:p>
    <w:p w14:paraId="16CC0199" w14:textId="77777777" w:rsidR="008F3564" w:rsidRPr="008F2582" w:rsidRDefault="008F3564" w:rsidP="00AA140D">
      <w:pPr>
        <w:tabs>
          <w:tab w:val="num" w:pos="-142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4E305A" w:rsidRPr="008F2582">
        <w:rPr>
          <w:rFonts w:ascii="Times New Roman" w:hAnsi="Times New Roman"/>
          <w:sz w:val="28"/>
          <w:szCs w:val="28"/>
          <w:lang w:val="uk-UA"/>
        </w:rPr>
        <w:t>Обласна рада в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>ступи</w:t>
      </w:r>
      <w:r w:rsidR="004E305A" w:rsidRPr="008F2582">
        <w:rPr>
          <w:rFonts w:ascii="Times New Roman" w:hAnsi="Times New Roman"/>
          <w:sz w:val="28"/>
          <w:szCs w:val="28"/>
          <w:lang w:val="uk-UA"/>
        </w:rPr>
        <w:t>ла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DBC"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 права засновника юридичної особи «Державний навчальний заклад «Нововолинський центр професійно-технічної освіти»</w:t>
      </w:r>
      <w:r w:rsidR="004E305A" w:rsidRPr="008F2582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 реорганізувала його шляхом перетворення в юридичну особу</w:t>
      </w:r>
      <w:r w:rsidR="00BC7EA4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05A" w:rsidRPr="008F2582">
        <w:rPr>
          <w:rFonts w:ascii="Times New Roman" w:hAnsi="Times New Roman"/>
          <w:sz w:val="28"/>
          <w:szCs w:val="28"/>
          <w:lang w:val="uk-UA"/>
        </w:rPr>
        <w:t xml:space="preserve"> ̶ </w:t>
      </w:r>
      <w:bookmarkStart w:id="4" w:name="_Hlk123816995"/>
      <w:r w:rsidR="004E305A" w:rsidRPr="008F2582">
        <w:rPr>
          <w:rFonts w:ascii="Times New Roman" w:hAnsi="Times New Roman"/>
          <w:sz w:val="28"/>
          <w:szCs w:val="28"/>
          <w:lang w:val="uk-UA"/>
        </w:rPr>
        <w:t xml:space="preserve">комунальний заклад професійної освіти 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>«Нововолинський центр професійної освіти» Волинської обласної ради</w:t>
      </w:r>
      <w:bookmarkEnd w:id="4"/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C1871" w:rsidRPr="008F2582">
        <w:rPr>
          <w:rFonts w:ascii="Times New Roman" w:hAnsi="Times New Roman"/>
          <w:sz w:val="28"/>
          <w:szCs w:val="28"/>
          <w:lang w:val="uk-UA"/>
        </w:rPr>
        <w:t>У 2023 році н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авчально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-практична база </w:t>
      </w:r>
      <w:r w:rsidR="00EC1871" w:rsidRPr="008F2582">
        <w:rPr>
          <w:rFonts w:ascii="Times New Roman" w:hAnsi="Times New Roman"/>
          <w:sz w:val="28"/>
          <w:szCs w:val="28"/>
          <w:lang w:val="uk-UA"/>
        </w:rPr>
        <w:t>цього закладу</w:t>
      </w:r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поповнилася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двома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лабораторіями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майбутні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кухарі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пекарі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у подальшому </w:t>
      </w:r>
      <w:r w:rsidR="00476381" w:rsidRPr="008F258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практиці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646" w:rsidRPr="008F2582">
        <w:rPr>
          <w:rFonts w:ascii="Times New Roman" w:hAnsi="Times New Roman"/>
          <w:sz w:val="28"/>
          <w:szCs w:val="28"/>
        </w:rPr>
        <w:t>опановуватимуть</w:t>
      </w:r>
      <w:proofErr w:type="spellEnd"/>
      <w:r w:rsidR="0005464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646" w:rsidRPr="008F2582">
        <w:rPr>
          <w:rFonts w:ascii="Times New Roman" w:hAnsi="Times New Roman"/>
          <w:sz w:val="28"/>
          <w:szCs w:val="28"/>
        </w:rPr>
        <w:t>навички</w:t>
      </w:r>
      <w:proofErr w:type="spellEnd"/>
      <w:r w:rsidR="0005464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646" w:rsidRPr="008F2582">
        <w:rPr>
          <w:rFonts w:ascii="Times New Roman" w:hAnsi="Times New Roman"/>
          <w:sz w:val="28"/>
          <w:szCs w:val="28"/>
        </w:rPr>
        <w:t>професі</w:t>
      </w:r>
      <w:proofErr w:type="spellEnd"/>
      <w:r w:rsidR="00054646" w:rsidRPr="008F2582">
        <w:rPr>
          <w:rFonts w:ascii="Times New Roman" w:hAnsi="Times New Roman"/>
          <w:sz w:val="28"/>
          <w:szCs w:val="28"/>
          <w:lang w:val="uk-UA"/>
        </w:rPr>
        <w:t>й</w:t>
      </w:r>
      <w:r w:rsidR="00476381" w:rsidRPr="008F2582">
        <w:rPr>
          <w:rFonts w:ascii="Times New Roman" w:hAnsi="Times New Roman"/>
          <w:sz w:val="28"/>
          <w:szCs w:val="28"/>
        </w:rPr>
        <w:t xml:space="preserve">. </w:t>
      </w:r>
      <w:r w:rsidR="00837D89" w:rsidRPr="008F2582">
        <w:rPr>
          <w:rFonts w:ascii="Times New Roman" w:hAnsi="Times New Roman"/>
          <w:sz w:val="28"/>
          <w:szCs w:val="28"/>
          <w:lang w:val="uk-UA"/>
        </w:rPr>
        <w:t>Окрім того,</w:t>
      </w:r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r w:rsidR="00B52D9C" w:rsidRPr="008F2582"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 w:rsidR="004E305A" w:rsidRPr="008F2582">
        <w:rPr>
          <w:rFonts w:ascii="Times New Roman" w:hAnsi="Times New Roman"/>
          <w:sz w:val="28"/>
          <w:szCs w:val="28"/>
          <w:lang w:val="uk-UA"/>
        </w:rPr>
        <w:t>КЗПО</w:t>
      </w:r>
      <w:r w:rsidR="004E305A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функціону</w:t>
      </w:r>
      <w:r w:rsidR="00837D89" w:rsidRPr="008F2582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сервісного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складі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r w:rsidR="008F2B3A" w:rsidRPr="008F2582">
        <w:rPr>
          <w:rFonts w:ascii="Times New Roman" w:hAnsi="Times New Roman"/>
          <w:sz w:val="28"/>
          <w:szCs w:val="28"/>
          <w:lang w:val="uk-UA"/>
        </w:rPr>
        <w:t xml:space="preserve">трьох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виробничих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дільниць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r w:rsidR="008F2B3A" w:rsidRPr="008F2582">
        <w:rPr>
          <w:rFonts w:ascii="Times New Roman" w:hAnsi="Times New Roman"/>
          <w:sz w:val="28"/>
          <w:szCs w:val="28"/>
          <w:lang w:val="uk-UA"/>
        </w:rPr>
        <w:t>(</w:t>
      </w:r>
      <w:r w:rsidR="00476381" w:rsidRPr="008F2582">
        <w:rPr>
          <w:rFonts w:ascii="Times New Roman" w:hAnsi="Times New Roman"/>
          <w:sz w:val="28"/>
          <w:szCs w:val="28"/>
        </w:rPr>
        <w:t xml:space="preserve">кафе,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перукарня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швейна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r w:rsidR="004E305A" w:rsidRPr="008F2582">
        <w:rPr>
          <w:rFonts w:ascii="Times New Roman" w:hAnsi="Times New Roman"/>
          <w:sz w:val="28"/>
          <w:szCs w:val="28"/>
          <w:lang w:val="uk-UA"/>
        </w:rPr>
        <w:t>і</w:t>
      </w:r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вишивальна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майстерні</w:t>
      </w:r>
      <w:proofErr w:type="spellEnd"/>
      <w:r w:rsidR="008F2B3A"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B52D9C" w:rsidRPr="008F258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476381" w:rsidRPr="008F2582">
        <w:rPr>
          <w:rFonts w:ascii="Times New Roman" w:hAnsi="Times New Roman"/>
          <w:sz w:val="28"/>
          <w:szCs w:val="28"/>
        </w:rPr>
        <w:t xml:space="preserve">а центр з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професій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автомобільного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транспорту і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електротехнічного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381" w:rsidRPr="008F2582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476381" w:rsidRPr="008F2582">
        <w:rPr>
          <w:rFonts w:ascii="Times New Roman" w:hAnsi="Times New Roman"/>
          <w:sz w:val="28"/>
          <w:szCs w:val="28"/>
        </w:rPr>
        <w:t xml:space="preserve">. </w:t>
      </w:r>
    </w:p>
    <w:p w14:paraId="2B66148A" w14:textId="77777777" w:rsidR="008F3564" w:rsidRPr="008F2582" w:rsidRDefault="008F3564" w:rsidP="00AA140D">
      <w:pPr>
        <w:tabs>
          <w:tab w:val="num" w:pos="-142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E46B30" w:rsidRPr="008F2582">
        <w:rPr>
          <w:rFonts w:ascii="Times New Roman" w:hAnsi="Times New Roman"/>
          <w:sz w:val="28"/>
          <w:szCs w:val="28"/>
          <w:lang w:val="uk-UA"/>
        </w:rPr>
        <w:t>Слід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зазначити, що заклади професійної (професійно-технічної) освіти Волині, фінансування яких з 2016 року здійснюється за рахунок коштів обласного </w:t>
      </w:r>
      <w:r w:rsidR="00AB698E" w:rsidRPr="008F2582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та бюджету Луцької міської </w:t>
      </w:r>
      <w:r w:rsidR="00AB698E" w:rsidRPr="008F2582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громади, виходять на сучасний </w:t>
      </w:r>
      <w:r w:rsidR="00AB698E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престижний рівень надання відповідних освітніх послуг, а вихованці ЗПТО затребувані і конкурентні на ринку праці.</w:t>
      </w:r>
      <w:r w:rsidR="00AB698E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2EB054" w14:textId="77777777" w:rsidR="00476381" w:rsidRPr="008F2582" w:rsidRDefault="00B01E9B" w:rsidP="00AA140D">
      <w:pPr>
        <w:tabs>
          <w:tab w:val="num" w:pos="-142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З січня поточного року Міністерство охорони </w:t>
      </w:r>
      <w:proofErr w:type="spellStart"/>
      <w:r w:rsidR="00476381" w:rsidRPr="008F2582">
        <w:rPr>
          <w:rFonts w:ascii="Times New Roman" w:hAnsi="Times New Roman"/>
          <w:sz w:val="28"/>
          <w:szCs w:val="28"/>
          <w:lang w:val="uk-UA"/>
        </w:rPr>
        <w:t>здоров</w:t>
      </w:r>
      <w:r w:rsidR="00054646" w:rsidRPr="008F2582">
        <w:rPr>
          <w:rFonts w:ascii="Times New Roman" w:hAnsi="Times New Roman"/>
          <w:sz w:val="28"/>
          <w:szCs w:val="28"/>
          <w:lang w:val="uk-UA"/>
        </w:rPr>
        <w:t>ʼ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 України взяло під державне управління та фінансування усі</w:t>
      </w:r>
      <w:r w:rsidR="00476381" w:rsidRPr="008F2582">
        <w:rPr>
          <w:rFonts w:ascii="Times New Roman" w:hAnsi="Times New Roman"/>
          <w:lang w:val="uk-UA"/>
        </w:rPr>
        <w:t xml:space="preserve"> 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бюро судово-медичної експертизи, які до 31 грудня 2023 року перебували у комунальній власності. </w:t>
      </w:r>
      <w:r w:rsidR="00594C72" w:rsidRPr="008F2582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594C72" w:rsidRPr="008F2582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="00594C72" w:rsidRPr="008F2582">
        <w:rPr>
          <w:rFonts w:ascii="Times New Roman" w:hAnsi="Times New Roman"/>
          <w:sz w:val="28"/>
          <w:szCs w:val="28"/>
          <w:lang w:val="uk-UA"/>
        </w:rPr>
        <w:t xml:space="preserve"> з тим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E46B30" w:rsidRPr="008F2582">
        <w:rPr>
          <w:rFonts w:ascii="Times New Roman" w:hAnsi="Times New Roman"/>
          <w:sz w:val="28"/>
          <w:szCs w:val="28"/>
          <w:lang w:val="uk-UA"/>
        </w:rPr>
        <w:t>В</w:t>
      </w:r>
      <w:r w:rsidR="00594C72" w:rsidRPr="008F2582">
        <w:rPr>
          <w:rFonts w:ascii="Times New Roman" w:hAnsi="Times New Roman"/>
          <w:sz w:val="28"/>
          <w:szCs w:val="28"/>
          <w:lang w:val="uk-UA"/>
        </w:rPr>
        <w:t>олинським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 бюро судмедекспертизи організовано місію повернення наших загиблих героїв «На щиті», керівництво</w:t>
      </w:r>
      <w:r w:rsidR="001828D1" w:rsidRPr="008F2582">
        <w:rPr>
          <w:rFonts w:ascii="Times New Roman" w:hAnsi="Times New Roman"/>
          <w:sz w:val="28"/>
          <w:szCs w:val="28"/>
          <w:lang w:val="uk-UA"/>
        </w:rPr>
        <w:t>м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 обласної ради поруш</w:t>
      </w:r>
      <w:r w:rsidR="001828D1" w:rsidRPr="008F2582">
        <w:rPr>
          <w:rFonts w:ascii="Times New Roman" w:hAnsi="Times New Roman"/>
          <w:sz w:val="28"/>
          <w:szCs w:val="28"/>
          <w:lang w:val="uk-UA"/>
        </w:rPr>
        <w:t>увалося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 клопотання перед профільним міністерством </w:t>
      </w:r>
      <w:r w:rsidR="00DF2EA8" w:rsidRPr="008F2582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476381" w:rsidRPr="008F2582">
        <w:rPr>
          <w:rFonts w:ascii="Times New Roman" w:hAnsi="Times New Roman"/>
          <w:sz w:val="28"/>
          <w:szCs w:val="28"/>
          <w:lang w:val="uk-UA"/>
        </w:rPr>
        <w:t xml:space="preserve">щодо збереження цих функцій за закладом і після його передачі у державну власність, зокрема до завершення дії воєнного стану. </w:t>
      </w:r>
    </w:p>
    <w:p w14:paraId="482F30DA" w14:textId="77777777" w:rsidR="00091BFA" w:rsidRPr="008F2582" w:rsidRDefault="00091BFA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У звітному році розширив свій функціонал Центр комплексної реабілітації «Фенікс» Волинського обласного територіального медичного об’єднання захисту материнства і дитинства. На базі Центру відкрилося нове відділення, в якому створені умови для надання послуг дітям, що зазнали фізичного чи психологічного насильства або ж стали його свідками. «Фенікс» став першим закладом в Україні, де ця послуга інтегрована на родини постраждалих дітей та надається стаціонарно. Для функціонування </w:t>
      </w:r>
      <w:proofErr w:type="spellStart"/>
      <w:r w:rsidRPr="008F2582">
        <w:rPr>
          <w:sz w:val="28"/>
          <w:szCs w:val="28"/>
        </w:rPr>
        <w:t>відділення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капітально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реконстру</w:t>
      </w:r>
      <w:proofErr w:type="spellEnd"/>
      <w:r w:rsidRPr="008F2582">
        <w:rPr>
          <w:sz w:val="28"/>
          <w:szCs w:val="28"/>
          <w:lang w:val="uk-UA"/>
        </w:rPr>
        <w:t xml:space="preserve">йовано </w:t>
      </w:r>
      <w:proofErr w:type="spellStart"/>
      <w:r w:rsidRPr="008F2582">
        <w:rPr>
          <w:sz w:val="28"/>
          <w:szCs w:val="28"/>
        </w:rPr>
        <w:t>окремий</w:t>
      </w:r>
      <w:proofErr w:type="spellEnd"/>
      <w:r w:rsidRPr="008F2582">
        <w:rPr>
          <w:sz w:val="28"/>
          <w:szCs w:val="28"/>
        </w:rPr>
        <w:t xml:space="preserve"> корпус</w:t>
      </w:r>
      <w:r w:rsidRPr="008F2582">
        <w:rPr>
          <w:sz w:val="28"/>
          <w:szCs w:val="28"/>
          <w:lang w:val="uk-UA"/>
        </w:rPr>
        <w:t xml:space="preserve"> (в основному за рахунок спонсорських коштів; з</w:t>
      </w:r>
      <w:proofErr w:type="spellStart"/>
      <w:r w:rsidRPr="008F2582">
        <w:rPr>
          <w:sz w:val="28"/>
          <w:szCs w:val="28"/>
        </w:rPr>
        <w:t>агальна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вартість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робіт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склала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понад</w:t>
      </w:r>
      <w:proofErr w:type="spellEnd"/>
      <w:r w:rsidRPr="008F2582">
        <w:rPr>
          <w:sz w:val="28"/>
          <w:szCs w:val="28"/>
        </w:rPr>
        <w:t xml:space="preserve"> 7 м</w:t>
      </w:r>
      <w:proofErr w:type="spellStart"/>
      <w:r w:rsidR="00F34F41" w:rsidRPr="008F2582">
        <w:rPr>
          <w:sz w:val="28"/>
          <w:szCs w:val="28"/>
          <w:lang w:val="uk-UA"/>
        </w:rPr>
        <w:t>лн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гр</w:t>
      </w:r>
      <w:r w:rsidR="0017501C" w:rsidRPr="008F2582">
        <w:rPr>
          <w:sz w:val="28"/>
          <w:szCs w:val="28"/>
          <w:lang w:val="uk-UA"/>
        </w:rPr>
        <w:t>ивень</w:t>
      </w:r>
      <w:proofErr w:type="spellEnd"/>
      <w:r w:rsidRPr="008F2582">
        <w:rPr>
          <w:sz w:val="28"/>
          <w:szCs w:val="28"/>
          <w:lang w:val="uk-UA"/>
        </w:rPr>
        <w:t>)</w:t>
      </w:r>
      <w:r w:rsidRPr="008F2582">
        <w:rPr>
          <w:sz w:val="28"/>
          <w:szCs w:val="28"/>
        </w:rPr>
        <w:t xml:space="preserve">. </w:t>
      </w:r>
      <w:proofErr w:type="spellStart"/>
      <w:r w:rsidRPr="008F2582">
        <w:rPr>
          <w:sz w:val="28"/>
          <w:szCs w:val="28"/>
        </w:rPr>
        <w:t>Обладнання</w:t>
      </w:r>
      <w:proofErr w:type="spellEnd"/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>та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навчання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фахівців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забезпеч</w:t>
      </w:r>
      <w:proofErr w:type="spellEnd"/>
      <w:r w:rsidRPr="008F2582">
        <w:rPr>
          <w:sz w:val="28"/>
          <w:szCs w:val="28"/>
          <w:lang w:val="uk-UA"/>
        </w:rPr>
        <w:t>ували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благодійна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організація</w:t>
      </w:r>
      <w:proofErr w:type="spellEnd"/>
      <w:r w:rsidRPr="008F2582">
        <w:rPr>
          <w:sz w:val="28"/>
          <w:szCs w:val="28"/>
        </w:rPr>
        <w:t xml:space="preserve"> «</w:t>
      </w:r>
      <w:proofErr w:type="spellStart"/>
      <w:r w:rsidRPr="008F2582">
        <w:rPr>
          <w:sz w:val="28"/>
          <w:szCs w:val="28"/>
        </w:rPr>
        <w:t>Українська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фундація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громадського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здоров’я</w:t>
      </w:r>
      <w:proofErr w:type="spellEnd"/>
      <w:r w:rsidRPr="008F2582">
        <w:rPr>
          <w:sz w:val="28"/>
          <w:szCs w:val="28"/>
        </w:rPr>
        <w:t xml:space="preserve">» у </w:t>
      </w:r>
      <w:proofErr w:type="spellStart"/>
      <w:r w:rsidRPr="008F2582">
        <w:rPr>
          <w:sz w:val="28"/>
          <w:szCs w:val="28"/>
        </w:rPr>
        <w:t>співпраці</w:t>
      </w:r>
      <w:proofErr w:type="spellEnd"/>
      <w:r w:rsidRPr="008F2582">
        <w:rPr>
          <w:sz w:val="28"/>
          <w:szCs w:val="28"/>
        </w:rPr>
        <w:t xml:space="preserve"> з ЮНІСЕФ. </w:t>
      </w:r>
      <w:r w:rsidRPr="008F2582">
        <w:rPr>
          <w:sz w:val="28"/>
          <w:szCs w:val="28"/>
          <w:lang w:val="uk-UA"/>
        </w:rPr>
        <w:t>О</w:t>
      </w:r>
      <w:proofErr w:type="spellStart"/>
      <w:r w:rsidRPr="008F2582">
        <w:rPr>
          <w:sz w:val="28"/>
          <w:szCs w:val="28"/>
        </w:rPr>
        <w:t>дночасно</w:t>
      </w:r>
      <w:proofErr w:type="spellEnd"/>
      <w:r w:rsidRPr="008F2582">
        <w:rPr>
          <w:sz w:val="28"/>
          <w:szCs w:val="28"/>
          <w:lang w:val="uk-UA"/>
        </w:rPr>
        <w:t xml:space="preserve"> послугу з ф</w:t>
      </w:r>
      <w:proofErr w:type="spellStart"/>
      <w:r w:rsidRPr="008F2582">
        <w:rPr>
          <w:sz w:val="28"/>
          <w:szCs w:val="28"/>
        </w:rPr>
        <w:t>ізичн</w:t>
      </w:r>
      <w:r w:rsidRPr="008F2582">
        <w:rPr>
          <w:sz w:val="28"/>
          <w:szCs w:val="28"/>
          <w:lang w:val="uk-UA"/>
        </w:rPr>
        <w:t>ої</w:t>
      </w:r>
      <w:proofErr w:type="spellEnd"/>
      <w:r w:rsidRPr="008F2582">
        <w:rPr>
          <w:sz w:val="28"/>
          <w:szCs w:val="28"/>
          <w:lang w:val="uk-UA"/>
        </w:rPr>
        <w:t xml:space="preserve"> та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психологічн</w:t>
      </w:r>
      <w:r w:rsidRPr="008F2582">
        <w:rPr>
          <w:sz w:val="28"/>
          <w:szCs w:val="28"/>
          <w:lang w:val="uk-UA"/>
        </w:rPr>
        <w:t>ої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реабілітаці</w:t>
      </w:r>
      <w:proofErr w:type="spellEnd"/>
      <w:r w:rsidRPr="008F2582">
        <w:rPr>
          <w:sz w:val="28"/>
          <w:szCs w:val="28"/>
          <w:lang w:val="uk-UA"/>
        </w:rPr>
        <w:t>ї</w:t>
      </w:r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>у відділенні</w:t>
      </w:r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 xml:space="preserve">мають змогу отримувати </w:t>
      </w:r>
      <w:r w:rsidRPr="008F2582">
        <w:rPr>
          <w:sz w:val="28"/>
          <w:szCs w:val="28"/>
        </w:rPr>
        <w:t xml:space="preserve">12 </w:t>
      </w:r>
      <w:proofErr w:type="spellStart"/>
      <w:r w:rsidRPr="008F2582">
        <w:rPr>
          <w:sz w:val="28"/>
          <w:szCs w:val="28"/>
        </w:rPr>
        <w:t>дітей</w:t>
      </w:r>
      <w:proofErr w:type="spellEnd"/>
      <w:r w:rsidRPr="008F2582">
        <w:rPr>
          <w:sz w:val="28"/>
          <w:szCs w:val="28"/>
        </w:rPr>
        <w:t xml:space="preserve"> разом з батьками.</w:t>
      </w:r>
      <w:r w:rsidRPr="008F2582">
        <w:rPr>
          <w:sz w:val="28"/>
          <w:szCs w:val="28"/>
          <w:lang w:val="uk-UA"/>
        </w:rPr>
        <w:t xml:space="preserve"> </w:t>
      </w:r>
    </w:p>
    <w:p w14:paraId="5571E6B9" w14:textId="77777777" w:rsidR="00091BFA" w:rsidRPr="008F2582" w:rsidRDefault="00091BFA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Центр надає усі послуги з реабілітації і приймає дітей з усіх регіонів країни.</w:t>
      </w:r>
      <w:r w:rsidRPr="008F2582">
        <w:rPr>
          <w:lang w:val="uk-UA"/>
        </w:rPr>
        <w:t xml:space="preserve"> </w:t>
      </w:r>
      <w:r w:rsidR="004572DC" w:rsidRPr="008F2582">
        <w:rPr>
          <w:sz w:val="28"/>
          <w:szCs w:val="28"/>
          <w:lang w:val="uk-UA"/>
        </w:rPr>
        <w:t>Щороку у закладі проходять реабілітацію дві тисячі діток з інвалідністю. П</w:t>
      </w:r>
      <w:r w:rsidRPr="008F2582">
        <w:rPr>
          <w:sz w:val="28"/>
          <w:szCs w:val="28"/>
          <w:lang w:val="uk-UA"/>
        </w:rPr>
        <w:t xml:space="preserve">отужність </w:t>
      </w:r>
      <w:r w:rsidR="004572DC" w:rsidRPr="008F2582">
        <w:rPr>
          <w:sz w:val="28"/>
          <w:szCs w:val="28"/>
          <w:lang w:val="uk-UA"/>
        </w:rPr>
        <w:t xml:space="preserve">центру </w:t>
      </w:r>
      <w:r w:rsidRPr="008F2582">
        <w:rPr>
          <w:sz w:val="28"/>
          <w:szCs w:val="28"/>
          <w:lang w:val="uk-UA"/>
        </w:rPr>
        <w:t xml:space="preserve">невелика – лише 70 місць, </w:t>
      </w:r>
      <w:r w:rsidR="004572DC" w:rsidRPr="008F2582">
        <w:rPr>
          <w:sz w:val="28"/>
          <w:szCs w:val="28"/>
          <w:lang w:val="uk-UA"/>
        </w:rPr>
        <w:t xml:space="preserve">тому </w:t>
      </w:r>
      <w:r w:rsidRPr="008F2582">
        <w:rPr>
          <w:sz w:val="28"/>
          <w:szCs w:val="28"/>
          <w:lang w:val="uk-UA"/>
        </w:rPr>
        <w:t xml:space="preserve">черга на отримання послуг </w:t>
      </w:r>
      <w:r w:rsidR="0088350D" w:rsidRPr="008F2582">
        <w:rPr>
          <w:sz w:val="28"/>
          <w:szCs w:val="28"/>
          <w:lang w:val="uk-UA"/>
        </w:rPr>
        <w:t>сформов</w:t>
      </w:r>
      <w:r w:rsidRPr="008F2582">
        <w:rPr>
          <w:sz w:val="28"/>
          <w:szCs w:val="28"/>
          <w:lang w:val="uk-UA"/>
        </w:rPr>
        <w:t xml:space="preserve">ана на півроку уперед. У перспективі – плани з </w:t>
      </w:r>
      <w:proofErr w:type="spellStart"/>
      <w:r w:rsidRPr="008F2582">
        <w:rPr>
          <w:sz w:val="28"/>
          <w:szCs w:val="28"/>
        </w:rPr>
        <w:t>будівництва</w:t>
      </w:r>
      <w:proofErr w:type="spellEnd"/>
      <w:r w:rsidRPr="008F2582">
        <w:rPr>
          <w:sz w:val="28"/>
          <w:szCs w:val="28"/>
        </w:rPr>
        <w:t xml:space="preserve"> на </w:t>
      </w:r>
      <w:proofErr w:type="spellStart"/>
      <w:r w:rsidRPr="008F2582">
        <w:rPr>
          <w:sz w:val="28"/>
          <w:szCs w:val="28"/>
        </w:rPr>
        <w:t>території</w:t>
      </w:r>
      <w:proofErr w:type="spellEnd"/>
      <w:r w:rsidRPr="008F2582">
        <w:rPr>
          <w:sz w:val="28"/>
          <w:szCs w:val="28"/>
        </w:rPr>
        <w:t xml:space="preserve"> </w:t>
      </w:r>
      <w:r w:rsidR="004572DC" w:rsidRPr="008F2582">
        <w:rPr>
          <w:sz w:val="28"/>
          <w:szCs w:val="28"/>
          <w:lang w:val="uk-UA"/>
        </w:rPr>
        <w:t>«Фенікса»</w:t>
      </w:r>
      <w:r w:rsidRPr="008F2582">
        <w:rPr>
          <w:sz w:val="28"/>
          <w:szCs w:val="28"/>
          <w:lang w:val="uk-UA"/>
        </w:rPr>
        <w:t xml:space="preserve"> </w:t>
      </w:r>
      <w:proofErr w:type="spellStart"/>
      <w:r w:rsidRPr="008F2582">
        <w:rPr>
          <w:sz w:val="28"/>
          <w:szCs w:val="28"/>
        </w:rPr>
        <w:t>ще</w:t>
      </w:r>
      <w:proofErr w:type="spellEnd"/>
      <w:r w:rsidRPr="008F2582">
        <w:rPr>
          <w:sz w:val="28"/>
          <w:szCs w:val="28"/>
        </w:rPr>
        <w:t xml:space="preserve"> одного </w:t>
      </w:r>
      <w:proofErr w:type="spellStart"/>
      <w:r w:rsidRPr="008F2582">
        <w:rPr>
          <w:sz w:val="28"/>
          <w:szCs w:val="28"/>
        </w:rPr>
        <w:t>сучасного</w:t>
      </w:r>
      <w:proofErr w:type="spellEnd"/>
      <w:r w:rsidRPr="008F2582">
        <w:rPr>
          <w:sz w:val="28"/>
          <w:szCs w:val="28"/>
        </w:rPr>
        <w:t xml:space="preserve"> корпусу з </w:t>
      </w:r>
      <w:proofErr w:type="spellStart"/>
      <w:r w:rsidRPr="008F2582">
        <w:rPr>
          <w:sz w:val="28"/>
          <w:szCs w:val="28"/>
        </w:rPr>
        <w:t>басейном</w:t>
      </w:r>
      <w:proofErr w:type="spellEnd"/>
      <w:r w:rsidRPr="008F2582">
        <w:rPr>
          <w:sz w:val="28"/>
          <w:szCs w:val="28"/>
        </w:rPr>
        <w:t xml:space="preserve"> та спорт</w:t>
      </w:r>
      <w:proofErr w:type="spellStart"/>
      <w:r w:rsidR="004572DC" w:rsidRPr="008F2582">
        <w:rPr>
          <w:sz w:val="28"/>
          <w:szCs w:val="28"/>
          <w:lang w:val="uk-UA"/>
        </w:rPr>
        <w:t>ивною</w:t>
      </w:r>
      <w:proofErr w:type="spellEnd"/>
      <w:r w:rsidR="004572DC" w:rsidRPr="008F2582">
        <w:rPr>
          <w:sz w:val="28"/>
          <w:szCs w:val="28"/>
          <w:lang w:val="uk-UA"/>
        </w:rPr>
        <w:t xml:space="preserve"> </w:t>
      </w:r>
      <w:r w:rsidRPr="008F2582">
        <w:rPr>
          <w:sz w:val="28"/>
          <w:szCs w:val="28"/>
        </w:rPr>
        <w:t>залою</w:t>
      </w:r>
      <w:r w:rsidR="00F34F41" w:rsidRPr="008F2582">
        <w:rPr>
          <w:sz w:val="28"/>
          <w:szCs w:val="28"/>
          <w:lang w:val="uk-UA"/>
        </w:rPr>
        <w:t>. Відповідно до виготовленої ПКД</w:t>
      </w:r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загальна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вартість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проєкту</w:t>
      </w:r>
      <w:proofErr w:type="spellEnd"/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 xml:space="preserve">становить </w:t>
      </w:r>
      <w:r w:rsidRPr="008F2582">
        <w:rPr>
          <w:sz w:val="28"/>
          <w:szCs w:val="28"/>
        </w:rPr>
        <w:t xml:space="preserve">200 млн </w:t>
      </w:r>
      <w:proofErr w:type="spellStart"/>
      <w:r w:rsidRPr="008F2582">
        <w:rPr>
          <w:sz w:val="28"/>
          <w:szCs w:val="28"/>
        </w:rPr>
        <w:t>гр</w:t>
      </w:r>
      <w:r w:rsidR="003B4139" w:rsidRPr="008F2582">
        <w:rPr>
          <w:sz w:val="28"/>
          <w:szCs w:val="28"/>
          <w:lang w:val="uk-UA"/>
        </w:rPr>
        <w:t>ивень</w:t>
      </w:r>
      <w:proofErr w:type="spellEnd"/>
      <w:r w:rsidRPr="008F2582">
        <w:rPr>
          <w:sz w:val="28"/>
          <w:szCs w:val="28"/>
        </w:rPr>
        <w:t xml:space="preserve">. </w:t>
      </w:r>
      <w:r w:rsidRPr="008F2582">
        <w:rPr>
          <w:sz w:val="28"/>
          <w:szCs w:val="28"/>
          <w:lang w:val="uk-UA"/>
        </w:rPr>
        <w:t xml:space="preserve">Реалізація цього задуму </w:t>
      </w:r>
      <w:r w:rsidR="003B4139" w:rsidRPr="008F2582">
        <w:rPr>
          <w:sz w:val="28"/>
          <w:szCs w:val="28"/>
          <w:lang w:val="uk-UA"/>
        </w:rPr>
        <w:t>дасть</w:t>
      </w:r>
      <w:r w:rsidRPr="008F2582">
        <w:rPr>
          <w:sz w:val="28"/>
          <w:szCs w:val="28"/>
          <w:lang w:val="uk-UA"/>
        </w:rPr>
        <w:t xml:space="preserve"> можливість</w:t>
      </w:r>
      <w:r w:rsidRPr="008F2582">
        <w:rPr>
          <w:sz w:val="28"/>
          <w:szCs w:val="28"/>
        </w:rPr>
        <w:t xml:space="preserve"> </w:t>
      </w:r>
      <w:r w:rsidR="00E16759" w:rsidRPr="008F2582">
        <w:rPr>
          <w:sz w:val="28"/>
          <w:szCs w:val="28"/>
          <w:lang w:val="uk-UA"/>
        </w:rPr>
        <w:t xml:space="preserve">утворити </w:t>
      </w:r>
      <w:proofErr w:type="spellStart"/>
      <w:r w:rsidRPr="008F2582">
        <w:rPr>
          <w:sz w:val="28"/>
          <w:szCs w:val="28"/>
        </w:rPr>
        <w:t>регіональн</w:t>
      </w:r>
      <w:r w:rsidRPr="008F2582">
        <w:rPr>
          <w:sz w:val="28"/>
          <w:szCs w:val="28"/>
          <w:lang w:val="uk-UA"/>
        </w:rPr>
        <w:t>ий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дитяч</w:t>
      </w:r>
      <w:r w:rsidRPr="008F2582">
        <w:rPr>
          <w:sz w:val="28"/>
          <w:szCs w:val="28"/>
          <w:lang w:val="uk-UA"/>
        </w:rPr>
        <w:t>ий</w:t>
      </w:r>
      <w:proofErr w:type="spellEnd"/>
      <w:r w:rsidRPr="008F2582">
        <w:rPr>
          <w:sz w:val="28"/>
          <w:szCs w:val="28"/>
        </w:rPr>
        <w:t xml:space="preserve"> центр </w:t>
      </w:r>
      <w:proofErr w:type="spellStart"/>
      <w:r w:rsidRPr="008F2582">
        <w:rPr>
          <w:sz w:val="28"/>
          <w:szCs w:val="28"/>
        </w:rPr>
        <w:t>комплексної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реабілітаці</w:t>
      </w:r>
      <w:proofErr w:type="spellEnd"/>
      <w:r w:rsidRPr="008F2582">
        <w:rPr>
          <w:sz w:val="28"/>
          <w:szCs w:val="28"/>
          <w:lang w:val="uk-UA"/>
        </w:rPr>
        <w:t>ї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включно</w:t>
      </w:r>
      <w:proofErr w:type="spellEnd"/>
      <w:r w:rsidRPr="008F2582">
        <w:rPr>
          <w:sz w:val="28"/>
          <w:szCs w:val="28"/>
        </w:rPr>
        <w:t xml:space="preserve"> з </w:t>
      </w:r>
      <w:proofErr w:type="spellStart"/>
      <w:r w:rsidRPr="008F2582">
        <w:rPr>
          <w:sz w:val="28"/>
          <w:szCs w:val="28"/>
        </w:rPr>
        <w:t>психологічним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відновленням</w:t>
      </w:r>
      <w:proofErr w:type="spellEnd"/>
      <w:r w:rsidRPr="008F2582">
        <w:rPr>
          <w:sz w:val="28"/>
          <w:szCs w:val="28"/>
        </w:rPr>
        <w:t xml:space="preserve">. </w:t>
      </w:r>
    </w:p>
    <w:p w14:paraId="0DAD24A5" w14:textId="77777777" w:rsidR="00F8646A" w:rsidRPr="008F2582" w:rsidRDefault="001470B0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8F2582">
        <w:rPr>
          <w:sz w:val="28"/>
          <w:szCs w:val="28"/>
          <w:lang w:val="uk-UA"/>
        </w:rPr>
        <w:t xml:space="preserve">Перезавантажено до нових вимог </w:t>
      </w:r>
      <w:r w:rsidR="00E16759" w:rsidRPr="008F2582">
        <w:rPr>
          <w:sz w:val="28"/>
          <w:szCs w:val="28"/>
          <w:lang w:val="uk-UA"/>
        </w:rPr>
        <w:t>роботу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Агенції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регіонального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розвитку</w:t>
      </w:r>
      <w:proofErr w:type="spellEnd"/>
      <w:r w:rsidRPr="008F2582">
        <w:rPr>
          <w:sz w:val="28"/>
          <w:szCs w:val="28"/>
        </w:rPr>
        <w:t xml:space="preserve"> </w:t>
      </w:r>
      <w:r w:rsidR="00E16759" w:rsidRPr="008F2582">
        <w:rPr>
          <w:sz w:val="28"/>
          <w:szCs w:val="28"/>
          <w:lang w:val="uk-UA"/>
        </w:rPr>
        <w:t xml:space="preserve">Волинської </w:t>
      </w:r>
      <w:proofErr w:type="spellStart"/>
      <w:r w:rsidRPr="008F2582">
        <w:rPr>
          <w:sz w:val="28"/>
          <w:szCs w:val="28"/>
        </w:rPr>
        <w:t>області</w:t>
      </w:r>
      <w:proofErr w:type="spellEnd"/>
      <w:r w:rsidRPr="008F2582">
        <w:rPr>
          <w:sz w:val="28"/>
          <w:szCs w:val="28"/>
          <w:lang w:val="uk-UA"/>
        </w:rPr>
        <w:t xml:space="preserve">. </w:t>
      </w:r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Основна діяльність команди </w:t>
      </w:r>
      <w:r w:rsidR="00E16759" w:rsidRPr="008F2582">
        <w:rPr>
          <w:sz w:val="28"/>
          <w:szCs w:val="28"/>
          <w:bdr w:val="none" w:sz="0" w:space="0" w:color="auto" w:frame="1"/>
          <w:lang w:val="uk-UA" w:eastAsia="uk-UA"/>
        </w:rPr>
        <w:t>установи</w:t>
      </w:r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–</w:t>
      </w:r>
      <w:r w:rsidR="00E16759"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502BB"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формування інвестиційної політики регіону, а також </w:t>
      </w:r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написання та реалізація </w:t>
      </w:r>
      <w:proofErr w:type="spellStart"/>
      <w:r w:rsidRPr="008F2582">
        <w:rPr>
          <w:sz w:val="28"/>
          <w:szCs w:val="28"/>
          <w:bdr w:val="none" w:sz="0" w:space="0" w:color="auto" w:frame="1"/>
          <w:lang w:val="uk-UA" w:eastAsia="uk-UA"/>
        </w:rPr>
        <w:t>проєктів</w:t>
      </w:r>
      <w:proofErr w:type="spellEnd"/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для грантових конкурсів</w:t>
      </w:r>
      <w:r w:rsidR="005F13E9" w:rsidRPr="008F2582">
        <w:rPr>
          <w:sz w:val="28"/>
          <w:szCs w:val="28"/>
          <w:bdr w:val="none" w:sz="0" w:space="0" w:color="auto" w:frame="1"/>
          <w:lang w:val="uk-UA" w:eastAsia="uk-UA"/>
        </w:rPr>
        <w:t>, насамперед</w:t>
      </w:r>
      <w:r w:rsidR="009502BB" w:rsidRPr="008F2582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5F13E9"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за таким</w:t>
      </w:r>
      <w:r w:rsidR="009502BB" w:rsidRPr="008F2582">
        <w:rPr>
          <w:sz w:val="28"/>
          <w:szCs w:val="28"/>
          <w:bdr w:val="none" w:sz="0" w:space="0" w:color="auto" w:frame="1"/>
          <w:lang w:val="uk-UA" w:eastAsia="uk-UA"/>
        </w:rPr>
        <w:t>и</w:t>
      </w:r>
      <w:r w:rsidR="005F13E9"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пріоритетними напрямами</w:t>
      </w:r>
      <w:r w:rsidR="009502BB"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, як охорона </w:t>
      </w:r>
      <w:proofErr w:type="spellStart"/>
      <w:r w:rsidR="009502BB" w:rsidRPr="008F2582">
        <w:rPr>
          <w:sz w:val="28"/>
          <w:szCs w:val="28"/>
          <w:bdr w:val="none" w:sz="0" w:space="0" w:color="auto" w:frame="1"/>
          <w:lang w:val="uk-UA" w:eastAsia="uk-UA"/>
        </w:rPr>
        <w:t>здоров</w:t>
      </w:r>
      <w:r w:rsidR="00C54EDA" w:rsidRPr="008F2582">
        <w:rPr>
          <w:sz w:val="28"/>
          <w:szCs w:val="28"/>
          <w:bdr w:val="none" w:sz="0" w:space="0" w:color="auto" w:frame="1"/>
          <w:lang w:val="uk-UA" w:eastAsia="uk-UA"/>
        </w:rPr>
        <w:t>ʼ</w:t>
      </w:r>
      <w:r w:rsidR="009502BB" w:rsidRPr="008F2582">
        <w:rPr>
          <w:sz w:val="28"/>
          <w:szCs w:val="28"/>
          <w:bdr w:val="none" w:sz="0" w:space="0" w:color="auto" w:frame="1"/>
          <w:lang w:val="uk-UA" w:eastAsia="uk-UA"/>
        </w:rPr>
        <w:t>я</w:t>
      </w:r>
      <w:proofErr w:type="spellEnd"/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, критична інфраструктура, розвиток громад і територій, формування портфелю </w:t>
      </w:r>
      <w:proofErr w:type="spellStart"/>
      <w:r w:rsidRPr="008F2582">
        <w:rPr>
          <w:sz w:val="28"/>
          <w:szCs w:val="28"/>
          <w:bdr w:val="none" w:sz="0" w:space="0" w:color="auto" w:frame="1"/>
          <w:lang w:val="uk-UA" w:eastAsia="uk-UA"/>
        </w:rPr>
        <w:t>проєктів</w:t>
      </w:r>
      <w:proofErr w:type="spellEnd"/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громад, створення та розвиток </w:t>
      </w:r>
      <w:proofErr w:type="spellStart"/>
      <w:r w:rsidRPr="008F2582">
        <w:rPr>
          <w:sz w:val="28"/>
          <w:szCs w:val="28"/>
          <w:bdr w:val="none" w:sz="0" w:space="0" w:color="auto" w:frame="1"/>
          <w:lang w:val="uk-UA" w:eastAsia="uk-UA"/>
        </w:rPr>
        <w:t>проєктних</w:t>
      </w:r>
      <w:proofErr w:type="spellEnd"/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команд комунальних установ та територіальних громад. </w:t>
      </w:r>
    </w:p>
    <w:p w14:paraId="466394D3" w14:textId="77777777" w:rsidR="001470B0" w:rsidRPr="008F2582" w:rsidRDefault="001470B0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bdr w:val="none" w:sz="0" w:space="0" w:color="auto" w:frame="1"/>
          <w:lang w:val="uk-UA" w:eastAsia="uk-UA"/>
        </w:rPr>
        <w:t>Менеджер</w:t>
      </w:r>
      <w:r w:rsidR="00F8646A" w:rsidRPr="008F2582">
        <w:rPr>
          <w:sz w:val="28"/>
          <w:szCs w:val="28"/>
          <w:bdr w:val="none" w:sz="0" w:space="0" w:color="auto" w:frame="1"/>
          <w:lang w:val="uk-UA" w:eastAsia="uk-UA"/>
        </w:rPr>
        <w:t>ами</w:t>
      </w:r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Агенції є сертифікован</w:t>
      </w:r>
      <w:r w:rsidR="00F8646A" w:rsidRPr="008F2582">
        <w:rPr>
          <w:sz w:val="28"/>
          <w:szCs w:val="28"/>
          <w:bdr w:val="none" w:sz="0" w:space="0" w:color="auto" w:frame="1"/>
          <w:lang w:val="uk-UA" w:eastAsia="uk-UA"/>
        </w:rPr>
        <w:t>і</w:t>
      </w:r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експерти з написання </w:t>
      </w:r>
      <w:proofErr w:type="spellStart"/>
      <w:r w:rsidRPr="008F2582">
        <w:rPr>
          <w:sz w:val="28"/>
          <w:szCs w:val="28"/>
          <w:bdr w:val="none" w:sz="0" w:space="0" w:color="auto" w:frame="1"/>
          <w:lang w:val="uk-UA" w:eastAsia="uk-UA"/>
        </w:rPr>
        <w:t>проєктів</w:t>
      </w:r>
      <w:proofErr w:type="spellEnd"/>
      <w:r w:rsidRPr="008F2582">
        <w:rPr>
          <w:sz w:val="28"/>
          <w:szCs w:val="28"/>
          <w:bdr w:val="none" w:sz="0" w:space="0" w:color="auto" w:frame="1"/>
          <w:lang w:val="uk-UA" w:eastAsia="uk-UA"/>
        </w:rPr>
        <w:t xml:space="preserve"> транскордонного співробітництва. </w:t>
      </w:r>
      <w:r w:rsidRPr="008F2582">
        <w:rPr>
          <w:sz w:val="28"/>
          <w:szCs w:val="28"/>
          <w:lang w:val="uk-UA"/>
        </w:rPr>
        <w:t xml:space="preserve">У грудні 2023 року відбувся відбір </w:t>
      </w:r>
      <w:r w:rsidRPr="008F2582">
        <w:rPr>
          <w:sz w:val="28"/>
          <w:szCs w:val="28"/>
        </w:rPr>
        <w:t xml:space="preserve">заявок, </w:t>
      </w:r>
      <w:proofErr w:type="spellStart"/>
      <w:r w:rsidRPr="008F2582">
        <w:rPr>
          <w:sz w:val="28"/>
          <w:szCs w:val="28"/>
        </w:rPr>
        <w:t>поданих</w:t>
      </w:r>
      <w:proofErr w:type="spellEnd"/>
      <w:r w:rsidRPr="008F2582">
        <w:rPr>
          <w:sz w:val="28"/>
          <w:szCs w:val="28"/>
        </w:rPr>
        <w:t xml:space="preserve"> на перший конкурс </w:t>
      </w:r>
      <w:proofErr w:type="spellStart"/>
      <w:r w:rsidRPr="008F2582">
        <w:rPr>
          <w:sz w:val="28"/>
          <w:szCs w:val="28"/>
        </w:rPr>
        <w:t>пропозицій</w:t>
      </w:r>
      <w:proofErr w:type="spellEnd"/>
      <w:r w:rsidRPr="008F2582">
        <w:rPr>
          <w:sz w:val="28"/>
          <w:szCs w:val="28"/>
        </w:rPr>
        <w:t xml:space="preserve"> у рамках </w:t>
      </w:r>
      <w:proofErr w:type="spellStart"/>
      <w:r w:rsidRPr="008F2582">
        <w:rPr>
          <w:sz w:val="28"/>
          <w:szCs w:val="28"/>
        </w:rPr>
        <w:t>великої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програми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транскордонного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співробітництва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покликаної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покращити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якість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життя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мешканців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східних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воєводств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Польщі</w:t>
      </w:r>
      <w:proofErr w:type="spellEnd"/>
      <w:r w:rsidRPr="008F2582">
        <w:rPr>
          <w:sz w:val="28"/>
          <w:szCs w:val="28"/>
        </w:rPr>
        <w:t xml:space="preserve"> та </w:t>
      </w:r>
      <w:proofErr w:type="spellStart"/>
      <w:r w:rsidRPr="008F2582">
        <w:rPr>
          <w:sz w:val="28"/>
          <w:szCs w:val="28"/>
        </w:rPr>
        <w:t>західних</w:t>
      </w:r>
      <w:proofErr w:type="spellEnd"/>
      <w:r w:rsidRPr="008F2582">
        <w:rPr>
          <w:sz w:val="28"/>
          <w:szCs w:val="28"/>
        </w:rPr>
        <w:t xml:space="preserve"> областей </w:t>
      </w:r>
      <w:proofErr w:type="spellStart"/>
      <w:r w:rsidRPr="008F2582">
        <w:rPr>
          <w:sz w:val="28"/>
          <w:szCs w:val="28"/>
        </w:rPr>
        <w:t>України</w:t>
      </w:r>
      <w:proofErr w:type="spellEnd"/>
      <w:r w:rsidRPr="008F2582">
        <w:rPr>
          <w:sz w:val="28"/>
          <w:szCs w:val="28"/>
          <w:lang w:val="uk-UA"/>
        </w:rPr>
        <w:t xml:space="preserve"> за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напрям</w:t>
      </w:r>
      <w:r w:rsidRPr="008F2582">
        <w:rPr>
          <w:sz w:val="28"/>
          <w:szCs w:val="28"/>
          <w:lang w:val="uk-UA"/>
        </w:rPr>
        <w:t>ом</w:t>
      </w:r>
      <w:proofErr w:type="spellEnd"/>
      <w:r w:rsidRPr="008F2582">
        <w:rPr>
          <w:sz w:val="28"/>
          <w:szCs w:val="28"/>
          <w:lang w:val="uk-UA"/>
        </w:rPr>
        <w:t xml:space="preserve"> «</w:t>
      </w:r>
      <w:proofErr w:type="spellStart"/>
      <w:r w:rsidRPr="008F2582">
        <w:rPr>
          <w:sz w:val="28"/>
          <w:szCs w:val="28"/>
        </w:rPr>
        <w:t>Здоров’я</w:t>
      </w:r>
      <w:proofErr w:type="spellEnd"/>
      <w:r w:rsidRPr="008F2582">
        <w:rPr>
          <w:sz w:val="28"/>
          <w:szCs w:val="28"/>
        </w:rPr>
        <w:t>»</w:t>
      </w:r>
      <w:r w:rsidRPr="008F2582">
        <w:rPr>
          <w:sz w:val="28"/>
          <w:szCs w:val="28"/>
          <w:lang w:val="uk-UA"/>
        </w:rPr>
        <w:t xml:space="preserve">. Із 115 поданих на конкурс заявок для отримання гранту відібрано 20, три з яких – на </w:t>
      </w:r>
      <w:proofErr w:type="spellStart"/>
      <w:r w:rsidRPr="008F2582">
        <w:rPr>
          <w:sz w:val="28"/>
          <w:szCs w:val="28"/>
          <w:lang w:val="uk-UA"/>
        </w:rPr>
        <w:t>проєкти</w:t>
      </w:r>
      <w:proofErr w:type="spellEnd"/>
      <w:r w:rsidRPr="008F2582">
        <w:rPr>
          <w:sz w:val="28"/>
          <w:szCs w:val="28"/>
          <w:lang w:val="uk-UA"/>
        </w:rPr>
        <w:t xml:space="preserve">, що реалізовуватиме комунальне підприємство «Волинська обласна клінічна лікарня» Волинської обласної ради, </w:t>
      </w:r>
      <w:r w:rsidR="009E2926" w:rsidRPr="008F2582">
        <w:rPr>
          <w:sz w:val="28"/>
          <w:szCs w:val="28"/>
          <w:lang w:val="uk-UA"/>
        </w:rPr>
        <w:t xml:space="preserve">а саме </w:t>
      </w:r>
      <w:r w:rsidR="009E2926" w:rsidRPr="008F2582">
        <w:rPr>
          <w:sz w:val="28"/>
          <w:szCs w:val="28"/>
          <w:bdr w:val="none" w:sz="0" w:space="0" w:color="auto" w:frame="1"/>
          <w:lang w:val="uk-UA" w:eastAsia="uk-UA"/>
        </w:rPr>
        <w:t>–</w:t>
      </w:r>
      <w:r w:rsidRPr="008F2582">
        <w:rPr>
          <w:sz w:val="28"/>
          <w:szCs w:val="28"/>
          <w:lang w:val="uk-UA"/>
        </w:rPr>
        <w:t xml:space="preserve"> створення центру нейрохірургії, посилення технологічної компоненти у розвитку урології, медично-науковий </w:t>
      </w:r>
      <w:proofErr w:type="spellStart"/>
      <w:r w:rsidRPr="008F2582">
        <w:rPr>
          <w:sz w:val="28"/>
          <w:szCs w:val="28"/>
          <w:lang w:val="uk-UA"/>
        </w:rPr>
        <w:t>проєкт</w:t>
      </w:r>
      <w:proofErr w:type="spellEnd"/>
      <w:r w:rsidRPr="008F2582">
        <w:rPr>
          <w:sz w:val="28"/>
          <w:szCs w:val="28"/>
          <w:lang w:val="uk-UA"/>
        </w:rPr>
        <w:t xml:space="preserve"> з офтальмології. </w:t>
      </w:r>
    </w:p>
    <w:p w14:paraId="7551360B" w14:textId="77777777" w:rsidR="00594BB7" w:rsidRPr="008F2582" w:rsidRDefault="00594BB7" w:rsidP="00AA1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F2582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Успішним у розвитку був 2023 рік для </w:t>
      </w:r>
      <w:r w:rsidR="00BD14A4" w:rsidRPr="008F2582">
        <w:rPr>
          <w:rFonts w:ascii="Times New Roman" w:eastAsia="Times New Roman" w:hAnsi="Times New Roman"/>
          <w:sz w:val="28"/>
          <w:szCs w:val="28"/>
          <w:lang w:val="uk-UA"/>
        </w:rPr>
        <w:t>комунального підприємства «</w:t>
      </w:r>
      <w:proofErr w:type="spellStart"/>
      <w:r w:rsidR="00BD14A4" w:rsidRPr="008F2582">
        <w:rPr>
          <w:rFonts w:ascii="Times New Roman" w:eastAsia="Times New Roman" w:hAnsi="Times New Roman"/>
          <w:sz w:val="28"/>
          <w:szCs w:val="28"/>
          <w:lang w:val="uk-UA"/>
        </w:rPr>
        <w:t>Волиньприродресурс</w:t>
      </w:r>
      <w:proofErr w:type="spellEnd"/>
      <w:r w:rsidR="00BD14A4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», </w:t>
      </w:r>
      <w:r w:rsidR="00CC67C6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утвореного </w:t>
      </w:r>
      <w:r w:rsidR="00F028FD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депутатським корпусом </w:t>
      </w:r>
      <w:r w:rsidR="00CC67C6" w:rsidRPr="008F2582">
        <w:rPr>
          <w:rFonts w:ascii="Times New Roman" w:eastAsia="Times New Roman" w:hAnsi="Times New Roman"/>
          <w:sz w:val="28"/>
          <w:szCs w:val="28"/>
          <w:lang w:val="uk-UA"/>
        </w:rPr>
        <w:t>обласно</w:t>
      </w:r>
      <w:r w:rsidR="00746A43" w:rsidRPr="008F2582"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="00CC67C6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рад</w:t>
      </w:r>
      <w:r w:rsidR="00746A43" w:rsidRPr="008F2582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="00CC67C6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попередньо</w:t>
      </w:r>
      <w:r w:rsidR="00F028FD" w:rsidRPr="008F2582">
        <w:rPr>
          <w:rFonts w:ascii="Times New Roman" w:eastAsia="Times New Roman" w:hAnsi="Times New Roman"/>
          <w:sz w:val="28"/>
          <w:szCs w:val="28"/>
          <w:lang w:val="uk-UA"/>
        </w:rPr>
        <w:t>го</w:t>
      </w:r>
      <w:r w:rsidR="00CC67C6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</w:t>
      </w:r>
      <w:r w:rsidR="00F028FD" w:rsidRPr="008F2582">
        <w:rPr>
          <w:rFonts w:ascii="Times New Roman" w:eastAsia="Times New Roman" w:hAnsi="Times New Roman"/>
          <w:sz w:val="28"/>
          <w:szCs w:val="28"/>
          <w:lang w:val="uk-UA"/>
        </w:rPr>
        <w:t>я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706BFE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Аналіз звітності за 9 місяців 2023 року свідчить про те, що КП вдалося покращити показники роботи у 3 – 4 рази </w:t>
      </w:r>
      <w:r w:rsidR="003D606E" w:rsidRPr="008F2582">
        <w:rPr>
          <w:rFonts w:ascii="Times New Roman" w:eastAsia="Times New Roman" w:hAnsi="Times New Roman"/>
          <w:sz w:val="28"/>
          <w:szCs w:val="28"/>
          <w:lang w:val="uk-UA"/>
        </w:rPr>
        <w:t>проти</w:t>
      </w:r>
      <w:r w:rsidR="00706BFE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2022 року. </w:t>
      </w:r>
      <w:r w:rsidR="00BD14A4" w:rsidRPr="008F2582">
        <w:rPr>
          <w:rFonts w:ascii="Times New Roman" w:eastAsia="Times New Roman" w:hAnsi="Times New Roman"/>
          <w:sz w:val="28"/>
          <w:szCs w:val="28"/>
          <w:lang w:val="uk-UA"/>
        </w:rPr>
        <w:t>Підприємство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D606E" w:rsidRPr="008F2582">
        <w:rPr>
          <w:rFonts w:ascii="Times New Roman" w:eastAsia="Times New Roman" w:hAnsi="Times New Roman"/>
          <w:sz w:val="28"/>
          <w:szCs w:val="28"/>
          <w:lang w:val="uk-UA"/>
        </w:rPr>
        <w:t>ви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добуло 14 тонн 667,28 к</w:t>
      </w:r>
      <w:r w:rsidR="00F67CEE" w:rsidRPr="008F2582">
        <w:rPr>
          <w:rFonts w:ascii="Times New Roman" w:eastAsia="Times New Roman" w:hAnsi="Times New Roman"/>
          <w:sz w:val="28"/>
          <w:szCs w:val="28"/>
          <w:lang w:val="uk-UA"/>
        </w:rPr>
        <w:t>г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бурштину та реалізувало майже </w:t>
      </w:r>
      <w:r w:rsidR="003D606E" w:rsidRPr="008F2582">
        <w:rPr>
          <w:rFonts w:ascii="Times New Roman" w:eastAsia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16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/>
        </w:rPr>
        <w:t>тонн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бурштину, включно із залишком </w:t>
      </w:r>
      <w:r w:rsidR="005E3A87" w:rsidRPr="008F2582">
        <w:rPr>
          <w:rFonts w:ascii="Times New Roman" w:eastAsia="Times New Roman" w:hAnsi="Times New Roman"/>
          <w:sz w:val="28"/>
          <w:szCs w:val="28"/>
          <w:lang w:val="uk-UA"/>
        </w:rPr>
        <w:t>попереднього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року </w:t>
      </w:r>
      <w:r w:rsidR="00F67CEE" w:rsidRPr="008F2582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1 тонна</w:t>
      </w:r>
      <w:r w:rsidR="005E3A87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923 к</w:t>
      </w:r>
      <w:r w:rsidR="00384210" w:rsidRPr="008F2582">
        <w:rPr>
          <w:rFonts w:ascii="Times New Roman" w:eastAsia="Times New Roman" w:hAnsi="Times New Roman"/>
          <w:sz w:val="28"/>
          <w:szCs w:val="28"/>
          <w:lang w:val="uk-UA"/>
        </w:rPr>
        <w:t>г</w:t>
      </w:r>
      <w:r w:rsidR="00F67CEE" w:rsidRPr="008F2582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на загальну суму 115,0 м</w:t>
      </w:r>
      <w:r w:rsidR="00F67CEE" w:rsidRPr="008F2582">
        <w:rPr>
          <w:rFonts w:ascii="Times New Roman" w:eastAsia="Times New Roman" w:hAnsi="Times New Roman"/>
          <w:sz w:val="28"/>
          <w:szCs w:val="28"/>
          <w:lang w:val="uk-UA"/>
        </w:rPr>
        <w:t>лн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гр</w:t>
      </w:r>
      <w:r w:rsidR="00B80F03" w:rsidRPr="008F2582">
        <w:rPr>
          <w:rFonts w:ascii="Times New Roman" w:eastAsia="Times New Roman" w:hAnsi="Times New Roman"/>
          <w:sz w:val="28"/>
          <w:szCs w:val="28"/>
          <w:lang w:val="uk-UA"/>
        </w:rPr>
        <w:t>ивень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3B742E" w:rsidRPr="008F2582">
        <w:rPr>
          <w:rFonts w:ascii="Times New Roman" w:eastAsia="Times New Roman" w:hAnsi="Times New Roman"/>
          <w:sz w:val="28"/>
          <w:szCs w:val="28"/>
          <w:lang w:val="uk-UA"/>
        </w:rPr>
        <w:t>Станом на 31 грудня 2023 року з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алишок на складі </w:t>
      </w:r>
      <w:r w:rsidR="003B742E" w:rsidRPr="008F2582">
        <w:rPr>
          <w:rFonts w:ascii="Times New Roman" w:eastAsia="Times New Roman" w:hAnsi="Times New Roman"/>
          <w:sz w:val="28"/>
          <w:szCs w:val="28"/>
          <w:lang w:val="uk-UA"/>
        </w:rPr>
        <w:t>становить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651,224 кг, </w:t>
      </w:r>
      <w:r w:rsidR="003D606E" w:rsidRPr="008F2582">
        <w:rPr>
          <w:rFonts w:ascii="Times New Roman" w:eastAsia="Times New Roman" w:hAnsi="Times New Roman"/>
          <w:sz w:val="28"/>
          <w:szCs w:val="28"/>
          <w:lang w:val="uk-UA"/>
        </w:rPr>
        <w:t>зокрема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масова фракція ексклюзивного бурштину вагою більше 500 г складає 53,332 кг. </w:t>
      </w:r>
      <w:r w:rsidR="005E3A87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Також </w:t>
      </w:r>
      <w:r w:rsidR="00E9612D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підприємством </w:t>
      </w:r>
      <w:r w:rsidR="005E3A87" w:rsidRPr="008F2582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384210" w:rsidRPr="008F2582">
        <w:rPr>
          <w:rFonts w:ascii="Times New Roman" w:eastAsia="Times New Roman" w:hAnsi="Times New Roman"/>
          <w:sz w:val="28"/>
          <w:szCs w:val="28"/>
          <w:lang w:val="uk-UA"/>
        </w:rPr>
        <w:t>идобуто 83</w:t>
      </w:r>
      <w:r w:rsidR="00BD14A4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187 </w:t>
      </w:r>
      <w:proofErr w:type="spellStart"/>
      <w:r w:rsidR="00BD14A4" w:rsidRPr="008F2582">
        <w:rPr>
          <w:rFonts w:ascii="Times New Roman" w:eastAsia="Times New Roman" w:hAnsi="Times New Roman"/>
          <w:sz w:val="28"/>
          <w:szCs w:val="28"/>
          <w:lang w:val="uk-UA"/>
        </w:rPr>
        <w:t>тонн</w:t>
      </w:r>
      <w:proofErr w:type="spellEnd"/>
      <w:r w:rsidR="00BD14A4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торфу та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9612D" w:rsidRPr="008F2582">
        <w:rPr>
          <w:rFonts w:ascii="Times New Roman" w:eastAsia="Times New Roman" w:hAnsi="Times New Roman"/>
          <w:sz w:val="28"/>
          <w:szCs w:val="28"/>
          <w:lang w:val="uk-UA"/>
        </w:rPr>
        <w:t>реаліз</w:t>
      </w:r>
      <w:r w:rsidR="007B0351" w:rsidRPr="008F2582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E9612D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вано 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торфової продукції </w:t>
      </w:r>
      <w:r w:rsidR="00384210" w:rsidRPr="008F2582">
        <w:rPr>
          <w:rFonts w:ascii="Times New Roman" w:eastAsia="Times New Roman" w:hAnsi="Times New Roman"/>
          <w:sz w:val="28"/>
          <w:szCs w:val="28"/>
          <w:lang w:val="uk-UA"/>
        </w:rPr>
        <w:t>на суму 69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521</w:t>
      </w:r>
      <w:r w:rsidR="00384210" w:rsidRPr="008F2582">
        <w:rPr>
          <w:rFonts w:ascii="Times New Roman" w:eastAsia="Times New Roman" w:hAnsi="Times New Roman"/>
          <w:sz w:val="28"/>
          <w:szCs w:val="28"/>
          <w:lang w:val="uk-UA"/>
        </w:rPr>
        <w:t>,1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тис</w:t>
      </w:r>
      <w:r w:rsidR="00384210" w:rsidRPr="008F2582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EB52BB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>гр</w:t>
      </w:r>
      <w:r w:rsidR="00A11BE6" w:rsidRPr="008F2582">
        <w:rPr>
          <w:rFonts w:ascii="Times New Roman" w:eastAsia="Times New Roman" w:hAnsi="Times New Roman"/>
          <w:sz w:val="28"/>
          <w:szCs w:val="28"/>
          <w:lang w:val="uk-UA"/>
        </w:rPr>
        <w:t>ивень</w:t>
      </w:r>
      <w:r w:rsidR="00384210" w:rsidRPr="008F2582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6C7A81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47934A91" w14:textId="77777777" w:rsidR="00DF26E4" w:rsidRPr="008F2582" w:rsidRDefault="00706BFE" w:rsidP="00AA140D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lang w:val="uk-UA"/>
        </w:rPr>
      </w:pPr>
      <w:r w:rsidRPr="008F2582">
        <w:rPr>
          <w:rStyle w:val="a6"/>
          <w:b w:val="0"/>
          <w:sz w:val="28"/>
          <w:szCs w:val="28"/>
          <w:lang w:val="uk-UA"/>
        </w:rPr>
        <w:t xml:space="preserve">Аналізуючи роботу усіх закладів спільної власності територіальних громад сіл, селищ, міст області у </w:t>
      </w:r>
      <w:r w:rsidR="008F5AD0" w:rsidRPr="008F2582">
        <w:rPr>
          <w:rStyle w:val="a6"/>
          <w:b w:val="0"/>
          <w:sz w:val="28"/>
          <w:szCs w:val="28"/>
          <w:lang w:val="uk-UA"/>
        </w:rPr>
        <w:t>звітному</w:t>
      </w:r>
      <w:r w:rsidRPr="008F2582">
        <w:rPr>
          <w:rStyle w:val="a6"/>
          <w:b w:val="0"/>
          <w:sz w:val="28"/>
          <w:szCs w:val="28"/>
          <w:lang w:val="uk-UA"/>
        </w:rPr>
        <w:t xml:space="preserve"> році, </w:t>
      </w:r>
      <w:r w:rsidR="00C037D5" w:rsidRPr="008F2582">
        <w:rPr>
          <w:rStyle w:val="a6"/>
          <w:b w:val="0"/>
          <w:sz w:val="28"/>
          <w:szCs w:val="28"/>
          <w:lang w:val="uk-UA"/>
        </w:rPr>
        <w:t xml:space="preserve">можна дійти висновку, що робота в умовах </w:t>
      </w:r>
      <w:r w:rsidRPr="008F2582">
        <w:rPr>
          <w:rStyle w:val="a6"/>
          <w:b w:val="0"/>
          <w:sz w:val="28"/>
          <w:szCs w:val="28"/>
          <w:lang w:val="uk-UA"/>
        </w:rPr>
        <w:t xml:space="preserve">воєнного </w:t>
      </w:r>
      <w:r w:rsidR="00C037D5" w:rsidRPr="008F2582">
        <w:rPr>
          <w:rStyle w:val="a6"/>
          <w:b w:val="0"/>
          <w:sz w:val="28"/>
          <w:szCs w:val="28"/>
          <w:lang w:val="uk-UA"/>
        </w:rPr>
        <w:t xml:space="preserve">стану спонукала трудові колективи </w:t>
      </w:r>
      <w:r w:rsidRPr="008F2582">
        <w:rPr>
          <w:rStyle w:val="a6"/>
          <w:b w:val="0"/>
          <w:sz w:val="28"/>
          <w:szCs w:val="28"/>
          <w:lang w:val="uk-UA"/>
        </w:rPr>
        <w:t xml:space="preserve">працювати </w:t>
      </w:r>
      <w:r w:rsidR="00B17812" w:rsidRPr="008F2582">
        <w:rPr>
          <w:rStyle w:val="a6"/>
          <w:b w:val="0"/>
          <w:sz w:val="28"/>
          <w:szCs w:val="28"/>
          <w:lang w:val="uk-UA"/>
        </w:rPr>
        <w:br/>
      </w:r>
      <w:r w:rsidR="00E96176" w:rsidRPr="008F2582">
        <w:rPr>
          <w:rStyle w:val="a6"/>
          <w:b w:val="0"/>
          <w:sz w:val="28"/>
          <w:szCs w:val="28"/>
          <w:lang w:val="uk-UA"/>
        </w:rPr>
        <w:t>по-</w:t>
      </w:r>
      <w:r w:rsidR="00984BA7" w:rsidRPr="008F2582">
        <w:rPr>
          <w:rStyle w:val="a6"/>
          <w:b w:val="0"/>
          <w:sz w:val="28"/>
          <w:szCs w:val="28"/>
          <w:lang w:val="uk-UA"/>
        </w:rPr>
        <w:t>іншому</w:t>
      </w:r>
      <w:r w:rsidR="00C037D5" w:rsidRPr="008F2582">
        <w:rPr>
          <w:rStyle w:val="a6"/>
          <w:b w:val="0"/>
          <w:sz w:val="28"/>
          <w:szCs w:val="28"/>
          <w:lang w:val="uk-UA"/>
        </w:rPr>
        <w:t>, гідно проходити усі випробування, приймати</w:t>
      </w:r>
      <w:r w:rsidR="00005273" w:rsidRPr="008F2582">
        <w:rPr>
          <w:rStyle w:val="a6"/>
          <w:b w:val="0"/>
          <w:sz w:val="28"/>
          <w:szCs w:val="28"/>
          <w:lang w:val="uk-UA"/>
        </w:rPr>
        <w:t xml:space="preserve"> складні </w:t>
      </w:r>
      <w:r w:rsidR="00494E32" w:rsidRPr="008F2582">
        <w:rPr>
          <w:rStyle w:val="a6"/>
          <w:b w:val="0"/>
          <w:sz w:val="28"/>
          <w:szCs w:val="28"/>
          <w:lang w:val="uk-UA"/>
        </w:rPr>
        <w:t xml:space="preserve">і нестандартні </w:t>
      </w:r>
      <w:r w:rsidR="00005273" w:rsidRPr="008F2582">
        <w:rPr>
          <w:rStyle w:val="a6"/>
          <w:b w:val="0"/>
          <w:sz w:val="28"/>
          <w:szCs w:val="28"/>
          <w:lang w:val="uk-UA"/>
        </w:rPr>
        <w:t>рішення та реагу</w:t>
      </w:r>
      <w:r w:rsidR="00C037D5" w:rsidRPr="008F2582">
        <w:rPr>
          <w:rStyle w:val="a6"/>
          <w:b w:val="0"/>
          <w:sz w:val="28"/>
          <w:szCs w:val="28"/>
          <w:lang w:val="uk-UA"/>
        </w:rPr>
        <w:t>вати</w:t>
      </w:r>
      <w:r w:rsidR="00005273" w:rsidRPr="008F2582">
        <w:rPr>
          <w:rStyle w:val="a6"/>
          <w:b w:val="0"/>
          <w:sz w:val="28"/>
          <w:szCs w:val="28"/>
          <w:lang w:val="uk-UA"/>
        </w:rPr>
        <w:t xml:space="preserve"> на непрості виклики. 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Свідченням цьому є активізація </w:t>
      </w:r>
      <w:r w:rsidR="00E049DF" w:rsidRPr="008F2582">
        <w:rPr>
          <w:rStyle w:val="a6"/>
          <w:b w:val="0"/>
          <w:sz w:val="28"/>
          <w:szCs w:val="28"/>
          <w:lang w:val="uk-UA"/>
        </w:rPr>
        <w:t xml:space="preserve">діяльності </w:t>
      </w:r>
      <w:r w:rsidR="00984BA7" w:rsidRPr="008F2582">
        <w:rPr>
          <w:rStyle w:val="a6"/>
          <w:b w:val="0"/>
          <w:sz w:val="28"/>
          <w:szCs w:val="28"/>
          <w:lang w:val="uk-UA"/>
        </w:rPr>
        <w:t>більшості комунальних організацій</w:t>
      </w:r>
      <w:r w:rsidR="00E049DF" w:rsidRPr="008F2582">
        <w:rPr>
          <w:rStyle w:val="a6"/>
          <w:b w:val="0"/>
          <w:sz w:val="28"/>
          <w:szCs w:val="28"/>
          <w:lang w:val="uk-UA"/>
        </w:rPr>
        <w:t xml:space="preserve">, спрямована на участь 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у грантових </w:t>
      </w:r>
      <w:proofErr w:type="spellStart"/>
      <w:r w:rsidR="00984BA7" w:rsidRPr="008F2582">
        <w:rPr>
          <w:rStyle w:val="a6"/>
          <w:b w:val="0"/>
          <w:sz w:val="28"/>
          <w:szCs w:val="28"/>
          <w:lang w:val="uk-UA"/>
        </w:rPr>
        <w:t>проєктах</w:t>
      </w:r>
      <w:proofErr w:type="spellEnd"/>
      <w:r w:rsidR="00984BA7" w:rsidRPr="008F2582">
        <w:rPr>
          <w:rStyle w:val="a6"/>
          <w:b w:val="0"/>
          <w:sz w:val="28"/>
          <w:szCs w:val="28"/>
          <w:lang w:val="uk-UA"/>
        </w:rPr>
        <w:t xml:space="preserve"> та </w:t>
      </w:r>
      <w:proofErr w:type="spellStart"/>
      <w:r w:rsidR="00984BA7" w:rsidRPr="008F2582">
        <w:rPr>
          <w:rStyle w:val="a6"/>
          <w:b w:val="0"/>
          <w:sz w:val="28"/>
          <w:szCs w:val="28"/>
          <w:lang w:val="uk-UA"/>
        </w:rPr>
        <w:t>проєктах</w:t>
      </w:r>
      <w:proofErr w:type="spellEnd"/>
      <w:r w:rsidR="00984BA7" w:rsidRPr="008F2582">
        <w:rPr>
          <w:rStyle w:val="a6"/>
          <w:b w:val="0"/>
          <w:sz w:val="28"/>
          <w:szCs w:val="28"/>
          <w:lang w:val="uk-UA"/>
        </w:rPr>
        <w:t>, організованих вітчизняними і міжнародними громадськими інституціями</w:t>
      </w:r>
      <w:r w:rsidR="009F0F8F" w:rsidRPr="008F2582">
        <w:rPr>
          <w:rStyle w:val="a6"/>
          <w:b w:val="0"/>
          <w:sz w:val="28"/>
          <w:szCs w:val="28"/>
          <w:lang w:val="uk-UA"/>
        </w:rPr>
        <w:t>. Р</w:t>
      </w:r>
      <w:r w:rsidR="00984BA7" w:rsidRPr="008F2582">
        <w:rPr>
          <w:rStyle w:val="a6"/>
          <w:b w:val="0"/>
          <w:sz w:val="28"/>
          <w:szCs w:val="28"/>
          <w:lang w:val="uk-UA"/>
        </w:rPr>
        <w:t>озви</w:t>
      </w:r>
      <w:r w:rsidR="000F150D" w:rsidRPr="008F2582">
        <w:rPr>
          <w:rStyle w:val="a6"/>
          <w:b w:val="0"/>
          <w:sz w:val="28"/>
          <w:szCs w:val="28"/>
          <w:lang w:val="uk-UA"/>
        </w:rPr>
        <w:t>вається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міжнародн</w:t>
      </w:r>
      <w:r w:rsidR="000F150D" w:rsidRPr="008F2582">
        <w:rPr>
          <w:rStyle w:val="a6"/>
          <w:b w:val="0"/>
          <w:sz w:val="28"/>
          <w:szCs w:val="28"/>
          <w:lang w:val="uk-UA"/>
        </w:rPr>
        <w:t>а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співпрац</w:t>
      </w:r>
      <w:r w:rsidR="000F150D" w:rsidRPr="008F2582">
        <w:rPr>
          <w:rStyle w:val="a6"/>
          <w:b w:val="0"/>
          <w:sz w:val="28"/>
          <w:szCs w:val="28"/>
          <w:lang w:val="uk-UA"/>
        </w:rPr>
        <w:t>я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у різних галузях, широк</w:t>
      </w:r>
      <w:r w:rsidR="000F150D" w:rsidRPr="008F2582">
        <w:rPr>
          <w:rStyle w:val="a6"/>
          <w:b w:val="0"/>
          <w:sz w:val="28"/>
          <w:szCs w:val="28"/>
          <w:lang w:val="uk-UA"/>
        </w:rPr>
        <w:t>о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залуч</w:t>
      </w:r>
      <w:r w:rsidR="000F150D" w:rsidRPr="008F2582">
        <w:rPr>
          <w:rStyle w:val="a6"/>
          <w:b w:val="0"/>
          <w:sz w:val="28"/>
          <w:szCs w:val="28"/>
          <w:lang w:val="uk-UA"/>
        </w:rPr>
        <w:t>аються</w:t>
      </w:r>
      <w:r w:rsidR="00927103" w:rsidRPr="008F2582">
        <w:rPr>
          <w:rStyle w:val="a6"/>
          <w:b w:val="0"/>
          <w:sz w:val="28"/>
          <w:szCs w:val="28"/>
          <w:lang w:val="uk-UA"/>
        </w:rPr>
        <w:t xml:space="preserve"> не</w:t>
      </w:r>
      <w:r w:rsidR="00984BA7" w:rsidRPr="008F2582">
        <w:rPr>
          <w:rStyle w:val="a6"/>
          <w:b w:val="0"/>
          <w:sz w:val="28"/>
          <w:szCs w:val="28"/>
          <w:lang w:val="uk-UA"/>
        </w:rPr>
        <w:t>бюджетн</w:t>
      </w:r>
      <w:r w:rsidR="000F150D" w:rsidRPr="008F2582">
        <w:rPr>
          <w:rStyle w:val="a6"/>
          <w:b w:val="0"/>
          <w:sz w:val="28"/>
          <w:szCs w:val="28"/>
          <w:lang w:val="uk-UA"/>
        </w:rPr>
        <w:t>і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кошт</w:t>
      </w:r>
      <w:r w:rsidR="000F150D" w:rsidRPr="008F2582">
        <w:rPr>
          <w:rStyle w:val="a6"/>
          <w:b w:val="0"/>
          <w:sz w:val="28"/>
          <w:szCs w:val="28"/>
          <w:lang w:val="uk-UA"/>
        </w:rPr>
        <w:t>и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та інш</w:t>
      </w:r>
      <w:r w:rsidR="000F150D" w:rsidRPr="008F2582">
        <w:rPr>
          <w:rStyle w:val="a6"/>
          <w:b w:val="0"/>
          <w:sz w:val="28"/>
          <w:szCs w:val="28"/>
          <w:lang w:val="uk-UA"/>
        </w:rPr>
        <w:t>і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вид</w:t>
      </w:r>
      <w:r w:rsidR="000F150D" w:rsidRPr="008F2582">
        <w:rPr>
          <w:rStyle w:val="a6"/>
          <w:b w:val="0"/>
          <w:sz w:val="28"/>
          <w:szCs w:val="28"/>
          <w:lang w:val="uk-UA"/>
        </w:rPr>
        <w:t>и</w:t>
      </w:r>
      <w:r w:rsidR="00984BA7" w:rsidRPr="008F2582">
        <w:rPr>
          <w:rStyle w:val="a6"/>
          <w:b w:val="0"/>
          <w:sz w:val="28"/>
          <w:szCs w:val="28"/>
          <w:lang w:val="uk-UA"/>
        </w:rPr>
        <w:t xml:space="preserve"> допомоги від спонсорів, благодійних фондів та організацій</w:t>
      </w:r>
      <w:r w:rsidR="00E049DF" w:rsidRPr="008F2582">
        <w:rPr>
          <w:rStyle w:val="a6"/>
          <w:b w:val="0"/>
          <w:sz w:val="28"/>
          <w:szCs w:val="28"/>
          <w:lang w:val="uk-UA"/>
        </w:rPr>
        <w:t xml:space="preserve"> тощо</w:t>
      </w:r>
      <w:r w:rsidR="00984BA7" w:rsidRPr="008F2582">
        <w:rPr>
          <w:rStyle w:val="a6"/>
          <w:b w:val="0"/>
          <w:sz w:val="28"/>
          <w:szCs w:val="28"/>
          <w:lang w:val="uk-UA"/>
        </w:rPr>
        <w:t>.</w:t>
      </w:r>
      <w:r w:rsidR="00DF26E4" w:rsidRPr="008F2582">
        <w:rPr>
          <w:rStyle w:val="a6"/>
          <w:b w:val="0"/>
          <w:sz w:val="28"/>
          <w:szCs w:val="28"/>
          <w:lang w:val="uk-UA"/>
        </w:rPr>
        <w:t xml:space="preserve"> </w:t>
      </w:r>
      <w:r w:rsidR="00E049DF" w:rsidRPr="008F2582">
        <w:rPr>
          <w:rStyle w:val="a6"/>
          <w:b w:val="0"/>
          <w:sz w:val="28"/>
          <w:szCs w:val="28"/>
          <w:lang w:val="uk-UA"/>
        </w:rPr>
        <w:t xml:space="preserve">Таким чином, </w:t>
      </w:r>
      <w:r w:rsidR="00A3339A" w:rsidRPr="008F2582">
        <w:rPr>
          <w:sz w:val="28"/>
          <w:szCs w:val="28"/>
          <w:lang w:val="uk-UA"/>
        </w:rPr>
        <w:t>незважаючи на в</w:t>
      </w:r>
      <w:r w:rsidR="009C49FB" w:rsidRPr="008F2582">
        <w:rPr>
          <w:sz w:val="28"/>
          <w:szCs w:val="28"/>
          <w:lang w:val="uk-UA"/>
        </w:rPr>
        <w:t>оєнний</w:t>
      </w:r>
      <w:r w:rsidR="00A3339A" w:rsidRPr="008F2582">
        <w:rPr>
          <w:sz w:val="28"/>
          <w:szCs w:val="28"/>
          <w:lang w:val="uk-UA"/>
        </w:rPr>
        <w:t xml:space="preserve"> стан, </w:t>
      </w:r>
      <w:r w:rsidR="00E049DF" w:rsidRPr="008F2582">
        <w:rPr>
          <w:rStyle w:val="a6"/>
          <w:b w:val="0"/>
          <w:sz w:val="28"/>
          <w:szCs w:val="28"/>
          <w:lang w:val="uk-UA"/>
        </w:rPr>
        <w:t xml:space="preserve">жодні складні обставини </w:t>
      </w:r>
      <w:r w:rsidR="006D6111" w:rsidRPr="008F2582">
        <w:rPr>
          <w:rStyle w:val="a6"/>
          <w:b w:val="0"/>
          <w:sz w:val="28"/>
          <w:szCs w:val="28"/>
          <w:lang w:val="uk-UA"/>
        </w:rPr>
        <w:t xml:space="preserve">не </w:t>
      </w:r>
      <w:r w:rsidR="009F0F8F" w:rsidRPr="008F2582">
        <w:rPr>
          <w:rStyle w:val="a6"/>
          <w:b w:val="0"/>
          <w:sz w:val="28"/>
          <w:szCs w:val="28"/>
          <w:lang w:val="uk-UA"/>
        </w:rPr>
        <w:t>стали на заваді</w:t>
      </w:r>
      <w:r w:rsidR="006D6111" w:rsidRPr="008F2582">
        <w:rPr>
          <w:rStyle w:val="a6"/>
          <w:b w:val="0"/>
          <w:sz w:val="28"/>
          <w:szCs w:val="28"/>
          <w:lang w:val="uk-UA"/>
        </w:rPr>
        <w:t xml:space="preserve"> о</w:t>
      </w:r>
      <w:r w:rsidR="00494E32" w:rsidRPr="008F2582">
        <w:rPr>
          <w:rStyle w:val="a6"/>
          <w:b w:val="0"/>
          <w:sz w:val="28"/>
          <w:szCs w:val="28"/>
          <w:lang w:val="uk-UA"/>
        </w:rPr>
        <w:t>бласн</w:t>
      </w:r>
      <w:r w:rsidR="006D6111" w:rsidRPr="008F2582">
        <w:rPr>
          <w:rStyle w:val="a6"/>
          <w:b w:val="0"/>
          <w:sz w:val="28"/>
          <w:szCs w:val="28"/>
          <w:lang w:val="uk-UA"/>
        </w:rPr>
        <w:t>им</w:t>
      </w:r>
      <w:r w:rsidR="00494E32" w:rsidRPr="008F2582">
        <w:rPr>
          <w:rStyle w:val="a6"/>
          <w:b w:val="0"/>
          <w:sz w:val="28"/>
          <w:szCs w:val="28"/>
          <w:lang w:val="uk-UA"/>
        </w:rPr>
        <w:t xml:space="preserve"> галузев</w:t>
      </w:r>
      <w:r w:rsidR="006D6111" w:rsidRPr="008F2582">
        <w:rPr>
          <w:rStyle w:val="a6"/>
          <w:b w:val="0"/>
          <w:sz w:val="28"/>
          <w:szCs w:val="28"/>
          <w:lang w:val="uk-UA"/>
        </w:rPr>
        <w:t>им</w:t>
      </w:r>
      <w:r w:rsidR="00494E32" w:rsidRPr="008F2582">
        <w:rPr>
          <w:rStyle w:val="a6"/>
          <w:b w:val="0"/>
          <w:sz w:val="28"/>
          <w:szCs w:val="28"/>
          <w:lang w:val="uk-UA"/>
        </w:rPr>
        <w:t xml:space="preserve"> </w:t>
      </w:r>
      <w:r w:rsidR="00DF26E4" w:rsidRPr="008F2582">
        <w:rPr>
          <w:rStyle w:val="a6"/>
          <w:b w:val="0"/>
          <w:sz w:val="28"/>
          <w:szCs w:val="28"/>
          <w:lang w:val="uk-UA"/>
        </w:rPr>
        <w:t>заклад</w:t>
      </w:r>
      <w:r w:rsidR="006D6111" w:rsidRPr="008F2582">
        <w:rPr>
          <w:rStyle w:val="a6"/>
          <w:b w:val="0"/>
          <w:sz w:val="28"/>
          <w:szCs w:val="28"/>
          <w:lang w:val="uk-UA"/>
        </w:rPr>
        <w:t>ам</w:t>
      </w:r>
      <w:r w:rsidR="00DF26E4" w:rsidRPr="008F2582">
        <w:rPr>
          <w:rStyle w:val="a6"/>
          <w:b w:val="0"/>
          <w:sz w:val="28"/>
          <w:szCs w:val="28"/>
          <w:lang w:val="uk-UA"/>
        </w:rPr>
        <w:t xml:space="preserve"> та підприємства</w:t>
      </w:r>
      <w:r w:rsidR="006D6111" w:rsidRPr="008F2582">
        <w:rPr>
          <w:rStyle w:val="a6"/>
          <w:b w:val="0"/>
          <w:sz w:val="28"/>
          <w:szCs w:val="28"/>
          <w:lang w:val="uk-UA"/>
        </w:rPr>
        <w:t xml:space="preserve">м і надалі розвиватися, </w:t>
      </w:r>
      <w:r w:rsidR="00494E32" w:rsidRPr="008F2582">
        <w:rPr>
          <w:rStyle w:val="a6"/>
          <w:b w:val="0"/>
          <w:sz w:val="28"/>
          <w:szCs w:val="28"/>
          <w:lang w:val="uk-UA"/>
        </w:rPr>
        <w:t>працюва</w:t>
      </w:r>
      <w:r w:rsidR="001711CC" w:rsidRPr="008F2582">
        <w:rPr>
          <w:rStyle w:val="a6"/>
          <w:b w:val="0"/>
          <w:sz w:val="28"/>
          <w:szCs w:val="28"/>
          <w:lang w:val="uk-UA"/>
        </w:rPr>
        <w:t>т</w:t>
      </w:r>
      <w:r w:rsidR="00494E32" w:rsidRPr="008F2582">
        <w:rPr>
          <w:rStyle w:val="a6"/>
          <w:b w:val="0"/>
          <w:sz w:val="28"/>
          <w:szCs w:val="28"/>
          <w:lang w:val="uk-UA"/>
        </w:rPr>
        <w:t xml:space="preserve">и над </w:t>
      </w:r>
      <w:r w:rsidR="00DF26E4" w:rsidRPr="008F2582">
        <w:rPr>
          <w:sz w:val="28"/>
          <w:szCs w:val="28"/>
          <w:lang w:val="uk-UA"/>
        </w:rPr>
        <w:t>зміцненням матеріально-технічної бази,</w:t>
      </w:r>
      <w:r w:rsidR="00494E32" w:rsidRPr="008F2582">
        <w:rPr>
          <w:sz w:val="28"/>
          <w:szCs w:val="28"/>
          <w:lang w:val="uk-UA"/>
        </w:rPr>
        <w:t xml:space="preserve"> </w:t>
      </w:r>
      <w:r w:rsidR="006D6111" w:rsidRPr="008F2582">
        <w:rPr>
          <w:sz w:val="28"/>
          <w:szCs w:val="28"/>
          <w:lang w:val="uk-UA"/>
        </w:rPr>
        <w:t>облаштовувати</w:t>
      </w:r>
      <w:r w:rsidR="00494E32" w:rsidRPr="008F2582">
        <w:rPr>
          <w:sz w:val="28"/>
          <w:szCs w:val="28"/>
          <w:lang w:val="uk-UA"/>
        </w:rPr>
        <w:t xml:space="preserve"> нові лабораторії</w:t>
      </w:r>
      <w:r w:rsidR="00A63EC2" w:rsidRPr="008F2582">
        <w:rPr>
          <w:sz w:val="28"/>
          <w:szCs w:val="28"/>
          <w:lang w:val="uk-UA"/>
        </w:rPr>
        <w:t>, пункти, відділення</w:t>
      </w:r>
      <w:r w:rsidR="00494E32" w:rsidRPr="008F2582">
        <w:rPr>
          <w:sz w:val="28"/>
          <w:szCs w:val="28"/>
          <w:lang w:val="uk-UA"/>
        </w:rPr>
        <w:t xml:space="preserve"> та кабінети, </w:t>
      </w:r>
      <w:r w:rsidR="006D6111" w:rsidRPr="008F2582">
        <w:rPr>
          <w:sz w:val="28"/>
          <w:szCs w:val="28"/>
          <w:lang w:val="uk-UA"/>
        </w:rPr>
        <w:t>відкривати</w:t>
      </w:r>
      <w:r w:rsidR="00494E32" w:rsidRPr="008F2582">
        <w:rPr>
          <w:sz w:val="28"/>
          <w:szCs w:val="28"/>
          <w:lang w:val="uk-UA"/>
        </w:rPr>
        <w:t xml:space="preserve"> нові спеціальності</w:t>
      </w:r>
      <w:r w:rsidR="006D6111" w:rsidRPr="008F2582">
        <w:rPr>
          <w:sz w:val="28"/>
          <w:szCs w:val="28"/>
          <w:lang w:val="uk-UA"/>
        </w:rPr>
        <w:t xml:space="preserve"> та напрями діяльності</w:t>
      </w:r>
      <w:r w:rsidR="00A3339A" w:rsidRPr="008F2582">
        <w:rPr>
          <w:sz w:val="28"/>
          <w:szCs w:val="28"/>
          <w:lang w:val="uk-UA"/>
        </w:rPr>
        <w:t>, розширюва</w:t>
      </w:r>
      <w:r w:rsidR="001711CC" w:rsidRPr="008F2582">
        <w:rPr>
          <w:sz w:val="28"/>
          <w:szCs w:val="28"/>
          <w:lang w:val="uk-UA"/>
        </w:rPr>
        <w:t>т</w:t>
      </w:r>
      <w:r w:rsidR="00A3339A" w:rsidRPr="008F2582">
        <w:rPr>
          <w:sz w:val="28"/>
          <w:szCs w:val="28"/>
          <w:lang w:val="uk-UA"/>
        </w:rPr>
        <w:t>и спектр соціальних послуг</w:t>
      </w:r>
      <w:r w:rsidR="005263E3" w:rsidRPr="008F2582">
        <w:rPr>
          <w:sz w:val="28"/>
          <w:szCs w:val="28"/>
          <w:lang w:val="uk-UA"/>
        </w:rPr>
        <w:t>, створювати</w:t>
      </w:r>
      <w:r w:rsidR="00400BCC" w:rsidRPr="008F2582">
        <w:rPr>
          <w:sz w:val="28"/>
          <w:szCs w:val="28"/>
          <w:lang w:val="uk-UA"/>
        </w:rPr>
        <w:t xml:space="preserve"> хаби,</w:t>
      </w:r>
      <w:r w:rsidR="005263E3" w:rsidRPr="008F2582">
        <w:rPr>
          <w:sz w:val="28"/>
          <w:szCs w:val="28"/>
          <w:lang w:val="uk-UA"/>
        </w:rPr>
        <w:t xml:space="preserve"> інформаційно-консультативні та просвітницькі платформи</w:t>
      </w:r>
      <w:r w:rsidR="00DF26E4" w:rsidRPr="008F2582">
        <w:rPr>
          <w:sz w:val="28"/>
          <w:szCs w:val="28"/>
          <w:lang w:val="uk-UA"/>
        </w:rPr>
        <w:t xml:space="preserve">. </w:t>
      </w:r>
      <w:r w:rsidR="006F593C" w:rsidRPr="008F2582">
        <w:rPr>
          <w:rStyle w:val="a4"/>
          <w:i w:val="0"/>
          <w:sz w:val="28"/>
          <w:szCs w:val="28"/>
          <w:lang w:val="uk-UA"/>
        </w:rPr>
        <w:t xml:space="preserve">Щиро вдячний кожному колективу за професіоналізм, якісне виконання </w:t>
      </w:r>
      <w:r w:rsidR="007F048D" w:rsidRPr="008F2582">
        <w:rPr>
          <w:rStyle w:val="a4"/>
          <w:i w:val="0"/>
          <w:sz w:val="28"/>
          <w:szCs w:val="28"/>
          <w:lang w:val="uk-UA"/>
        </w:rPr>
        <w:t xml:space="preserve">посадових </w:t>
      </w:r>
      <w:proofErr w:type="spellStart"/>
      <w:r w:rsidR="006F593C" w:rsidRPr="008F2582">
        <w:rPr>
          <w:rStyle w:val="a4"/>
          <w:i w:val="0"/>
          <w:sz w:val="28"/>
          <w:szCs w:val="28"/>
          <w:lang w:val="uk-UA"/>
        </w:rPr>
        <w:t>обовʼязків</w:t>
      </w:r>
      <w:proofErr w:type="spellEnd"/>
      <w:r w:rsidR="008F5AD0" w:rsidRPr="008F2582">
        <w:rPr>
          <w:rStyle w:val="a4"/>
          <w:i w:val="0"/>
          <w:sz w:val="28"/>
          <w:szCs w:val="28"/>
          <w:lang w:val="uk-UA"/>
        </w:rPr>
        <w:t xml:space="preserve"> та </w:t>
      </w:r>
      <w:r w:rsidR="006F593C" w:rsidRPr="008F2582">
        <w:rPr>
          <w:rStyle w:val="a4"/>
          <w:i w:val="0"/>
          <w:sz w:val="28"/>
          <w:szCs w:val="28"/>
          <w:lang w:val="uk-UA"/>
        </w:rPr>
        <w:t>належн</w:t>
      </w:r>
      <w:r w:rsidR="007F048D" w:rsidRPr="008F2582">
        <w:rPr>
          <w:rStyle w:val="a4"/>
          <w:i w:val="0"/>
          <w:sz w:val="28"/>
          <w:szCs w:val="28"/>
          <w:lang w:val="uk-UA"/>
        </w:rPr>
        <w:t>е</w:t>
      </w:r>
      <w:r w:rsidR="006F593C" w:rsidRPr="008F2582">
        <w:rPr>
          <w:rStyle w:val="a4"/>
          <w:i w:val="0"/>
          <w:sz w:val="28"/>
          <w:szCs w:val="28"/>
          <w:lang w:val="uk-UA"/>
        </w:rPr>
        <w:t xml:space="preserve"> </w:t>
      </w:r>
      <w:r w:rsidR="007F048D" w:rsidRPr="008F2582">
        <w:rPr>
          <w:rStyle w:val="a4"/>
          <w:i w:val="0"/>
          <w:sz w:val="28"/>
          <w:szCs w:val="28"/>
          <w:lang w:val="uk-UA"/>
        </w:rPr>
        <w:t>функціонування</w:t>
      </w:r>
      <w:r w:rsidR="006F593C" w:rsidRPr="008F2582">
        <w:rPr>
          <w:rStyle w:val="a4"/>
          <w:i w:val="0"/>
          <w:sz w:val="28"/>
          <w:szCs w:val="28"/>
          <w:lang w:val="uk-UA"/>
        </w:rPr>
        <w:t xml:space="preserve"> закладів.</w:t>
      </w:r>
      <w:r w:rsidR="007F048D" w:rsidRPr="008F2582">
        <w:rPr>
          <w:rStyle w:val="a4"/>
          <w:i w:val="0"/>
          <w:sz w:val="28"/>
          <w:szCs w:val="28"/>
          <w:lang w:val="uk-UA"/>
        </w:rPr>
        <w:t xml:space="preserve"> </w:t>
      </w:r>
    </w:p>
    <w:p w14:paraId="78A07F34" w14:textId="77777777" w:rsidR="00195260" w:rsidRPr="008F2582" w:rsidRDefault="00195260" w:rsidP="00AA140D">
      <w:pPr>
        <w:spacing w:line="240" w:lineRule="auto"/>
        <w:ind w:left="-15" w:right="121" w:firstLine="723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У звітному періоді спільно з органами виконавчої влади області проводилася робота з повернення вихованців обласних комунальних закладів, які тимчасово були переміщені (евакуйовані) за межі України. Станом на </w:t>
      </w:r>
      <w:r w:rsidR="00DE6846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01 січня 2024 року у Республіці Польща в евакуації знаходяться ще 39 дітей з трьох </w:t>
      </w:r>
      <w:r w:rsidR="00DE6846" w:rsidRPr="008F2582">
        <w:rPr>
          <w:rFonts w:ascii="Times New Roman" w:hAnsi="Times New Roman"/>
          <w:sz w:val="28"/>
          <w:szCs w:val="28"/>
          <w:lang w:val="uk-UA"/>
        </w:rPr>
        <w:t xml:space="preserve">обласних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закладів: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Затурцівської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спеціальної школи «Центр освіти» – 8</w:t>
      </w:r>
      <w:r w:rsidR="00BB0C0D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Головненської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спеціальної школи «Центр освіти» – 20, КУ «Волинський обласний центр соціально-психологічної реабілітації дітей» – 11.</w:t>
      </w:r>
    </w:p>
    <w:p w14:paraId="403CE8A0" w14:textId="77777777" w:rsidR="00742489" w:rsidRPr="008F2582" w:rsidRDefault="00742489" w:rsidP="00AA140D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  <w:r w:rsidRPr="008F2582">
        <w:rPr>
          <w:b/>
          <w:sz w:val="28"/>
          <w:szCs w:val="28"/>
          <w:lang w:val="uk-UA"/>
        </w:rPr>
        <w:t xml:space="preserve">Реалізація заходів, передбачених регіональними програмами </w:t>
      </w:r>
      <w:r w:rsidR="00BB45E7" w:rsidRPr="008F2582">
        <w:rPr>
          <w:b/>
          <w:sz w:val="28"/>
          <w:szCs w:val="28"/>
          <w:lang w:val="uk-UA"/>
        </w:rPr>
        <w:t>соціального та гуманітарного спрямування</w:t>
      </w:r>
      <w:r w:rsidRPr="008F2582">
        <w:rPr>
          <w:b/>
          <w:sz w:val="28"/>
          <w:szCs w:val="28"/>
          <w:lang w:val="uk-UA"/>
        </w:rPr>
        <w:t xml:space="preserve"> </w:t>
      </w:r>
    </w:p>
    <w:p w14:paraId="7BB509FA" w14:textId="77777777" w:rsidR="00742489" w:rsidRPr="008F2582" w:rsidRDefault="0074248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eastAsia="uk-UA"/>
        </w:rPr>
        <w:t xml:space="preserve">На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реалізацію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заходів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207043" w:rsidRPr="008F2582"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регіональних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програм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обласному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бюджеті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31FE" w:rsidRPr="008F2582">
        <w:rPr>
          <w:rFonts w:ascii="Times New Roman" w:hAnsi="Times New Roman"/>
          <w:sz w:val="28"/>
          <w:szCs w:val="28"/>
          <w:lang w:val="uk-UA" w:eastAsia="uk-UA"/>
        </w:rPr>
        <w:br/>
        <w:t xml:space="preserve">на 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>2023 р</w:t>
      </w:r>
      <w:r w:rsidR="00F531FE" w:rsidRPr="008F2582">
        <w:rPr>
          <w:rFonts w:ascii="Times New Roman" w:hAnsi="Times New Roman"/>
          <w:sz w:val="28"/>
          <w:szCs w:val="28"/>
          <w:lang w:val="uk-UA" w:eastAsia="uk-UA"/>
        </w:rPr>
        <w:t>ік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було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передбачено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576,4 млн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, з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яких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використано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2819" w:rsidRPr="008F2582">
        <w:rPr>
          <w:rFonts w:ascii="Times New Roman" w:hAnsi="Times New Roman"/>
          <w:sz w:val="28"/>
          <w:szCs w:val="28"/>
          <w:lang w:val="uk-UA" w:eastAsia="uk-UA"/>
        </w:rPr>
        <w:t>у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сього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2819" w:rsidRPr="008F2582">
        <w:rPr>
          <w:rFonts w:ascii="Times New Roman" w:hAnsi="Times New Roman"/>
          <w:sz w:val="28"/>
          <w:szCs w:val="28"/>
          <w:lang w:val="uk-UA" w:eastAsia="uk-UA"/>
        </w:rPr>
        <w:br/>
      </w:r>
      <w:r w:rsidR="00142819" w:rsidRPr="008F2582">
        <w:rPr>
          <w:rFonts w:ascii="Times New Roman" w:hAnsi="Times New Roman"/>
          <w:sz w:val="28"/>
          <w:szCs w:val="28"/>
          <w:lang w:eastAsia="uk-UA"/>
        </w:rPr>
        <w:t xml:space="preserve">537,6 млн </w:t>
      </w:r>
      <w:proofErr w:type="spellStart"/>
      <w:r w:rsidR="00142819"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0A3A" w:rsidRPr="008F2582">
        <w:rPr>
          <w:rFonts w:ascii="Times New Roman" w:hAnsi="Times New Roman"/>
          <w:sz w:val="28"/>
          <w:szCs w:val="28"/>
          <w:lang w:val="uk-UA" w:eastAsia="uk-UA"/>
        </w:rPr>
        <w:t>(</w:t>
      </w:r>
      <w:r w:rsidR="00B10A3A" w:rsidRPr="008F2582">
        <w:rPr>
          <w:rFonts w:ascii="Times New Roman" w:hAnsi="Times New Roman"/>
          <w:sz w:val="28"/>
          <w:szCs w:val="28"/>
          <w:lang w:eastAsia="uk-UA"/>
        </w:rPr>
        <w:t>93,3</w:t>
      </w:r>
      <w:r w:rsidR="00B10A3A" w:rsidRPr="008F2582">
        <w:rPr>
          <w:rFonts w:ascii="Times New Roman" w:hAnsi="Times New Roman"/>
          <w:sz w:val="28"/>
          <w:szCs w:val="28"/>
          <w:lang w:val="uk-UA" w:eastAsia="uk-UA"/>
        </w:rPr>
        <w:t xml:space="preserve"> %)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Неосвоєний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обсяг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асигнувань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склав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38,8 млн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гривень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Найнижчий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рівень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виконання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звітному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періоді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по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Обласній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програмі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комунікацій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місцевих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органів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виконавчої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влади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громадськістю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через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інформаційні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ресурси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на 2023–2025 роки – 52,6 </w:t>
      </w:r>
      <w:r w:rsidR="008332DA" w:rsidRPr="008F2582">
        <w:rPr>
          <w:rFonts w:ascii="Times New Roman" w:hAnsi="Times New Roman"/>
          <w:sz w:val="28"/>
          <w:szCs w:val="28"/>
          <w:lang w:val="uk-UA" w:eastAsia="uk-UA"/>
        </w:rPr>
        <w:t>%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(при плановому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обсягу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32DA" w:rsidRPr="008F2582">
        <w:rPr>
          <w:rFonts w:ascii="Times New Roman" w:hAnsi="Times New Roman"/>
          <w:sz w:val="28"/>
          <w:szCs w:val="28"/>
          <w:lang w:val="uk-UA" w:eastAsia="uk-UA"/>
        </w:rPr>
        <w:br/>
      </w:r>
      <w:r w:rsidRPr="008F2582">
        <w:rPr>
          <w:rFonts w:ascii="Times New Roman" w:hAnsi="Times New Roman"/>
          <w:sz w:val="28"/>
          <w:szCs w:val="28"/>
          <w:lang w:eastAsia="uk-UA"/>
        </w:rPr>
        <w:t>500,0 тис</w:t>
      </w:r>
      <w:r w:rsidR="009157ED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використано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263,2 тис</w:t>
      </w:r>
      <w:r w:rsidR="009157ED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) та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Регіональній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програмі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підтримки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брали участь у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захисті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Батьківщини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членів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їхніх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="008332DA" w:rsidRPr="008F2582">
        <w:rPr>
          <w:rFonts w:ascii="Times New Roman" w:hAnsi="Times New Roman"/>
          <w:sz w:val="28"/>
          <w:szCs w:val="28"/>
          <w:lang w:val="uk-UA" w:eastAsia="uk-UA"/>
        </w:rPr>
        <w:br/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2020-2023 роки,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тимчасово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переміщених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у 2022-2023 роках – 80,4 </w:t>
      </w:r>
      <w:r w:rsidR="008332DA" w:rsidRPr="008F2582">
        <w:rPr>
          <w:rFonts w:ascii="Times New Roman" w:hAnsi="Times New Roman"/>
          <w:sz w:val="28"/>
          <w:szCs w:val="28"/>
          <w:lang w:val="uk-UA" w:eastAsia="uk-UA"/>
        </w:rPr>
        <w:t>%</w:t>
      </w:r>
      <w:r w:rsidR="008332DA" w:rsidRPr="008F2582">
        <w:rPr>
          <w:rFonts w:ascii="Times New Roman" w:hAnsi="Times New Roman"/>
          <w:sz w:val="28"/>
          <w:szCs w:val="28"/>
          <w:lang w:eastAsia="uk-UA"/>
        </w:rPr>
        <w:t xml:space="preserve"> (при </w:t>
      </w:r>
      <w:r w:rsidR="008332DA" w:rsidRPr="008F2582">
        <w:rPr>
          <w:rFonts w:ascii="Times New Roman" w:hAnsi="Times New Roman"/>
          <w:sz w:val="28"/>
          <w:szCs w:val="28"/>
          <w:lang w:eastAsia="uk-UA"/>
        </w:rPr>
        <w:lastRenderedPageBreak/>
        <w:t xml:space="preserve">плановому </w:t>
      </w:r>
      <w:proofErr w:type="spellStart"/>
      <w:r w:rsidR="008332DA" w:rsidRPr="008F2582">
        <w:rPr>
          <w:rFonts w:ascii="Times New Roman" w:hAnsi="Times New Roman"/>
          <w:sz w:val="28"/>
          <w:szCs w:val="28"/>
          <w:lang w:eastAsia="uk-UA"/>
        </w:rPr>
        <w:t>обсягу</w:t>
      </w:r>
      <w:proofErr w:type="spellEnd"/>
      <w:r w:rsidR="008332DA" w:rsidRPr="008F2582">
        <w:rPr>
          <w:rFonts w:ascii="Times New Roman" w:hAnsi="Times New Roman"/>
          <w:sz w:val="28"/>
          <w:szCs w:val="28"/>
          <w:lang w:eastAsia="uk-UA"/>
        </w:rPr>
        <w:t xml:space="preserve"> 72</w:t>
      </w:r>
      <w:r w:rsidRPr="008F2582">
        <w:rPr>
          <w:rFonts w:ascii="Times New Roman" w:hAnsi="Times New Roman"/>
          <w:sz w:val="28"/>
          <w:szCs w:val="28"/>
          <w:lang w:eastAsia="uk-UA"/>
        </w:rPr>
        <w:t>773,0 тис</w:t>
      </w:r>
      <w:r w:rsidR="009157ED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</w:t>
      </w:r>
      <w:r w:rsidR="008332DA" w:rsidRPr="008F2582">
        <w:rPr>
          <w:rFonts w:ascii="Times New Roman" w:hAnsi="Times New Roman"/>
          <w:sz w:val="28"/>
          <w:szCs w:val="28"/>
          <w:lang w:eastAsia="uk-UA"/>
        </w:rPr>
        <w:t>икористано</w:t>
      </w:r>
      <w:proofErr w:type="spellEnd"/>
      <w:r w:rsidR="008332DA" w:rsidRPr="008F2582">
        <w:rPr>
          <w:rFonts w:ascii="Times New Roman" w:hAnsi="Times New Roman"/>
          <w:sz w:val="28"/>
          <w:szCs w:val="28"/>
          <w:lang w:eastAsia="uk-UA"/>
        </w:rPr>
        <w:t xml:space="preserve"> 58</w:t>
      </w:r>
      <w:r w:rsidRPr="008F2582">
        <w:rPr>
          <w:rFonts w:ascii="Times New Roman" w:hAnsi="Times New Roman"/>
          <w:sz w:val="28"/>
          <w:szCs w:val="28"/>
          <w:lang w:eastAsia="uk-UA"/>
        </w:rPr>
        <w:t>515,0 тис</w:t>
      </w:r>
      <w:r w:rsidR="009157ED" w:rsidRPr="008F258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>)</w:t>
      </w:r>
      <w:r w:rsidRPr="008F2582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Регіональною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програмою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інформатизації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Цифрова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Волинь</w:t>
      </w:r>
      <w:proofErr w:type="spellEnd"/>
      <w:r w:rsidRPr="008F2582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на 2023-2025 роки та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Соціально-економічною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програмою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молоді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житлом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Волинській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на 2019-2023 роки у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минулому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році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8F2582">
        <w:rPr>
          <w:rFonts w:ascii="Times New Roman" w:hAnsi="Times New Roman"/>
          <w:sz w:val="28"/>
          <w:szCs w:val="28"/>
        </w:rPr>
        <w:t>освоєні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бюджетні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кошти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F2582">
        <w:rPr>
          <w:rFonts w:ascii="Times New Roman" w:hAnsi="Times New Roman"/>
          <w:sz w:val="28"/>
          <w:szCs w:val="28"/>
        </w:rPr>
        <w:t>обсягах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985,0 </w:t>
      </w:r>
      <w:r w:rsidR="00B25D20" w:rsidRPr="008F2582">
        <w:rPr>
          <w:rFonts w:ascii="Times New Roman" w:hAnsi="Times New Roman"/>
          <w:sz w:val="28"/>
          <w:szCs w:val="28"/>
        </w:rPr>
        <w:t>тис</w:t>
      </w:r>
      <w:r w:rsidR="00C66330"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B25D20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D20" w:rsidRPr="008F2582">
        <w:rPr>
          <w:rFonts w:ascii="Times New Roman" w:hAnsi="Times New Roman"/>
          <w:sz w:val="28"/>
          <w:szCs w:val="28"/>
        </w:rPr>
        <w:t>гр</w:t>
      </w:r>
      <w:proofErr w:type="spellEnd"/>
      <w:r w:rsidR="00B25D20" w:rsidRPr="008F2582">
        <w:rPr>
          <w:rFonts w:ascii="Times New Roman" w:hAnsi="Times New Roman"/>
          <w:sz w:val="28"/>
          <w:szCs w:val="28"/>
          <w:lang w:val="uk-UA"/>
        </w:rPr>
        <w:t>н</w:t>
      </w:r>
      <w:r w:rsidR="00B25D20"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 xml:space="preserve">та </w:t>
      </w:r>
      <w:r w:rsidRPr="008F2582">
        <w:rPr>
          <w:rFonts w:ascii="Times New Roman" w:hAnsi="Times New Roman"/>
          <w:sz w:val="28"/>
          <w:szCs w:val="28"/>
          <w:lang w:eastAsia="uk-UA"/>
        </w:rPr>
        <w:t>255,4</w:t>
      </w:r>
      <w:r w:rsidR="00B25D20" w:rsidRPr="008F2582">
        <w:rPr>
          <w:rFonts w:ascii="Times New Roman" w:hAnsi="Times New Roman"/>
          <w:sz w:val="28"/>
          <w:szCs w:val="28"/>
          <w:lang w:val="uk-UA" w:eastAsia="uk-UA"/>
        </w:rPr>
        <w:t xml:space="preserve"> тис. гривень</w:t>
      </w:r>
      <w:r w:rsidR="00CC3BB5"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960323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>Довідково: в</w:t>
      </w:r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обласному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бюджеті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на 2024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передбачено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фінансування</w:t>
      </w:r>
      <w:proofErr w:type="spellEnd"/>
      <w:r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18F6" w:rsidRPr="008F2582">
        <w:rPr>
          <w:rFonts w:ascii="Times New Roman" w:hAnsi="Times New Roman"/>
          <w:sz w:val="28"/>
          <w:szCs w:val="28"/>
          <w:lang w:eastAsia="uk-UA"/>
        </w:rPr>
        <w:t>загальним</w:t>
      </w:r>
      <w:proofErr w:type="spellEnd"/>
      <w:r w:rsidR="005018F6" w:rsidRPr="008F25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18F6" w:rsidRPr="008F2582">
        <w:rPr>
          <w:rFonts w:ascii="Times New Roman" w:hAnsi="Times New Roman"/>
          <w:sz w:val="28"/>
          <w:szCs w:val="28"/>
          <w:lang w:eastAsia="uk-UA"/>
        </w:rPr>
        <w:t>обсягом</w:t>
      </w:r>
      <w:proofErr w:type="spellEnd"/>
      <w:r w:rsidR="005018F6" w:rsidRPr="008F2582">
        <w:rPr>
          <w:rFonts w:ascii="Times New Roman" w:hAnsi="Times New Roman"/>
          <w:sz w:val="28"/>
          <w:szCs w:val="28"/>
          <w:lang w:eastAsia="uk-UA"/>
        </w:rPr>
        <w:t xml:space="preserve"> 172,8 млн </w:t>
      </w:r>
      <w:proofErr w:type="spellStart"/>
      <w:r w:rsidR="005018F6" w:rsidRPr="008F2582">
        <w:rPr>
          <w:rFonts w:ascii="Times New Roman" w:hAnsi="Times New Roman"/>
          <w:sz w:val="28"/>
          <w:szCs w:val="28"/>
          <w:lang w:eastAsia="uk-UA"/>
        </w:rPr>
        <w:t>гр</w:t>
      </w:r>
      <w:proofErr w:type="spellEnd"/>
      <w:r w:rsidR="0095046F" w:rsidRPr="008F2582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5018F6" w:rsidRPr="008F25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D20D4" w:rsidRPr="008F2582">
        <w:rPr>
          <w:rFonts w:ascii="Times New Roman" w:hAnsi="Times New Roman"/>
          <w:sz w:val="28"/>
          <w:szCs w:val="28"/>
          <w:lang w:val="uk-UA" w:eastAsia="uk-UA"/>
        </w:rPr>
        <w:t>на реалізацію заходів за</w:t>
      </w:r>
      <w:r w:rsidR="00ED2BAF" w:rsidRPr="008F25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321BD" w:rsidRPr="008F2582">
        <w:rPr>
          <w:rFonts w:ascii="Times New Roman" w:hAnsi="Times New Roman"/>
          <w:sz w:val="28"/>
          <w:szCs w:val="28"/>
          <w:lang w:eastAsia="uk-UA"/>
        </w:rPr>
        <w:t>17</w:t>
      </w:r>
      <w:r w:rsidR="00D321BD" w:rsidRPr="008F25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uk-UA"/>
        </w:rPr>
        <w:t>програм</w:t>
      </w:r>
      <w:r w:rsidR="005D20D4" w:rsidRPr="008F2582">
        <w:rPr>
          <w:rFonts w:ascii="Times New Roman" w:hAnsi="Times New Roman"/>
          <w:sz w:val="28"/>
          <w:szCs w:val="28"/>
          <w:lang w:val="uk-UA" w:eastAsia="uk-UA"/>
        </w:rPr>
        <w:t>ами</w:t>
      </w:r>
      <w:proofErr w:type="spellEnd"/>
      <w:r w:rsidR="00421D02" w:rsidRPr="008F2582">
        <w:rPr>
          <w:rFonts w:ascii="Times New Roman" w:hAnsi="Times New Roman"/>
          <w:sz w:val="28"/>
          <w:szCs w:val="28"/>
          <w:lang w:eastAsia="uk-UA"/>
        </w:rPr>
        <w:t>.</w:t>
      </w:r>
    </w:p>
    <w:p w14:paraId="6B4CC370" w14:textId="77777777" w:rsidR="00960323" w:rsidRPr="008F2582" w:rsidRDefault="00FE0FA4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Традиційно пріоритетними </w:t>
      </w:r>
      <w:r w:rsidR="00F444A5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966CC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</w:t>
      </w:r>
      <w:r w:rsidR="00F444A5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336B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2023 році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були заходи, </w:t>
      </w:r>
      <w:r w:rsidR="0095046F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передбач</w:t>
      </w:r>
      <w:r w:rsidR="0095046F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алися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регіональними програмами соціального </w:t>
      </w:r>
      <w:r w:rsidR="0095046F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гуманітарного спрямування.</w:t>
      </w:r>
    </w:p>
    <w:p w14:paraId="7AF29732" w14:textId="77777777" w:rsidR="00960323" w:rsidRPr="008F2582" w:rsidRDefault="00F444A5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Регіональн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>ої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цільов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>ої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Pr="008F2582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8F2582">
        <w:rPr>
          <w:rFonts w:ascii="Times New Roman" w:hAnsi="Times New Roman"/>
          <w:bCs/>
          <w:sz w:val="28"/>
          <w:szCs w:val="28"/>
        </w:rPr>
        <w:t xml:space="preserve"> на 2019-2023 роки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 у звітному періоді </w:t>
      </w:r>
      <w:r w:rsidR="000A651F" w:rsidRPr="008F2582">
        <w:rPr>
          <w:rFonts w:ascii="Times New Roman" w:hAnsi="Times New Roman"/>
          <w:bCs/>
          <w:sz w:val="28"/>
          <w:szCs w:val="28"/>
          <w:lang w:val="uk-UA"/>
        </w:rPr>
        <w:t>організовано роботу,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спрямовану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соціальний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захист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найбільш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вразливих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категорій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="000A651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51F"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="006449EB"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BD64FA" w:rsidRPr="008F2582">
        <w:rPr>
          <w:rFonts w:ascii="Times New Roman" w:hAnsi="Times New Roman"/>
          <w:sz w:val="28"/>
          <w:szCs w:val="28"/>
          <w:lang w:val="uk-UA"/>
        </w:rPr>
        <w:t xml:space="preserve"> З цією метою здійснено видатки на такі потреби:</w:t>
      </w:r>
    </w:p>
    <w:p w14:paraId="479F4E94" w14:textId="77777777" w:rsidR="00BD64FA" w:rsidRPr="008F2582" w:rsidRDefault="00BD64FA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надання одноразової грошової матеріальної допомоги громадянам, які опинилися в складних життєвих обставинах, малозабезпеченим пенсіонерам у відповідному порядку (для 214 осіб на загальну суму 771</w:t>
      </w:r>
      <w:r w:rsidR="009B287B" w:rsidRPr="008F2582">
        <w:rPr>
          <w:rFonts w:ascii="Times New Roman" w:hAnsi="Times New Roman"/>
          <w:sz w:val="28"/>
          <w:szCs w:val="28"/>
          <w:lang w:val="uk-UA"/>
        </w:rPr>
        <w:t>,5</w:t>
      </w:r>
      <w:r w:rsidR="00B90FA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287B" w:rsidRPr="008F2582">
        <w:rPr>
          <w:rFonts w:ascii="Times New Roman" w:hAnsi="Times New Roman"/>
          <w:sz w:val="28"/>
          <w:szCs w:val="28"/>
          <w:lang w:val="uk-UA"/>
        </w:rPr>
        <w:t>тис.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грн);</w:t>
      </w:r>
    </w:p>
    <w:p w14:paraId="45964F85" w14:textId="77777777" w:rsidR="00BD64FA" w:rsidRPr="008F2582" w:rsidRDefault="00B006F7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надання одноразової грошової матеріальної допомоги членам сімей загиблих, померлих, зниклих безвісти учасників АТО/ООС, Захисників і Захисниць України, учасникам заходів, необхідних для забезпечення оборони України, захисту безпеки населення та інтересів держави у зв’язку з військовою агресією </w:t>
      </w:r>
      <w:proofErr w:type="spellStart"/>
      <w:r w:rsidRPr="008F2582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Федерації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членам </w:t>
      </w:r>
      <w:proofErr w:type="spellStart"/>
      <w:r w:rsidRPr="008F2582">
        <w:rPr>
          <w:rFonts w:ascii="Times New Roman" w:hAnsi="Times New Roman"/>
          <w:sz w:val="28"/>
          <w:szCs w:val="28"/>
        </w:rPr>
        <w:t>їх</w:t>
      </w:r>
      <w:r w:rsidR="00D30325" w:rsidRPr="008F2582">
        <w:rPr>
          <w:rFonts w:ascii="Times New Roman" w:hAnsi="Times New Roman"/>
          <w:sz w:val="28"/>
          <w:szCs w:val="28"/>
          <w:lang w:val="uk-UA"/>
        </w:rPr>
        <w:t>ніх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сімей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(для </w:t>
      </w:r>
      <w:r w:rsidRPr="008F2582">
        <w:rPr>
          <w:rFonts w:ascii="Times New Roman" w:hAnsi="Times New Roman"/>
          <w:sz w:val="28"/>
          <w:szCs w:val="28"/>
        </w:rPr>
        <w:t xml:space="preserve">85 </w:t>
      </w:r>
      <w:proofErr w:type="spellStart"/>
      <w:r w:rsidRPr="008F2582">
        <w:rPr>
          <w:rFonts w:ascii="Times New Roman" w:hAnsi="Times New Roman"/>
          <w:sz w:val="28"/>
          <w:szCs w:val="28"/>
        </w:rPr>
        <w:t>осіб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на загальну суму </w:t>
      </w:r>
      <w:r w:rsidRPr="008F2582">
        <w:rPr>
          <w:rFonts w:ascii="Times New Roman" w:hAnsi="Times New Roman"/>
          <w:sz w:val="28"/>
          <w:szCs w:val="28"/>
        </w:rPr>
        <w:t>1000,0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0FAD" w:rsidRPr="008F2582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Pr="008F2582">
        <w:rPr>
          <w:rFonts w:ascii="Times New Roman" w:hAnsi="Times New Roman"/>
          <w:sz w:val="28"/>
          <w:szCs w:val="28"/>
          <w:lang w:val="uk-UA"/>
        </w:rPr>
        <w:t>грн);</w:t>
      </w:r>
    </w:p>
    <w:p w14:paraId="32756D4B" w14:textId="77777777" w:rsidR="005F58D4" w:rsidRPr="008F2582" w:rsidRDefault="005F58D4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8F2582">
        <w:rPr>
          <w:rFonts w:ascii="Times New Roman" w:hAnsi="Times New Roman"/>
          <w:sz w:val="28"/>
          <w:szCs w:val="28"/>
        </w:rPr>
        <w:t>адання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щомісячної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виплати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ветеранам ОУН-УПА, </w:t>
      </w:r>
      <w:proofErr w:type="spellStart"/>
      <w:r w:rsidRPr="008F2582">
        <w:rPr>
          <w:rFonts w:ascii="Times New Roman" w:hAnsi="Times New Roman"/>
          <w:sz w:val="28"/>
          <w:szCs w:val="28"/>
        </w:rPr>
        <w:t>які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(для </w:t>
      </w:r>
      <w:r w:rsidRPr="008F2582">
        <w:rPr>
          <w:rFonts w:ascii="Times New Roman" w:hAnsi="Times New Roman"/>
          <w:sz w:val="28"/>
          <w:szCs w:val="28"/>
        </w:rPr>
        <w:t xml:space="preserve">56 </w:t>
      </w:r>
      <w:proofErr w:type="spellStart"/>
      <w:r w:rsidRPr="008F2582">
        <w:rPr>
          <w:rFonts w:ascii="Times New Roman" w:hAnsi="Times New Roman"/>
          <w:sz w:val="28"/>
          <w:szCs w:val="28"/>
        </w:rPr>
        <w:t>осіб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на загальну суму </w:t>
      </w:r>
      <w:r w:rsidRPr="008F2582">
        <w:rPr>
          <w:rFonts w:ascii="Times New Roman" w:hAnsi="Times New Roman"/>
          <w:sz w:val="28"/>
          <w:szCs w:val="28"/>
        </w:rPr>
        <w:t>296</w:t>
      </w:r>
      <w:r w:rsidR="009D11FD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</w:rPr>
        <w:t>5</w:t>
      </w:r>
      <w:r w:rsidR="009D11FD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грн);</w:t>
      </w:r>
    </w:p>
    <w:p w14:paraId="5DEEB720" w14:textId="77777777" w:rsidR="00B012BD" w:rsidRPr="008F2582" w:rsidRDefault="00D51571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8F2582">
        <w:rPr>
          <w:rFonts w:ascii="Times New Roman" w:hAnsi="Times New Roman"/>
          <w:sz w:val="28"/>
          <w:szCs w:val="28"/>
        </w:rPr>
        <w:t>иплата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старожилам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яким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виповнилось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100 і </w:t>
      </w:r>
      <w:proofErr w:type="spellStart"/>
      <w:r w:rsidRPr="008F2582">
        <w:rPr>
          <w:rFonts w:ascii="Times New Roman" w:hAnsi="Times New Roman"/>
          <w:sz w:val="28"/>
          <w:szCs w:val="28"/>
        </w:rPr>
        <w:t>більше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років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нагоди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відзначення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Дня </w:t>
      </w:r>
      <w:r w:rsidRPr="008F2582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8F2582">
        <w:rPr>
          <w:rFonts w:ascii="Times New Roman" w:hAnsi="Times New Roman"/>
          <w:sz w:val="28"/>
          <w:szCs w:val="28"/>
        </w:rPr>
        <w:t>езалежності</w:t>
      </w:r>
      <w:proofErr w:type="spellEnd"/>
      <w:r w:rsidR="00B012B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DAF" w:rsidRPr="008F2582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B012BD" w:rsidRPr="008F2582">
        <w:rPr>
          <w:rFonts w:ascii="Times New Roman" w:hAnsi="Times New Roman"/>
          <w:sz w:val="28"/>
          <w:szCs w:val="28"/>
          <w:lang w:val="uk-UA"/>
        </w:rPr>
        <w:t>(для</w:t>
      </w:r>
      <w:r w:rsidR="000B2DA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12BD" w:rsidRPr="008F2582">
        <w:rPr>
          <w:rFonts w:ascii="Times New Roman" w:hAnsi="Times New Roman"/>
          <w:sz w:val="28"/>
          <w:szCs w:val="28"/>
          <w:lang w:val="uk-UA"/>
        </w:rPr>
        <w:t>30</w:t>
      </w:r>
      <w:r w:rsidR="00B012B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2BD" w:rsidRPr="008F2582">
        <w:rPr>
          <w:rFonts w:ascii="Times New Roman" w:hAnsi="Times New Roman"/>
          <w:sz w:val="28"/>
          <w:szCs w:val="28"/>
        </w:rPr>
        <w:t>осіб</w:t>
      </w:r>
      <w:proofErr w:type="spellEnd"/>
      <w:r w:rsidR="00B012BD" w:rsidRPr="008F2582">
        <w:rPr>
          <w:rFonts w:ascii="Times New Roman" w:hAnsi="Times New Roman"/>
          <w:sz w:val="28"/>
          <w:szCs w:val="28"/>
          <w:lang w:val="uk-UA"/>
        </w:rPr>
        <w:t xml:space="preserve"> на загальну суму 30</w:t>
      </w:r>
      <w:r w:rsidR="00B012BD" w:rsidRPr="008F2582">
        <w:rPr>
          <w:rFonts w:ascii="Times New Roman" w:hAnsi="Times New Roman"/>
          <w:sz w:val="28"/>
          <w:szCs w:val="28"/>
        </w:rPr>
        <w:t>,0</w:t>
      </w:r>
      <w:r w:rsidR="00B012B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AD2" w:rsidRPr="008F2582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="00B012BD" w:rsidRPr="008F2582">
        <w:rPr>
          <w:rFonts w:ascii="Times New Roman" w:hAnsi="Times New Roman"/>
          <w:sz w:val="28"/>
          <w:szCs w:val="28"/>
          <w:lang w:val="uk-UA"/>
        </w:rPr>
        <w:t>грн);</w:t>
      </w:r>
    </w:p>
    <w:p w14:paraId="29F44182" w14:textId="77777777" w:rsidR="00B012BD" w:rsidRPr="008F2582" w:rsidRDefault="00B012BD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надання одноразової матеріальної допомоги сім’ям осіб, які загинули під час участі у масових акціях громадського протесту, що відбувалися у період з 21 листопада 2013 року </w:t>
      </w:r>
      <w:r w:rsidR="00C85F7F" w:rsidRPr="008F2582">
        <w:rPr>
          <w:rFonts w:ascii="Times New Roman" w:hAnsi="Times New Roman"/>
          <w:sz w:val="28"/>
          <w:szCs w:val="28"/>
          <w:lang w:val="uk-UA"/>
        </w:rPr>
        <w:t>д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о 21 лютого 2014 року (для 4 осіб на загальну суму </w:t>
      </w:r>
      <w:r w:rsidRPr="008F2582">
        <w:rPr>
          <w:rFonts w:ascii="Times New Roman" w:hAnsi="Times New Roman"/>
          <w:sz w:val="28"/>
          <w:szCs w:val="28"/>
          <w:lang w:val="uk-UA"/>
        </w:rPr>
        <w:br/>
        <w:t>20</w:t>
      </w:r>
      <w:r w:rsidR="00775592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775592" w:rsidRPr="008F2582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Pr="008F2582">
        <w:rPr>
          <w:rFonts w:ascii="Times New Roman" w:hAnsi="Times New Roman"/>
          <w:sz w:val="28"/>
          <w:szCs w:val="28"/>
          <w:lang w:val="uk-UA"/>
        </w:rPr>
        <w:t>грн);</w:t>
      </w:r>
    </w:p>
    <w:p w14:paraId="1A81EDDF" w14:textId="77777777" w:rsidR="00B012BD" w:rsidRPr="008F2582" w:rsidRDefault="00245576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компенсація витрат за пільговий проїзд особам з інвалідністю внаслідок війни з числа учасників АТО/ООС, учасників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Революції Гідності та членам сімей загиблих, померлих, зниклих безвісти таких осіб</w:t>
      </w:r>
      <w:r w:rsidR="00B012BD" w:rsidRPr="008F2582">
        <w:rPr>
          <w:rFonts w:ascii="Times New Roman" w:hAnsi="Times New Roman"/>
          <w:sz w:val="28"/>
          <w:szCs w:val="28"/>
          <w:lang w:val="uk-UA"/>
        </w:rPr>
        <w:t xml:space="preserve"> (для 1695 осіб на загальну суму 1360</w:t>
      </w:r>
      <w:r w:rsidR="006267C9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B012BD" w:rsidRPr="008F2582">
        <w:rPr>
          <w:rFonts w:ascii="Times New Roman" w:hAnsi="Times New Roman"/>
          <w:sz w:val="28"/>
          <w:szCs w:val="28"/>
          <w:lang w:val="uk-UA"/>
        </w:rPr>
        <w:t>8</w:t>
      </w:r>
      <w:r w:rsidR="006267C9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B012BD" w:rsidRPr="008F2582">
        <w:rPr>
          <w:rFonts w:ascii="Times New Roman" w:hAnsi="Times New Roman"/>
          <w:sz w:val="28"/>
          <w:szCs w:val="28"/>
          <w:lang w:val="uk-UA"/>
        </w:rPr>
        <w:t xml:space="preserve"> грн);</w:t>
      </w:r>
    </w:p>
    <w:p w14:paraId="058F4F18" w14:textId="77777777" w:rsidR="005C4045" w:rsidRPr="008F2582" w:rsidRDefault="00F14BC5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8F2582">
        <w:rPr>
          <w:rFonts w:ascii="Times New Roman" w:hAnsi="Times New Roman"/>
          <w:sz w:val="28"/>
          <w:szCs w:val="28"/>
        </w:rPr>
        <w:t>омпенсація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витрат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оплату </w:t>
      </w:r>
      <w:proofErr w:type="spellStart"/>
      <w:r w:rsidRPr="008F2582">
        <w:rPr>
          <w:rFonts w:ascii="Times New Roman" w:hAnsi="Times New Roman"/>
          <w:sz w:val="28"/>
          <w:szCs w:val="28"/>
        </w:rPr>
        <w:t>житлово-комунальних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послуг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бійцям-добровольцям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капеланам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8F2582">
        <w:rPr>
          <w:rFonts w:ascii="Times New Roman" w:hAnsi="Times New Roman"/>
          <w:sz w:val="28"/>
          <w:szCs w:val="28"/>
        </w:rPr>
        <w:t>добровольцям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які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брали участь у </w:t>
      </w:r>
      <w:proofErr w:type="spellStart"/>
      <w:r w:rsidRPr="008F2582">
        <w:rPr>
          <w:rFonts w:ascii="Times New Roman" w:hAnsi="Times New Roman"/>
          <w:sz w:val="28"/>
          <w:szCs w:val="28"/>
        </w:rPr>
        <w:t>захисті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цілісності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державного </w:t>
      </w:r>
      <w:proofErr w:type="spellStart"/>
      <w:r w:rsidRPr="008F2582">
        <w:rPr>
          <w:rFonts w:ascii="Times New Roman" w:hAnsi="Times New Roman"/>
          <w:sz w:val="28"/>
          <w:szCs w:val="28"/>
        </w:rPr>
        <w:t>суверенітету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сході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а у </w:t>
      </w:r>
      <w:proofErr w:type="spellStart"/>
      <w:r w:rsidRPr="008F2582">
        <w:rPr>
          <w:rFonts w:ascii="Times New Roman" w:hAnsi="Times New Roman"/>
          <w:sz w:val="28"/>
          <w:szCs w:val="28"/>
        </w:rPr>
        <w:t>разі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їх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смерті</w:t>
      </w:r>
      <w:proofErr w:type="spellEnd"/>
      <w:r w:rsidR="00FF5EE8" w:rsidRPr="008F2582">
        <w:rPr>
          <w:rFonts w:ascii="Times New Roman" w:hAnsi="Times New Roman"/>
          <w:sz w:val="28"/>
          <w:szCs w:val="28"/>
          <w:lang w:val="uk-UA"/>
        </w:rPr>
        <w:t xml:space="preserve"> ̶ </w:t>
      </w:r>
      <w:r w:rsidRPr="008F2582">
        <w:rPr>
          <w:rFonts w:ascii="Times New Roman" w:hAnsi="Times New Roman"/>
          <w:sz w:val="28"/>
          <w:szCs w:val="28"/>
        </w:rPr>
        <w:t xml:space="preserve">членам </w:t>
      </w:r>
      <w:proofErr w:type="spellStart"/>
      <w:r w:rsidRPr="008F2582">
        <w:rPr>
          <w:rFonts w:ascii="Times New Roman" w:hAnsi="Times New Roman"/>
          <w:sz w:val="28"/>
          <w:szCs w:val="28"/>
        </w:rPr>
        <w:t>їх</w:t>
      </w:r>
      <w:r w:rsidRPr="008F2582">
        <w:rPr>
          <w:rFonts w:ascii="Times New Roman" w:hAnsi="Times New Roman"/>
          <w:sz w:val="28"/>
          <w:szCs w:val="28"/>
          <w:lang w:val="uk-UA"/>
        </w:rPr>
        <w:t>ніх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сімей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статус, </w:t>
      </w:r>
      <w:proofErr w:type="spellStart"/>
      <w:r w:rsidRPr="008F2582">
        <w:rPr>
          <w:rFonts w:ascii="Times New Roman" w:hAnsi="Times New Roman"/>
          <w:sz w:val="28"/>
          <w:szCs w:val="28"/>
        </w:rPr>
        <w:t>яким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визнання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8F2582">
        <w:rPr>
          <w:rFonts w:ascii="Times New Roman" w:hAnsi="Times New Roman"/>
          <w:sz w:val="28"/>
          <w:szCs w:val="28"/>
        </w:rPr>
        <w:t>бійців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8F2582">
        <w:rPr>
          <w:rFonts w:ascii="Times New Roman" w:hAnsi="Times New Roman"/>
          <w:sz w:val="28"/>
          <w:szCs w:val="28"/>
        </w:rPr>
        <w:t>добровольців</w:t>
      </w:r>
      <w:proofErr w:type="spellEnd"/>
      <w:r w:rsidR="005C4045" w:rsidRPr="008F2582">
        <w:rPr>
          <w:rFonts w:ascii="Times New Roman" w:hAnsi="Times New Roman"/>
          <w:sz w:val="28"/>
          <w:szCs w:val="28"/>
          <w:lang w:val="uk-UA"/>
        </w:rPr>
        <w:t xml:space="preserve"> (для 58 осіб на загальну суму </w:t>
      </w:r>
      <w:r w:rsidR="005C4045" w:rsidRPr="008F2582">
        <w:rPr>
          <w:rFonts w:ascii="Times New Roman" w:hAnsi="Times New Roman"/>
          <w:sz w:val="28"/>
          <w:szCs w:val="28"/>
        </w:rPr>
        <w:t>580</w:t>
      </w:r>
      <w:r w:rsidR="00CE4C0C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5C4045" w:rsidRPr="008F2582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CE4C0C" w:rsidRPr="008F2582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="005C4045" w:rsidRPr="008F2582">
        <w:rPr>
          <w:rFonts w:ascii="Times New Roman" w:hAnsi="Times New Roman"/>
          <w:sz w:val="28"/>
          <w:szCs w:val="28"/>
          <w:lang w:val="uk-UA"/>
        </w:rPr>
        <w:t>грн);</w:t>
      </w:r>
    </w:p>
    <w:p w14:paraId="65D9FF58" w14:textId="77777777" w:rsidR="00D51571" w:rsidRPr="008F2582" w:rsidRDefault="005C4045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8F2582">
        <w:rPr>
          <w:rFonts w:ascii="Times New Roman" w:hAnsi="Times New Roman"/>
          <w:sz w:val="28"/>
          <w:szCs w:val="28"/>
        </w:rPr>
        <w:t>адання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(для </w:t>
      </w:r>
      <w:r w:rsidR="007F5E91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2 громадських організацій на загальну суму </w:t>
      </w:r>
      <w:r w:rsidR="00CE4C0C" w:rsidRPr="008F2582">
        <w:rPr>
          <w:rFonts w:ascii="Times New Roman" w:hAnsi="Times New Roman"/>
          <w:sz w:val="28"/>
          <w:szCs w:val="28"/>
        </w:rPr>
        <w:t>9</w:t>
      </w:r>
      <w:r w:rsidR="00CE4C0C" w:rsidRPr="008F2582">
        <w:rPr>
          <w:rFonts w:ascii="Times New Roman" w:hAnsi="Times New Roman"/>
          <w:sz w:val="28"/>
          <w:szCs w:val="28"/>
          <w:lang w:val="uk-UA"/>
        </w:rPr>
        <w:t>5</w:t>
      </w:r>
      <w:r w:rsidR="005B0A37" w:rsidRPr="008F2582">
        <w:rPr>
          <w:rFonts w:ascii="Times New Roman" w:hAnsi="Times New Roman"/>
          <w:sz w:val="28"/>
          <w:szCs w:val="28"/>
        </w:rPr>
        <w:t>,</w:t>
      </w:r>
      <w:r w:rsidR="005B0A37" w:rsidRPr="008F2582">
        <w:rPr>
          <w:rFonts w:ascii="Times New Roman" w:hAnsi="Times New Roman"/>
          <w:sz w:val="28"/>
          <w:szCs w:val="28"/>
          <w:lang w:val="uk-UA"/>
        </w:rPr>
        <w:t>0 тис.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грн);</w:t>
      </w:r>
    </w:p>
    <w:p w14:paraId="7725B293" w14:textId="77777777" w:rsidR="00B012BD" w:rsidRPr="008F2582" w:rsidRDefault="008434AE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 xml:space="preserve">надання фінансової підтримки громадським організаціям </w:t>
      </w:r>
      <w:r w:rsidR="007F5E91" w:rsidRPr="008F2582">
        <w:rPr>
          <w:rFonts w:ascii="Times New Roman" w:hAnsi="Times New Roman"/>
          <w:sz w:val="28"/>
          <w:szCs w:val="28"/>
          <w:lang w:val="uk-UA"/>
        </w:rPr>
        <w:t xml:space="preserve">осіб </w:t>
      </w:r>
      <w:r w:rsidRPr="008F2582">
        <w:rPr>
          <w:rFonts w:ascii="Times New Roman" w:hAnsi="Times New Roman"/>
          <w:sz w:val="28"/>
          <w:szCs w:val="28"/>
          <w:lang w:val="uk-UA"/>
        </w:rPr>
        <w:t>з інвалідністю</w:t>
      </w:r>
      <w:r w:rsidR="007F5E9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(для 3 громадських організацій на загальну суму 84</w:t>
      </w:r>
      <w:r w:rsidR="00343E27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>3</w:t>
      </w:r>
      <w:r w:rsidR="00343E27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176D54" w:rsidRPr="008F2582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655973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7C40A8E9" w14:textId="77777777" w:rsidR="00A40ECA" w:rsidRPr="008F2582" w:rsidRDefault="00A40ECA" w:rsidP="00AA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Відповідно до Порядку використання коштів, передбачених в обласному бюджеті для надання одноразової грошової матеріальної допомоги громадянам, які опинилис</w:t>
      </w:r>
      <w:r w:rsidR="00167988" w:rsidRPr="008F2582">
        <w:rPr>
          <w:rFonts w:ascii="Times New Roman" w:hAnsi="Times New Roman"/>
          <w:sz w:val="28"/>
          <w:szCs w:val="28"/>
          <w:lang w:val="uk-UA"/>
        </w:rPr>
        <w:t>я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 складних життєвих обставинах, за зверненням до депутатів обласної ради, у 2023</w:t>
      </w:r>
      <w:r w:rsidR="00502F31" w:rsidRPr="008F2582">
        <w:rPr>
          <w:rFonts w:ascii="Times New Roman" w:hAnsi="Times New Roman"/>
          <w:sz w:val="28"/>
          <w:szCs w:val="28"/>
          <w:lang w:val="uk-UA"/>
        </w:rPr>
        <w:t xml:space="preserve"> році використано 10</w:t>
      </w:r>
      <w:r w:rsidRPr="008F2582">
        <w:rPr>
          <w:rFonts w:ascii="Times New Roman" w:hAnsi="Times New Roman"/>
          <w:sz w:val="28"/>
          <w:szCs w:val="28"/>
          <w:lang w:val="uk-UA"/>
        </w:rPr>
        <w:t>250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>,0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тис</w:t>
      </w:r>
      <w:r w:rsidR="00501282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грн (проти 9240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>,0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тис</w:t>
      </w:r>
      <w:r w:rsidR="00501282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грн у 2022 році).</w:t>
      </w:r>
      <w:r w:rsidR="00502F3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>З них</w:t>
      </w:r>
      <w:r w:rsidR="00916338" w:rsidRPr="008F2582">
        <w:rPr>
          <w:rFonts w:ascii="Times New Roman" w:hAnsi="Times New Roman"/>
          <w:sz w:val="28"/>
          <w:szCs w:val="28"/>
          <w:lang w:val="uk-UA"/>
        </w:rPr>
        <w:t>: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грошової матеріальної допомоги на лікування ‒ 10139,0 тис. грн, на ліквідацію наслідків пожежі ‒ 107,0 тис. грн, на вирішення соціально-побутових питань ‒ 4,0 тис</w:t>
      </w:r>
      <w:r w:rsidR="00916338"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176D54" w:rsidRPr="008F2582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>. Загалом 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звітному періоді до голови </w:t>
      </w:r>
      <w:r w:rsidR="00502F31" w:rsidRPr="008F2582">
        <w:rPr>
          <w:rFonts w:ascii="Times New Roman" w:hAnsi="Times New Roman"/>
          <w:sz w:val="28"/>
          <w:szCs w:val="28"/>
          <w:lang w:val="uk-UA"/>
        </w:rPr>
        <w:t xml:space="preserve">та депутатів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обласної ради 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 xml:space="preserve">з відповідними заявами </w:t>
      </w:r>
      <w:r w:rsidR="00916338" w:rsidRPr="008F2582">
        <w:rPr>
          <w:rFonts w:ascii="Times New Roman" w:hAnsi="Times New Roman"/>
          <w:sz w:val="28"/>
          <w:szCs w:val="28"/>
          <w:lang w:val="uk-UA"/>
        </w:rPr>
        <w:t xml:space="preserve">про надання одноразової матеріальної допомоги </w:t>
      </w:r>
      <w:r w:rsidRPr="008F2582">
        <w:rPr>
          <w:rFonts w:ascii="Times New Roman" w:hAnsi="Times New Roman"/>
          <w:sz w:val="28"/>
          <w:szCs w:val="28"/>
          <w:lang w:val="uk-UA"/>
        </w:rPr>
        <w:t>звернулос</w:t>
      </w:r>
      <w:r w:rsidR="00502F31" w:rsidRPr="008F2582">
        <w:rPr>
          <w:rFonts w:ascii="Times New Roman" w:hAnsi="Times New Roman"/>
          <w:sz w:val="28"/>
          <w:szCs w:val="28"/>
          <w:lang w:val="uk-UA"/>
        </w:rPr>
        <w:t>я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930 осіб. 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>Окремими депутатами були ініційовані колективні звернення (</w:t>
      </w:r>
      <w:r w:rsidR="00167988" w:rsidRPr="008F2582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5136D6" w:rsidRPr="008F2582">
        <w:rPr>
          <w:rFonts w:ascii="Times New Roman" w:hAnsi="Times New Roman"/>
          <w:sz w:val="28"/>
          <w:szCs w:val="28"/>
          <w:lang w:val="uk-UA"/>
        </w:rPr>
        <w:t xml:space="preserve">113 заяв). </w:t>
      </w:r>
    </w:p>
    <w:p w14:paraId="579CE80E" w14:textId="77777777" w:rsidR="00FE7608" w:rsidRPr="008F2582" w:rsidRDefault="000B0DA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На виконання Регіональної програми підтримки осіб, які брали участь у захисті Батьківщини та членів їхніх сімей на 2020-2023 роки, тимчасово переміщених осіб у 2022-2023 роках </w:t>
      </w:r>
      <w:r w:rsidR="006F79CA" w:rsidRPr="008F2582">
        <w:rPr>
          <w:rFonts w:ascii="Times New Roman" w:hAnsi="Times New Roman"/>
          <w:bCs/>
          <w:sz w:val="28"/>
          <w:szCs w:val="28"/>
          <w:lang w:val="uk-UA"/>
        </w:rPr>
        <w:t xml:space="preserve">у минулому календарному періоді </w:t>
      </w:r>
      <w:r w:rsidRPr="008F2582">
        <w:rPr>
          <w:rFonts w:ascii="Times New Roman" w:hAnsi="Times New Roman"/>
          <w:bCs/>
          <w:sz w:val="28"/>
          <w:szCs w:val="28"/>
          <w:lang w:val="uk-UA"/>
        </w:rPr>
        <w:t xml:space="preserve">за рахунок коштів обласного бюджету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організовано відпочинок для сімей загиблих, померлих, зниклих безвісти </w:t>
      </w:r>
      <w:r w:rsidR="00657CB6" w:rsidRPr="008F2582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АТО/ООС, Захисників і Захисниць України, родин загиблих </w:t>
      </w:r>
      <w:r w:rsidR="00FE7608" w:rsidRPr="008F2582">
        <w:rPr>
          <w:rFonts w:ascii="Times New Roman" w:hAnsi="Times New Roman"/>
          <w:sz w:val="28"/>
          <w:szCs w:val="28"/>
          <w:lang w:val="uk-UA"/>
        </w:rPr>
        <w:t xml:space="preserve">учасників Революції Гідності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у комунальних санаторно-курортних закладах області </w:t>
      </w:r>
      <w:r w:rsidR="00FE7608" w:rsidRPr="008F2582">
        <w:rPr>
          <w:rFonts w:ascii="Times New Roman" w:hAnsi="Times New Roman"/>
          <w:sz w:val="28"/>
          <w:szCs w:val="28"/>
          <w:lang w:val="uk-UA"/>
        </w:rPr>
        <w:t>(</w:t>
      </w:r>
      <w:r w:rsidR="00BD64FA" w:rsidRPr="008F2582">
        <w:rPr>
          <w:rFonts w:ascii="Times New Roman" w:hAnsi="Times New Roman"/>
          <w:sz w:val="28"/>
          <w:szCs w:val="28"/>
          <w:lang w:val="uk-UA"/>
        </w:rPr>
        <w:t xml:space="preserve">охоплено </w:t>
      </w:r>
      <w:r w:rsidR="00FE7608" w:rsidRPr="008F2582">
        <w:rPr>
          <w:rFonts w:ascii="Times New Roman" w:hAnsi="Times New Roman"/>
          <w:sz w:val="28"/>
          <w:szCs w:val="28"/>
          <w:lang w:val="uk-UA"/>
        </w:rPr>
        <w:t>127 осіб на загальну суму 2199</w:t>
      </w:r>
      <w:r w:rsidR="00BC73CE" w:rsidRPr="008F2582">
        <w:rPr>
          <w:rFonts w:ascii="Times New Roman" w:hAnsi="Times New Roman"/>
          <w:sz w:val="28"/>
          <w:szCs w:val="28"/>
          <w:lang w:val="uk-UA"/>
        </w:rPr>
        <w:t>,2 тис.</w:t>
      </w:r>
      <w:r w:rsidR="00FE7608" w:rsidRPr="008F2582">
        <w:rPr>
          <w:rFonts w:ascii="Times New Roman" w:hAnsi="Times New Roman"/>
          <w:sz w:val="28"/>
          <w:szCs w:val="28"/>
          <w:lang w:val="uk-UA"/>
        </w:rPr>
        <w:t xml:space="preserve"> грн) та тимчасове перебування дітей з числа вну</w:t>
      </w:r>
      <w:r w:rsidR="0048335C" w:rsidRPr="008F2582">
        <w:rPr>
          <w:rFonts w:ascii="Times New Roman" w:hAnsi="Times New Roman"/>
          <w:sz w:val="28"/>
          <w:szCs w:val="28"/>
          <w:lang w:val="uk-UA"/>
        </w:rPr>
        <w:t xml:space="preserve">трішньо </w:t>
      </w:r>
      <w:r w:rsidR="00FE7608" w:rsidRPr="008F2582">
        <w:rPr>
          <w:rFonts w:ascii="Times New Roman" w:hAnsi="Times New Roman"/>
          <w:sz w:val="28"/>
          <w:szCs w:val="28"/>
          <w:lang w:val="uk-UA"/>
        </w:rPr>
        <w:t>переміщених осіб у санаторних та інших закладах області (</w:t>
      </w:r>
      <w:r w:rsidR="00BD64FA" w:rsidRPr="008F2582">
        <w:rPr>
          <w:rFonts w:ascii="Times New Roman" w:hAnsi="Times New Roman"/>
          <w:sz w:val="28"/>
          <w:szCs w:val="28"/>
          <w:lang w:val="uk-UA"/>
        </w:rPr>
        <w:t xml:space="preserve">охоплено </w:t>
      </w:r>
      <w:r w:rsidR="004376D3" w:rsidRPr="008F2582">
        <w:rPr>
          <w:rFonts w:ascii="Times New Roman" w:hAnsi="Times New Roman"/>
          <w:sz w:val="28"/>
          <w:szCs w:val="28"/>
          <w:lang w:val="uk-UA"/>
        </w:rPr>
        <w:t>5</w:t>
      </w:r>
      <w:r w:rsidR="00FE7608" w:rsidRPr="008F2582">
        <w:rPr>
          <w:rFonts w:ascii="Times New Roman" w:hAnsi="Times New Roman"/>
          <w:sz w:val="28"/>
          <w:szCs w:val="28"/>
          <w:lang w:val="uk-UA"/>
        </w:rPr>
        <w:t>28 осіб на загальну суму 1958</w:t>
      </w:r>
      <w:r w:rsidR="00BC73CE" w:rsidRPr="008F2582">
        <w:rPr>
          <w:rFonts w:ascii="Times New Roman" w:hAnsi="Times New Roman"/>
          <w:sz w:val="28"/>
          <w:szCs w:val="28"/>
          <w:lang w:val="uk-UA"/>
        </w:rPr>
        <w:t>,1 тис.</w:t>
      </w:r>
      <w:r w:rsidR="00FE7608" w:rsidRPr="008F2582">
        <w:rPr>
          <w:rFonts w:ascii="Times New Roman" w:hAnsi="Times New Roman"/>
          <w:sz w:val="28"/>
          <w:szCs w:val="28"/>
          <w:lang w:val="uk-UA"/>
        </w:rPr>
        <w:t xml:space="preserve"> грн); надано матеріальну допомогу сім’ям загиблих військовослужбовців, які брали участь у відбитті військової агресії російської держави проти України</w:t>
      </w:r>
      <w:r w:rsidR="009B20DD" w:rsidRPr="008F258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D64FA" w:rsidRPr="008F2582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9B20DD" w:rsidRPr="008F2582">
        <w:rPr>
          <w:rFonts w:ascii="Times New Roman" w:hAnsi="Times New Roman"/>
          <w:sz w:val="28"/>
          <w:szCs w:val="28"/>
          <w:lang w:val="uk-UA"/>
        </w:rPr>
        <w:t>543 осіб на загальну суму 54266</w:t>
      </w:r>
      <w:r w:rsidR="00BC73CE" w:rsidRPr="008F2582">
        <w:rPr>
          <w:rFonts w:ascii="Times New Roman" w:hAnsi="Times New Roman"/>
          <w:sz w:val="28"/>
          <w:szCs w:val="28"/>
          <w:lang w:val="uk-UA"/>
        </w:rPr>
        <w:t>,7 тис.</w:t>
      </w:r>
      <w:r w:rsidR="009B20DD" w:rsidRPr="008F2582">
        <w:rPr>
          <w:rFonts w:ascii="Times New Roman" w:hAnsi="Times New Roman"/>
          <w:sz w:val="28"/>
          <w:szCs w:val="28"/>
          <w:lang w:val="uk-UA"/>
        </w:rPr>
        <w:t xml:space="preserve"> грн); забезпечено роботу обласного мобільного соціального офісу (на загальну суму </w:t>
      </w:r>
      <w:r w:rsidR="00F80257" w:rsidRPr="008F2582">
        <w:rPr>
          <w:rFonts w:ascii="Times New Roman" w:hAnsi="Times New Roman"/>
          <w:sz w:val="28"/>
          <w:szCs w:val="28"/>
          <w:lang w:val="uk-UA"/>
        </w:rPr>
        <w:t>50,0 тис.</w:t>
      </w:r>
      <w:r w:rsidR="009B20DD" w:rsidRPr="008F2582">
        <w:rPr>
          <w:rFonts w:ascii="Times New Roman" w:hAnsi="Times New Roman"/>
          <w:sz w:val="28"/>
          <w:szCs w:val="28"/>
          <w:lang w:val="uk-UA"/>
        </w:rPr>
        <w:t xml:space="preserve"> грн)</w:t>
      </w:r>
      <w:r w:rsidR="00E534F6" w:rsidRPr="008F2582">
        <w:rPr>
          <w:rFonts w:ascii="Times New Roman" w:hAnsi="Times New Roman"/>
          <w:sz w:val="28"/>
          <w:szCs w:val="28"/>
          <w:lang w:val="uk-UA"/>
        </w:rPr>
        <w:t xml:space="preserve"> та функціонування групи швидкого реагування для надання психологічної допомоги учасникам АТО/ООС, учасник</w:t>
      </w:r>
      <w:r w:rsidR="00BD3261" w:rsidRPr="008F2582">
        <w:rPr>
          <w:rFonts w:ascii="Times New Roman" w:hAnsi="Times New Roman"/>
          <w:sz w:val="28"/>
          <w:szCs w:val="28"/>
          <w:lang w:val="uk-UA"/>
        </w:rPr>
        <w:t>ам</w:t>
      </w:r>
      <w:r w:rsidR="00E534F6" w:rsidRPr="008F2582">
        <w:rPr>
          <w:rFonts w:ascii="Times New Roman" w:hAnsi="Times New Roman"/>
          <w:sz w:val="28"/>
          <w:szCs w:val="28"/>
          <w:lang w:val="uk-UA"/>
        </w:rPr>
        <w:t xml:space="preserve"> заходів, необхідних для забезпечення оборони України, захисту безпеки населення та інтересів держави у зв’язку з військовою агресією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Російської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Федерації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проти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які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опинилися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складних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життєвих</w:t>
      </w:r>
      <w:proofErr w:type="spellEnd"/>
      <w:r w:rsidR="00E534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4F6" w:rsidRPr="008F2582">
        <w:rPr>
          <w:rFonts w:ascii="Times New Roman" w:hAnsi="Times New Roman"/>
          <w:sz w:val="28"/>
          <w:szCs w:val="28"/>
        </w:rPr>
        <w:t>обставинах</w:t>
      </w:r>
      <w:proofErr w:type="spellEnd"/>
      <w:r w:rsidR="00E534F6" w:rsidRPr="008F2582">
        <w:rPr>
          <w:rFonts w:ascii="Times New Roman" w:hAnsi="Times New Roman"/>
          <w:sz w:val="28"/>
          <w:szCs w:val="28"/>
          <w:lang w:val="uk-UA"/>
        </w:rPr>
        <w:t xml:space="preserve"> (на загальну суму </w:t>
      </w:r>
      <w:r w:rsidR="00E534F6" w:rsidRPr="008F2582">
        <w:rPr>
          <w:rFonts w:ascii="Times New Roman" w:hAnsi="Times New Roman"/>
          <w:sz w:val="28"/>
          <w:szCs w:val="28"/>
        </w:rPr>
        <w:t>41</w:t>
      </w:r>
      <w:r w:rsidR="00F80257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E534F6" w:rsidRPr="008F2582">
        <w:rPr>
          <w:rFonts w:ascii="Times New Roman" w:hAnsi="Times New Roman"/>
          <w:sz w:val="28"/>
          <w:szCs w:val="28"/>
        </w:rPr>
        <w:t>2</w:t>
      </w:r>
      <w:r w:rsidR="00F80257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E534F6" w:rsidRPr="008F2582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FC681C" w:rsidRPr="008F2582">
        <w:rPr>
          <w:rFonts w:ascii="Times New Roman" w:hAnsi="Times New Roman"/>
          <w:sz w:val="28"/>
          <w:szCs w:val="28"/>
          <w:lang w:val="uk-UA"/>
        </w:rPr>
        <w:t>ивень</w:t>
      </w:r>
      <w:r w:rsidR="00E534F6"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9B20DD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397F5334" w14:textId="77777777" w:rsidR="00C517A4" w:rsidRPr="008F2582" w:rsidRDefault="001B7ABA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>рамках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711C" w:rsidRPr="008F2582">
        <w:rPr>
          <w:rFonts w:ascii="Times New Roman" w:hAnsi="Times New Roman"/>
          <w:sz w:val="28"/>
          <w:szCs w:val="28"/>
          <w:lang w:val="uk-UA"/>
        </w:rPr>
        <w:t xml:space="preserve">реалізації заходів за </w:t>
      </w:r>
      <w:r w:rsidRPr="008F2582">
        <w:rPr>
          <w:rFonts w:ascii="Times New Roman" w:hAnsi="Times New Roman"/>
          <w:sz w:val="28"/>
          <w:szCs w:val="28"/>
          <w:lang w:val="uk-UA"/>
        </w:rPr>
        <w:t>Регіонально</w:t>
      </w:r>
      <w:r w:rsidR="0080711C" w:rsidRPr="008F2582">
        <w:rPr>
          <w:rFonts w:ascii="Times New Roman" w:hAnsi="Times New Roman"/>
          <w:sz w:val="28"/>
          <w:szCs w:val="28"/>
          <w:lang w:val="uk-UA"/>
        </w:rPr>
        <w:t>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комплексно</w:t>
      </w:r>
      <w:r w:rsidR="0080711C" w:rsidRPr="008F2582">
        <w:rPr>
          <w:rFonts w:ascii="Times New Roman" w:hAnsi="Times New Roman"/>
          <w:sz w:val="28"/>
          <w:szCs w:val="28"/>
          <w:lang w:val="uk-UA"/>
        </w:rPr>
        <w:t>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80711C" w:rsidRPr="008F2582">
        <w:rPr>
          <w:rFonts w:ascii="Times New Roman" w:hAnsi="Times New Roman"/>
          <w:sz w:val="28"/>
          <w:szCs w:val="28"/>
          <w:lang w:val="uk-UA"/>
        </w:rPr>
        <w:t>ою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розвитку освіти Волинської області на 2018-2023 роки 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 xml:space="preserve">за рахунок коштів обласного бюджету </w:t>
      </w:r>
      <w:r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D30A1F" w:rsidRPr="008F2582">
        <w:rPr>
          <w:rFonts w:ascii="Times New Roman" w:hAnsi="Times New Roman"/>
          <w:sz w:val="28"/>
          <w:szCs w:val="28"/>
          <w:lang w:val="uk-UA"/>
        </w:rPr>
        <w:t xml:space="preserve"> 2023 році </w:t>
      </w:r>
      <w:r w:rsidR="006017F7" w:rsidRPr="008F2582">
        <w:rPr>
          <w:rFonts w:ascii="Times New Roman" w:hAnsi="Times New Roman"/>
          <w:sz w:val="28"/>
          <w:szCs w:val="28"/>
          <w:lang w:val="uk-UA"/>
        </w:rPr>
        <w:t>здійснено видатки</w:t>
      </w:r>
      <w:r w:rsidR="00A55A43" w:rsidRPr="008F2582">
        <w:rPr>
          <w:rFonts w:ascii="Times New Roman" w:hAnsi="Times New Roman"/>
          <w:sz w:val="28"/>
          <w:szCs w:val="28"/>
          <w:lang w:val="uk-UA"/>
        </w:rPr>
        <w:t xml:space="preserve"> на стимулювання представників галузі освіти і науки області,</w:t>
      </w:r>
      <w:r w:rsidR="00220B93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A43" w:rsidRPr="008F2582">
        <w:rPr>
          <w:rFonts w:ascii="Times New Roman" w:hAnsi="Times New Roman"/>
          <w:sz w:val="28"/>
          <w:szCs w:val="28"/>
          <w:lang w:val="uk-UA"/>
        </w:rPr>
        <w:t>зокрема</w:t>
      </w:r>
      <w:r w:rsidR="00220B93" w:rsidRPr="008F2582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64A7BDDE" w14:textId="77777777" w:rsidR="006017F7" w:rsidRPr="008F2582" w:rsidRDefault="006017F7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обласні 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 xml:space="preserve">премії за заслуги у сфері науки у розмірі чотирьох мінімальних заробітних плат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двом лауреатам премії 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>(по 26</w:t>
      </w:r>
      <w:r w:rsidR="00220B93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>8</w:t>
      </w:r>
      <w:r w:rsidR="00220B93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Pr="008F2582">
        <w:rPr>
          <w:rFonts w:ascii="Times New Roman" w:hAnsi="Times New Roman"/>
          <w:sz w:val="28"/>
          <w:szCs w:val="28"/>
          <w:lang w:val="uk-UA"/>
        </w:rPr>
        <w:t>н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 xml:space="preserve"> кожному) </w:t>
      </w:r>
      <w:r w:rsidR="00C517A4" w:rsidRPr="008F2582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 xml:space="preserve"> на загальну суму 53</w:t>
      </w:r>
      <w:r w:rsidR="00220B93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>6</w:t>
      </w:r>
      <w:r w:rsidR="00220B93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220B93" w:rsidRPr="008F2582">
        <w:rPr>
          <w:rFonts w:ascii="Times New Roman" w:hAnsi="Times New Roman"/>
          <w:sz w:val="28"/>
          <w:szCs w:val="28"/>
          <w:lang w:val="uk-UA"/>
        </w:rPr>
        <w:t>н</w:t>
      </w:r>
      <w:r w:rsidR="00C517A4" w:rsidRPr="008F2582">
        <w:rPr>
          <w:rFonts w:ascii="Times New Roman" w:hAnsi="Times New Roman"/>
          <w:sz w:val="28"/>
          <w:szCs w:val="28"/>
          <w:lang w:val="uk-UA"/>
        </w:rPr>
        <w:t>;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22BCE89" w14:textId="77777777" w:rsidR="005F59D2" w:rsidRPr="008F2582" w:rsidRDefault="00D30A1F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обласн</w:t>
      </w:r>
      <w:r w:rsidR="006017F7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премії імені Йосипа Гошовського за заслуги в галузі освіти в розмірі чотирьох мінімальних заробітних плат </w:t>
      </w:r>
      <w:proofErr w:type="spellStart"/>
      <w:r w:rsidR="006017F7" w:rsidRPr="008F2582">
        <w:rPr>
          <w:rFonts w:ascii="Times New Roman" w:hAnsi="Times New Roman"/>
          <w:sz w:val="28"/>
          <w:szCs w:val="28"/>
          <w:lang w:val="uk-UA"/>
        </w:rPr>
        <w:t>п</w:t>
      </w:r>
      <w:r w:rsidR="004A5119" w:rsidRPr="008F2582">
        <w:rPr>
          <w:rFonts w:ascii="Times New Roman" w:hAnsi="Times New Roman"/>
          <w:sz w:val="28"/>
          <w:szCs w:val="28"/>
          <w:lang w:val="uk-UA"/>
        </w:rPr>
        <w:t>ʼ</w:t>
      </w:r>
      <w:r w:rsidR="006017F7" w:rsidRPr="008F2582">
        <w:rPr>
          <w:rFonts w:ascii="Times New Roman" w:hAnsi="Times New Roman"/>
          <w:sz w:val="28"/>
          <w:szCs w:val="28"/>
          <w:lang w:val="uk-UA"/>
        </w:rPr>
        <w:t>ятьом</w:t>
      </w:r>
      <w:proofErr w:type="spellEnd"/>
      <w:r w:rsidR="006017F7" w:rsidRPr="008F2582">
        <w:rPr>
          <w:rFonts w:ascii="Times New Roman" w:hAnsi="Times New Roman"/>
          <w:sz w:val="28"/>
          <w:szCs w:val="28"/>
          <w:lang w:val="uk-UA"/>
        </w:rPr>
        <w:t xml:space="preserve"> лауреатам премії (по 26</w:t>
      </w:r>
      <w:r w:rsidR="00426E6C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6017F7" w:rsidRPr="008F2582">
        <w:rPr>
          <w:rFonts w:ascii="Times New Roman" w:hAnsi="Times New Roman"/>
          <w:sz w:val="28"/>
          <w:szCs w:val="28"/>
          <w:lang w:val="uk-UA"/>
        </w:rPr>
        <w:t>8</w:t>
      </w:r>
      <w:r w:rsidR="00426E6C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6017F7" w:rsidRPr="008F2582">
        <w:rPr>
          <w:rFonts w:ascii="Times New Roman" w:hAnsi="Times New Roman"/>
          <w:sz w:val="28"/>
          <w:szCs w:val="28"/>
          <w:lang w:val="uk-UA"/>
        </w:rPr>
        <w:t xml:space="preserve"> грн кожному) </w:t>
      </w:r>
      <w:r w:rsidR="00D07B38" w:rsidRPr="008F2582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D07B38" w:rsidRPr="008F2582">
        <w:rPr>
          <w:rFonts w:ascii="Times New Roman" w:hAnsi="Times New Roman"/>
          <w:sz w:val="28"/>
          <w:szCs w:val="28"/>
          <w:lang w:val="uk-UA"/>
        </w:rPr>
        <w:t xml:space="preserve"> на загальну суму </w:t>
      </w:r>
      <w:r w:rsidRPr="008F2582">
        <w:rPr>
          <w:rFonts w:ascii="Times New Roman" w:hAnsi="Times New Roman"/>
          <w:sz w:val="28"/>
          <w:szCs w:val="28"/>
          <w:lang w:val="uk-UA"/>
        </w:rPr>
        <w:t>134</w:t>
      </w:r>
      <w:r w:rsidR="00426E6C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>0</w:t>
      </w:r>
      <w:r w:rsidR="00426E6C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E6C" w:rsidRPr="008F2582">
        <w:rPr>
          <w:rFonts w:ascii="Times New Roman" w:hAnsi="Times New Roman"/>
          <w:sz w:val="28"/>
          <w:szCs w:val="28"/>
          <w:lang w:val="uk-UA"/>
        </w:rPr>
        <w:t>грн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359F0BED" w14:textId="77777777" w:rsidR="005F59D2" w:rsidRPr="008F2582" w:rsidRDefault="00D30A1F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одн</w:t>
      </w:r>
      <w:r w:rsidR="005F59D2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премі</w:t>
      </w:r>
      <w:r w:rsidR="005F59D2" w:rsidRPr="008F2582">
        <w:rPr>
          <w:rFonts w:ascii="Times New Roman" w:hAnsi="Times New Roman"/>
          <w:sz w:val="28"/>
          <w:szCs w:val="28"/>
          <w:lang w:val="uk-UA"/>
        </w:rPr>
        <w:t>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імені Лесі Українки та одн</w:t>
      </w:r>
      <w:r w:rsidR="00BD609A" w:rsidRPr="008F258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F2582">
        <w:rPr>
          <w:rFonts w:ascii="Times New Roman" w:hAnsi="Times New Roman"/>
          <w:sz w:val="28"/>
          <w:szCs w:val="28"/>
          <w:lang w:val="uk-UA"/>
        </w:rPr>
        <w:t>премі</w:t>
      </w:r>
      <w:r w:rsidR="005F59D2" w:rsidRPr="008F2582">
        <w:rPr>
          <w:rFonts w:ascii="Times New Roman" w:hAnsi="Times New Roman"/>
          <w:sz w:val="28"/>
          <w:szCs w:val="28"/>
          <w:lang w:val="uk-UA"/>
        </w:rPr>
        <w:t>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Михайла Кравчука</w:t>
      </w:r>
      <w:r w:rsidR="004A5119" w:rsidRPr="008F2582">
        <w:rPr>
          <w:rFonts w:ascii="Times New Roman" w:hAnsi="Times New Roman"/>
          <w:sz w:val="28"/>
          <w:szCs w:val="28"/>
          <w:lang w:val="uk-UA"/>
        </w:rPr>
        <w:br/>
      </w:r>
      <w:r w:rsidR="00D07B38" w:rsidRPr="008F2582">
        <w:rPr>
          <w:rFonts w:ascii="Times New Roman" w:hAnsi="Times New Roman"/>
          <w:sz w:val="28"/>
          <w:szCs w:val="28"/>
          <w:lang w:val="uk-UA"/>
        </w:rPr>
        <w:t>(</w:t>
      </w:r>
      <w:r w:rsidRPr="008F2582">
        <w:rPr>
          <w:rFonts w:ascii="Times New Roman" w:hAnsi="Times New Roman"/>
          <w:sz w:val="28"/>
          <w:szCs w:val="28"/>
          <w:lang w:val="uk-UA"/>
        </w:rPr>
        <w:t>по 5</w:t>
      </w:r>
      <w:r w:rsidR="003B470C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>0</w:t>
      </w:r>
      <w:r w:rsidR="00BD326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70C" w:rsidRPr="008F2582">
        <w:rPr>
          <w:rFonts w:ascii="Times New Roman" w:hAnsi="Times New Roman"/>
          <w:sz w:val="28"/>
          <w:szCs w:val="28"/>
          <w:lang w:val="uk-UA"/>
        </w:rPr>
        <w:t>тис.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5F59D2" w:rsidRPr="008F2582">
        <w:rPr>
          <w:rFonts w:ascii="Times New Roman" w:hAnsi="Times New Roman"/>
          <w:sz w:val="28"/>
          <w:szCs w:val="28"/>
          <w:lang w:val="uk-UA"/>
        </w:rPr>
        <w:t>н</w:t>
      </w:r>
      <w:r w:rsidR="00832F9F" w:rsidRPr="008F2582">
        <w:rPr>
          <w:rFonts w:ascii="Times New Roman" w:hAnsi="Times New Roman"/>
          <w:sz w:val="28"/>
          <w:szCs w:val="28"/>
          <w:lang w:val="uk-UA"/>
        </w:rPr>
        <w:t xml:space="preserve"> кожному</w:t>
      </w:r>
      <w:r w:rsidR="00D07B38"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832F9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F9F" w:rsidRPr="008F2582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832F9F" w:rsidRPr="008F2582">
        <w:rPr>
          <w:rFonts w:ascii="Times New Roman" w:hAnsi="Times New Roman"/>
          <w:sz w:val="28"/>
          <w:szCs w:val="28"/>
          <w:lang w:val="uk-UA"/>
        </w:rPr>
        <w:t xml:space="preserve"> на загальну суму 10,0 </w:t>
      </w:r>
      <w:r w:rsidR="003B470C" w:rsidRPr="008F2582">
        <w:rPr>
          <w:rFonts w:ascii="Times New Roman" w:hAnsi="Times New Roman"/>
          <w:sz w:val="28"/>
          <w:szCs w:val="28"/>
          <w:lang w:val="uk-UA"/>
        </w:rPr>
        <w:t>тис.</w:t>
      </w:r>
      <w:r w:rsidR="00C2260C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F9F" w:rsidRPr="008F2582">
        <w:rPr>
          <w:rFonts w:ascii="Times New Roman" w:hAnsi="Times New Roman"/>
          <w:sz w:val="28"/>
          <w:szCs w:val="28"/>
          <w:lang w:val="uk-UA"/>
        </w:rPr>
        <w:t>гр</w:t>
      </w:r>
      <w:r w:rsidR="003B470C" w:rsidRPr="008F2582">
        <w:rPr>
          <w:rFonts w:ascii="Times New Roman" w:hAnsi="Times New Roman"/>
          <w:sz w:val="28"/>
          <w:szCs w:val="28"/>
          <w:lang w:val="uk-UA"/>
        </w:rPr>
        <w:t>н</w:t>
      </w:r>
      <w:r w:rsidR="005F59D2" w:rsidRPr="008F2582">
        <w:rPr>
          <w:rFonts w:ascii="Times New Roman" w:hAnsi="Times New Roman"/>
          <w:sz w:val="28"/>
          <w:szCs w:val="28"/>
          <w:lang w:val="uk-UA"/>
        </w:rPr>
        <w:t>;</w:t>
      </w:r>
    </w:p>
    <w:p w14:paraId="319958BE" w14:textId="77777777" w:rsidR="00D30A1F" w:rsidRPr="008F2582" w:rsidRDefault="005F59D2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грошові винагороди (</w:t>
      </w:r>
      <w:r w:rsidR="00D30A1F" w:rsidRPr="008F2582">
        <w:rPr>
          <w:rFonts w:ascii="Times New Roman" w:hAnsi="Times New Roman"/>
          <w:sz w:val="28"/>
          <w:szCs w:val="28"/>
          <w:lang w:val="uk-UA"/>
        </w:rPr>
        <w:t>з метою відзначення педагогічних працівників області та з нагоди Дня працівників освіти</w:t>
      </w:r>
      <w:r w:rsidRPr="008F2582">
        <w:rPr>
          <w:rFonts w:ascii="Times New Roman" w:hAnsi="Times New Roman"/>
          <w:sz w:val="28"/>
          <w:szCs w:val="28"/>
          <w:lang w:val="uk-UA"/>
        </w:rPr>
        <w:t>)</w:t>
      </w:r>
      <w:r w:rsidR="00D30A1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</w:t>
      </w:r>
      <w:r w:rsidR="00D30A1F" w:rsidRPr="008F2582">
        <w:rPr>
          <w:rFonts w:ascii="Times New Roman" w:hAnsi="Times New Roman"/>
          <w:sz w:val="28"/>
          <w:szCs w:val="28"/>
          <w:lang w:val="uk-UA"/>
        </w:rPr>
        <w:t>по 1</w:t>
      </w:r>
      <w:r w:rsidRPr="008F2582">
        <w:rPr>
          <w:rFonts w:ascii="Times New Roman" w:hAnsi="Times New Roman"/>
          <w:sz w:val="28"/>
          <w:szCs w:val="28"/>
          <w:lang w:val="uk-UA"/>
        </w:rPr>
        <w:t>,0</w:t>
      </w:r>
      <w:r w:rsidR="00D30A1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60C" w:rsidRPr="008F2582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="00D30A1F" w:rsidRPr="008F2582">
        <w:rPr>
          <w:rFonts w:ascii="Times New Roman" w:hAnsi="Times New Roman"/>
          <w:sz w:val="28"/>
          <w:szCs w:val="28"/>
          <w:lang w:val="uk-UA"/>
        </w:rPr>
        <w:t>гр</w:t>
      </w:r>
      <w:r w:rsidRPr="008F2582">
        <w:rPr>
          <w:rFonts w:ascii="Times New Roman" w:hAnsi="Times New Roman"/>
          <w:sz w:val="28"/>
          <w:szCs w:val="28"/>
          <w:lang w:val="uk-UA"/>
        </w:rPr>
        <w:t>н кожному</w:t>
      </w:r>
      <w:r w:rsidR="00D30A1F" w:rsidRPr="008F2582">
        <w:rPr>
          <w:rFonts w:ascii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на загальну суму 60,0 </w:t>
      </w:r>
      <w:r w:rsidR="00C2260C" w:rsidRPr="008F2582">
        <w:rPr>
          <w:rFonts w:ascii="Times New Roman" w:hAnsi="Times New Roman"/>
          <w:sz w:val="28"/>
          <w:szCs w:val="28"/>
          <w:lang w:val="uk-UA"/>
        </w:rPr>
        <w:t>тис. грн;</w:t>
      </w:r>
    </w:p>
    <w:p w14:paraId="62EE3C1A" w14:textId="77777777" w:rsidR="00D30A1F" w:rsidRPr="008F2582" w:rsidRDefault="00D30A1F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lastRenderedPageBreak/>
        <w:t>щорічні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стипендії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для </w:t>
      </w:r>
      <w:proofErr w:type="spellStart"/>
      <w:r w:rsidRPr="008F2582">
        <w:rPr>
          <w:rFonts w:ascii="Times New Roman" w:hAnsi="Times New Roman"/>
          <w:sz w:val="28"/>
          <w:szCs w:val="28"/>
        </w:rPr>
        <w:t>молодих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вчених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="00D2315D" w:rsidRPr="008F2582">
        <w:rPr>
          <w:rFonts w:ascii="Times New Roman" w:hAnsi="Times New Roman"/>
          <w:sz w:val="28"/>
          <w:szCs w:val="28"/>
          <w:lang w:val="uk-UA"/>
        </w:rPr>
        <w:t xml:space="preserve">двом </w:t>
      </w:r>
      <w:r w:rsidR="00B81A5C" w:rsidRPr="008F2582">
        <w:rPr>
          <w:rFonts w:ascii="Times New Roman" w:hAnsi="Times New Roman"/>
          <w:sz w:val="28"/>
          <w:szCs w:val="28"/>
          <w:lang w:val="uk-UA"/>
        </w:rPr>
        <w:t>стипендіатам</w:t>
      </w:r>
      <w:r w:rsidR="00D2315D" w:rsidRPr="008F2582">
        <w:rPr>
          <w:rFonts w:ascii="Times New Roman" w:hAnsi="Times New Roman"/>
          <w:sz w:val="28"/>
          <w:szCs w:val="28"/>
        </w:rPr>
        <w:t xml:space="preserve"> (</w:t>
      </w:r>
      <w:r w:rsidR="00DC6408" w:rsidRPr="008F2582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B81A5C" w:rsidRPr="008F2582">
        <w:rPr>
          <w:rFonts w:ascii="Times New Roman" w:hAnsi="Times New Roman"/>
          <w:sz w:val="28"/>
          <w:szCs w:val="28"/>
        </w:rPr>
        <w:t>20</w:t>
      </w:r>
      <w:r w:rsidR="00957A77" w:rsidRPr="008F2582">
        <w:rPr>
          <w:rFonts w:ascii="Times New Roman" w:hAnsi="Times New Roman"/>
          <w:sz w:val="28"/>
          <w:szCs w:val="28"/>
          <w:lang w:val="uk-UA"/>
        </w:rPr>
        <w:t>,0 тис.</w:t>
      </w:r>
      <w:r w:rsidR="00D2315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15D" w:rsidRPr="008F2582">
        <w:rPr>
          <w:rFonts w:ascii="Times New Roman" w:hAnsi="Times New Roman"/>
          <w:sz w:val="28"/>
          <w:szCs w:val="28"/>
        </w:rPr>
        <w:t>гр</w:t>
      </w:r>
      <w:proofErr w:type="spellEnd"/>
      <w:r w:rsidR="00D2315D" w:rsidRPr="008F2582">
        <w:rPr>
          <w:rFonts w:ascii="Times New Roman" w:hAnsi="Times New Roman"/>
          <w:sz w:val="28"/>
          <w:szCs w:val="28"/>
          <w:lang w:val="uk-UA"/>
        </w:rPr>
        <w:t>н</w:t>
      </w:r>
      <w:r w:rsidR="00D2315D" w:rsidRPr="008F2582">
        <w:rPr>
          <w:rFonts w:ascii="Times New Roman" w:hAnsi="Times New Roman"/>
          <w:sz w:val="28"/>
          <w:szCs w:val="28"/>
        </w:rPr>
        <w:t xml:space="preserve"> кожному)</w:t>
      </w:r>
      <w:r w:rsidR="00D2315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15D" w:rsidRPr="008F258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="00D2315D" w:rsidRPr="008F2582">
        <w:rPr>
          <w:rFonts w:ascii="Times New Roman" w:hAnsi="Times New Roman"/>
          <w:sz w:val="28"/>
          <w:szCs w:val="28"/>
        </w:rPr>
        <w:t xml:space="preserve">на </w:t>
      </w:r>
      <w:r w:rsidR="00D2315D" w:rsidRPr="008F2582">
        <w:rPr>
          <w:rFonts w:ascii="Times New Roman" w:hAnsi="Times New Roman"/>
          <w:sz w:val="28"/>
          <w:szCs w:val="28"/>
          <w:lang w:val="uk-UA"/>
        </w:rPr>
        <w:t xml:space="preserve">загальну </w:t>
      </w:r>
      <w:r w:rsidR="00D2315D" w:rsidRPr="008F2582">
        <w:rPr>
          <w:rFonts w:ascii="Times New Roman" w:hAnsi="Times New Roman"/>
          <w:sz w:val="28"/>
          <w:szCs w:val="28"/>
        </w:rPr>
        <w:t>суму 40</w:t>
      </w:r>
      <w:r w:rsidR="00957A77" w:rsidRPr="008F2582">
        <w:rPr>
          <w:rFonts w:ascii="Times New Roman" w:hAnsi="Times New Roman"/>
          <w:sz w:val="28"/>
          <w:szCs w:val="28"/>
        </w:rPr>
        <w:t>,</w:t>
      </w:r>
      <w:r w:rsidR="00D2315D" w:rsidRPr="008F2582">
        <w:rPr>
          <w:rFonts w:ascii="Times New Roman" w:hAnsi="Times New Roman"/>
          <w:sz w:val="28"/>
          <w:szCs w:val="28"/>
        </w:rPr>
        <w:t xml:space="preserve">0 </w:t>
      </w:r>
      <w:r w:rsidR="00957A77" w:rsidRPr="008F2582">
        <w:rPr>
          <w:rFonts w:ascii="Times New Roman" w:hAnsi="Times New Roman"/>
          <w:sz w:val="28"/>
          <w:szCs w:val="28"/>
          <w:lang w:val="uk-UA"/>
        </w:rPr>
        <w:t xml:space="preserve">тис. </w:t>
      </w:r>
      <w:proofErr w:type="spellStart"/>
      <w:r w:rsidR="00D2315D" w:rsidRPr="008F2582">
        <w:rPr>
          <w:rFonts w:ascii="Times New Roman" w:hAnsi="Times New Roman"/>
          <w:sz w:val="28"/>
          <w:szCs w:val="28"/>
        </w:rPr>
        <w:t>гр</w:t>
      </w:r>
      <w:r w:rsidR="00754B38" w:rsidRPr="008F2582">
        <w:rPr>
          <w:rFonts w:ascii="Times New Roman" w:hAnsi="Times New Roman"/>
          <w:sz w:val="28"/>
          <w:szCs w:val="28"/>
          <w:lang w:val="uk-UA"/>
        </w:rPr>
        <w:t>ивень</w:t>
      </w:r>
      <w:proofErr w:type="spellEnd"/>
      <w:r w:rsidRPr="008F2582">
        <w:rPr>
          <w:rFonts w:ascii="Times New Roman" w:hAnsi="Times New Roman"/>
          <w:sz w:val="28"/>
          <w:szCs w:val="28"/>
        </w:rPr>
        <w:t>.</w:t>
      </w:r>
    </w:p>
    <w:p w14:paraId="68848B6F" w14:textId="77777777" w:rsidR="007232E1" w:rsidRPr="008F2582" w:rsidRDefault="007232E1" w:rsidP="00AA140D">
      <w:pPr>
        <w:spacing w:after="0" w:line="240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</w:rPr>
        <w:t xml:space="preserve">У </w:t>
      </w:r>
      <w:r w:rsidR="00341CFF" w:rsidRPr="008F2582">
        <w:rPr>
          <w:rFonts w:ascii="Times New Roman" w:hAnsi="Times New Roman"/>
          <w:sz w:val="28"/>
          <w:szCs w:val="28"/>
          <w:lang w:val="uk-UA"/>
        </w:rPr>
        <w:t xml:space="preserve">ході виконання </w:t>
      </w:r>
      <w:r w:rsidR="00BD3261" w:rsidRPr="008F2582">
        <w:rPr>
          <w:rFonts w:ascii="Times New Roman" w:hAnsi="Times New Roman"/>
          <w:sz w:val="28"/>
          <w:szCs w:val="28"/>
          <w:lang w:val="uk-UA"/>
        </w:rPr>
        <w:t>О</w:t>
      </w:r>
      <w:r w:rsidR="00341CFF" w:rsidRPr="008F2582">
        <w:rPr>
          <w:rFonts w:ascii="Times New Roman" w:hAnsi="Times New Roman"/>
          <w:sz w:val="28"/>
          <w:szCs w:val="28"/>
          <w:lang w:val="uk-UA"/>
        </w:rPr>
        <w:t>бласної цільової соціальної програми розвитку фізичної культури і спорту на 2017-2023 роки</w:t>
      </w:r>
      <w:r w:rsidR="00341CF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забезпечено</w:t>
      </w:r>
      <w:proofErr w:type="spellEnd"/>
      <w:r w:rsidRPr="008F2582">
        <w:rPr>
          <w:rFonts w:ascii="Times New Roman" w:hAnsi="Times New Roman"/>
          <w:sz w:val="28"/>
          <w:szCs w:val="28"/>
        </w:rPr>
        <w:t>:</w:t>
      </w:r>
    </w:p>
    <w:p w14:paraId="3FE600EF" w14:textId="77777777" w:rsidR="00341CFF" w:rsidRPr="008F2582" w:rsidRDefault="007232E1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виплату одноразових грошових винагород спортсменам і тренерам області з олімпійських, неолімпійських та видів спорту осіб з інвалідністю за підсумка</w:t>
      </w:r>
      <w:r w:rsidR="00BD3261" w:rsidRPr="008F2582">
        <w:rPr>
          <w:rFonts w:ascii="Times New Roman" w:hAnsi="Times New Roman"/>
          <w:sz w:val="28"/>
          <w:szCs w:val="28"/>
          <w:lang w:val="uk-UA"/>
        </w:rPr>
        <w:t>ми 2022 року на загальну суму 5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967,7 тис. грн; </w:t>
      </w:r>
    </w:p>
    <w:p w14:paraId="75BEA1F8" w14:textId="77777777" w:rsidR="00341CFF" w:rsidRPr="008F2582" w:rsidRDefault="007232E1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виплату щомісячних стипендій учасникам Олімпійських, Паралімпійських та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Дефлімпійських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ігор, видатним, молодим та перспективним спортсменам і</w:t>
      </w:r>
      <w:r w:rsidR="00BD3261" w:rsidRPr="008F2582">
        <w:rPr>
          <w:rFonts w:ascii="Times New Roman" w:hAnsi="Times New Roman"/>
          <w:sz w:val="28"/>
          <w:szCs w:val="28"/>
          <w:lang w:val="uk-UA"/>
        </w:rPr>
        <w:t xml:space="preserve"> їх тренерам на загальну суму 1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033,4 тис. грн; </w:t>
      </w:r>
    </w:p>
    <w:p w14:paraId="2D589C6F" w14:textId="77777777" w:rsidR="007232E1" w:rsidRPr="008F2582" w:rsidRDefault="007232E1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виплату щомісячних стипендій видатним діячам, ветеранам </w:t>
      </w:r>
      <w:r w:rsidR="00BD3261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пенсіонерам</w:t>
      </w:r>
      <w:r w:rsidR="00341CF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</w:t>
      </w:r>
      <w:r w:rsidR="00E84BF4" w:rsidRPr="008F2582">
        <w:rPr>
          <w:rFonts w:ascii="Times New Roman" w:hAnsi="Times New Roman"/>
          <w:sz w:val="28"/>
          <w:szCs w:val="28"/>
        </w:rPr>
        <w:t>ті</w:t>
      </w:r>
      <w:proofErr w:type="spellEnd"/>
      <w:r w:rsidR="00E84BF4"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84BF4" w:rsidRPr="008F2582">
        <w:rPr>
          <w:rFonts w:ascii="Times New Roman" w:hAnsi="Times New Roman"/>
          <w:sz w:val="28"/>
          <w:szCs w:val="28"/>
        </w:rPr>
        <w:t>загальну</w:t>
      </w:r>
      <w:proofErr w:type="spellEnd"/>
      <w:r w:rsidR="00E84BF4" w:rsidRPr="008F2582">
        <w:rPr>
          <w:rFonts w:ascii="Times New Roman" w:hAnsi="Times New Roman"/>
          <w:sz w:val="28"/>
          <w:szCs w:val="28"/>
        </w:rPr>
        <w:t xml:space="preserve"> суму 300 тис. </w:t>
      </w:r>
      <w:proofErr w:type="spellStart"/>
      <w:r w:rsidR="00E84BF4" w:rsidRPr="008F2582">
        <w:rPr>
          <w:rFonts w:ascii="Times New Roman" w:hAnsi="Times New Roman"/>
          <w:sz w:val="28"/>
          <w:szCs w:val="28"/>
        </w:rPr>
        <w:t>гр</w:t>
      </w:r>
      <w:r w:rsidR="00E84BF4" w:rsidRPr="008F2582">
        <w:rPr>
          <w:rFonts w:ascii="Times New Roman" w:hAnsi="Times New Roman"/>
          <w:sz w:val="28"/>
          <w:szCs w:val="28"/>
          <w:lang w:val="uk-UA"/>
        </w:rPr>
        <w:t>ивень</w:t>
      </w:r>
      <w:proofErr w:type="spellEnd"/>
      <w:r w:rsidRPr="008F2582">
        <w:rPr>
          <w:rFonts w:ascii="Times New Roman" w:hAnsi="Times New Roman"/>
          <w:sz w:val="28"/>
          <w:szCs w:val="28"/>
        </w:rPr>
        <w:t>.</w:t>
      </w:r>
    </w:p>
    <w:p w14:paraId="3B76132F" w14:textId="77777777" w:rsidR="00E11351" w:rsidRPr="008F2582" w:rsidRDefault="007232E1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="00626388" w:rsidRPr="008F2582">
        <w:rPr>
          <w:rFonts w:ascii="Times New Roman" w:hAnsi="Times New Roman"/>
          <w:sz w:val="28"/>
          <w:szCs w:val="28"/>
          <w:lang w:val="uk-UA"/>
        </w:rPr>
        <w:t xml:space="preserve">2023 </w:t>
      </w:r>
      <w:r w:rsidRPr="008F2582">
        <w:rPr>
          <w:rFonts w:ascii="Times New Roman" w:hAnsi="Times New Roman"/>
          <w:sz w:val="28"/>
          <w:szCs w:val="28"/>
        </w:rPr>
        <w:t xml:space="preserve">року </w:t>
      </w:r>
      <w:proofErr w:type="spellStart"/>
      <w:r w:rsidRPr="008F2582">
        <w:rPr>
          <w:rFonts w:ascii="Times New Roman" w:hAnsi="Times New Roman"/>
          <w:sz w:val="28"/>
          <w:szCs w:val="28"/>
        </w:rPr>
        <w:t>надавалас</w:t>
      </w:r>
      <w:proofErr w:type="spellEnd"/>
      <w:r w:rsidR="00626388" w:rsidRPr="008F2582">
        <w:rPr>
          <w:rFonts w:ascii="Times New Roman" w:hAnsi="Times New Roman"/>
          <w:sz w:val="28"/>
          <w:szCs w:val="28"/>
          <w:lang w:val="uk-UA"/>
        </w:rPr>
        <w:t>я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фінансова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фізкультурно-спортивної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навчально</w:t>
      </w:r>
      <w:proofErr w:type="spellEnd"/>
      <w:r w:rsidR="00626388" w:rsidRPr="008F2582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8F2582">
        <w:rPr>
          <w:rFonts w:ascii="Times New Roman" w:hAnsi="Times New Roman"/>
          <w:sz w:val="28"/>
          <w:szCs w:val="28"/>
        </w:rPr>
        <w:t>тренувальної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роботи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фізкультурно-оздоровчих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змагань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спортивного </w:t>
      </w:r>
      <w:proofErr w:type="spellStart"/>
      <w:r w:rsidRPr="008F2582">
        <w:rPr>
          <w:rFonts w:ascii="Times New Roman" w:hAnsi="Times New Roman"/>
          <w:sz w:val="28"/>
          <w:szCs w:val="28"/>
        </w:rPr>
        <w:t>інвентарю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участі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всеукраїнсь</w:t>
      </w:r>
      <w:r w:rsidR="00A11539" w:rsidRPr="008F2582">
        <w:rPr>
          <w:rFonts w:ascii="Times New Roman" w:hAnsi="Times New Roman"/>
          <w:sz w:val="28"/>
          <w:szCs w:val="28"/>
        </w:rPr>
        <w:t>ких</w:t>
      </w:r>
      <w:proofErr w:type="spellEnd"/>
      <w:r w:rsidR="00A11539" w:rsidRPr="008F2582">
        <w:rPr>
          <w:rFonts w:ascii="Times New Roman" w:hAnsi="Times New Roman"/>
          <w:sz w:val="28"/>
          <w:szCs w:val="28"/>
        </w:rPr>
        <w:t xml:space="preserve"> заходах) на </w:t>
      </w:r>
      <w:proofErr w:type="spellStart"/>
      <w:r w:rsidR="00A11539" w:rsidRPr="008F2582">
        <w:rPr>
          <w:rFonts w:ascii="Times New Roman" w:hAnsi="Times New Roman"/>
          <w:sz w:val="28"/>
          <w:szCs w:val="28"/>
        </w:rPr>
        <w:t>загальну</w:t>
      </w:r>
      <w:proofErr w:type="spellEnd"/>
      <w:r w:rsidR="00A11539" w:rsidRPr="008F2582">
        <w:rPr>
          <w:rFonts w:ascii="Times New Roman" w:hAnsi="Times New Roman"/>
          <w:sz w:val="28"/>
          <w:szCs w:val="28"/>
        </w:rPr>
        <w:t xml:space="preserve"> суму 4</w:t>
      </w:r>
      <w:r w:rsidRPr="008F2582">
        <w:rPr>
          <w:rFonts w:ascii="Times New Roman" w:hAnsi="Times New Roman"/>
          <w:sz w:val="28"/>
          <w:szCs w:val="28"/>
        </w:rPr>
        <w:t xml:space="preserve">570,2 тис. </w:t>
      </w:r>
      <w:proofErr w:type="spellStart"/>
      <w:r w:rsidR="00F97072" w:rsidRPr="008F2582">
        <w:rPr>
          <w:rFonts w:ascii="Times New Roman" w:hAnsi="Times New Roman"/>
          <w:sz w:val="28"/>
          <w:szCs w:val="28"/>
        </w:rPr>
        <w:t>гр</w:t>
      </w:r>
      <w:r w:rsidR="00F97072" w:rsidRPr="008F2582">
        <w:rPr>
          <w:rFonts w:ascii="Times New Roman" w:hAnsi="Times New Roman"/>
          <w:sz w:val="28"/>
          <w:szCs w:val="28"/>
          <w:lang w:val="uk-UA"/>
        </w:rPr>
        <w:t>ивень</w:t>
      </w:r>
      <w:proofErr w:type="spellEnd"/>
      <w:r w:rsidRPr="008F2582">
        <w:rPr>
          <w:rFonts w:ascii="Times New Roman" w:hAnsi="Times New Roman"/>
          <w:sz w:val="28"/>
          <w:szCs w:val="28"/>
        </w:rPr>
        <w:t>.</w:t>
      </w:r>
      <w:r w:rsidR="0062638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Забезпечено функціонування штатної спортивної команди резервного спорту</w:t>
      </w:r>
      <w:r w:rsidR="00626388" w:rsidRPr="008F2582">
        <w:rPr>
          <w:rFonts w:ascii="Times New Roman" w:hAnsi="Times New Roman"/>
          <w:sz w:val="28"/>
          <w:szCs w:val="28"/>
          <w:lang w:val="uk-UA"/>
        </w:rPr>
        <w:t>. Н</w:t>
      </w:r>
      <w:r w:rsidRPr="008F2582">
        <w:rPr>
          <w:rFonts w:ascii="Times New Roman" w:hAnsi="Times New Roman"/>
          <w:sz w:val="28"/>
          <w:szCs w:val="28"/>
          <w:lang w:val="uk-UA"/>
        </w:rPr>
        <w:t>а заробітну плату та нарахування у розмірі 6</w:t>
      </w:r>
      <w:r w:rsidR="00626388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>7</w:t>
      </w:r>
      <w:r w:rsidR="00626388" w:rsidRPr="008F2582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грн </w:t>
      </w:r>
      <w:r w:rsidR="00626388" w:rsidRPr="008F2582">
        <w:rPr>
          <w:rFonts w:ascii="Times New Roman" w:hAnsi="Times New Roman"/>
          <w:sz w:val="28"/>
          <w:szCs w:val="28"/>
          <w:lang w:val="uk-UA"/>
        </w:rPr>
        <w:t xml:space="preserve">кожному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для 25 кращих спортсменів </w:t>
      </w:r>
      <w:r w:rsidR="00F97072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>області – членів національної збірної команди України</w:t>
      </w:r>
      <w:r w:rsidR="00A11539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використано </w:t>
      </w:r>
      <w:r w:rsidR="00F97072" w:rsidRPr="008F2582">
        <w:rPr>
          <w:rFonts w:ascii="Times New Roman" w:hAnsi="Times New Roman"/>
          <w:sz w:val="28"/>
          <w:szCs w:val="28"/>
          <w:lang w:val="uk-UA"/>
        </w:rPr>
        <w:br/>
      </w:r>
      <w:r w:rsidR="00A11539" w:rsidRPr="008F2582">
        <w:rPr>
          <w:rFonts w:ascii="Times New Roman" w:hAnsi="Times New Roman"/>
          <w:sz w:val="28"/>
          <w:szCs w:val="28"/>
          <w:lang w:val="uk-UA"/>
        </w:rPr>
        <w:t>1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710,8 тис. </w:t>
      </w:r>
      <w:proofErr w:type="spellStart"/>
      <w:r w:rsidR="00F97072" w:rsidRPr="008F2582">
        <w:rPr>
          <w:rFonts w:ascii="Times New Roman" w:hAnsi="Times New Roman"/>
          <w:sz w:val="28"/>
          <w:szCs w:val="28"/>
        </w:rPr>
        <w:t>гр</w:t>
      </w:r>
      <w:r w:rsidR="00F97072" w:rsidRPr="008F2582">
        <w:rPr>
          <w:rFonts w:ascii="Times New Roman" w:hAnsi="Times New Roman"/>
          <w:sz w:val="28"/>
          <w:szCs w:val="28"/>
          <w:lang w:val="uk-UA"/>
        </w:rPr>
        <w:t>ивень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.</w:t>
      </w:r>
      <w:r w:rsidR="00E1135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CAC924" w14:textId="77777777" w:rsidR="001A004D" w:rsidRPr="008F2582" w:rsidRDefault="00E11351" w:rsidP="00AA140D">
      <w:pPr>
        <w:keepNext/>
        <w:spacing w:after="0" w:line="240" w:lineRule="auto"/>
        <w:ind w:firstLine="693"/>
        <w:jc w:val="both"/>
        <w:outlineLvl w:val="1"/>
        <w:rPr>
          <w:rFonts w:ascii="Times New Roman" w:hAnsi="Times New Roman"/>
          <w:sz w:val="28"/>
          <w:szCs w:val="20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На</w:t>
      </w:r>
      <w:r w:rsidR="00A92D4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початку 2023 року срібна призерка Паралімпійських ігор з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параканое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Заслужений </w:t>
      </w:r>
      <w:r w:rsidR="005A45FE" w:rsidRPr="008F2582">
        <w:rPr>
          <w:rFonts w:ascii="Times New Roman" w:hAnsi="Times New Roman"/>
          <w:sz w:val="28"/>
          <w:szCs w:val="28"/>
          <w:lang w:val="uk-UA"/>
        </w:rPr>
        <w:t>м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айстер спорту України з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параканое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(серед осіб з ураженнями опорно-рухового апарату), багаторазова чемпіонка світу з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</w:t>
      </w:r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араканое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, переможниця Європейських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першостей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та чемпіонатів України</w:t>
      </w:r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Марина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Мажула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, а також Майстер спорту України міжнародного класу (спортивна ходьба), багаторазовий переможець та призер чемпіонатів і кубків України, переможець та призер Кубків Європи, дворазовий учасник Олімпійських ігор </w:t>
      </w:r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Іван </w:t>
      </w:r>
      <w:proofErr w:type="spellStart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Банзерук</w:t>
      </w:r>
      <w:proofErr w:type="spellEnd"/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отримали ордери на квартири. </w:t>
      </w:r>
      <w:r w:rsidR="00336C97" w:rsidRPr="008F2582">
        <w:rPr>
          <w:rFonts w:ascii="Times New Roman" w:hAnsi="Times New Roman"/>
          <w:sz w:val="28"/>
          <w:szCs w:val="28"/>
          <w:lang w:val="uk-UA"/>
        </w:rPr>
        <w:t>Ф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інансування на придбання </w:t>
      </w:r>
      <w:r w:rsidR="008E1D8B" w:rsidRPr="008F2582">
        <w:rPr>
          <w:rFonts w:ascii="Times New Roman" w:hAnsi="Times New Roman"/>
          <w:sz w:val="28"/>
          <w:szCs w:val="28"/>
          <w:lang w:val="uk-UA"/>
        </w:rPr>
        <w:t xml:space="preserve">цих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квартир було виділено </w:t>
      </w:r>
      <w:r w:rsidR="008E1D8B" w:rsidRPr="008F2582">
        <w:rPr>
          <w:rFonts w:ascii="Times New Roman" w:hAnsi="Times New Roman"/>
          <w:sz w:val="28"/>
          <w:szCs w:val="28"/>
          <w:lang w:val="uk-UA"/>
        </w:rPr>
        <w:t xml:space="preserve">з обласного бюджету </w:t>
      </w:r>
      <w:r w:rsidRPr="008F2582">
        <w:rPr>
          <w:rFonts w:ascii="Times New Roman" w:hAnsi="Times New Roman"/>
          <w:sz w:val="28"/>
          <w:szCs w:val="28"/>
          <w:lang w:val="uk-UA"/>
        </w:rPr>
        <w:t>в</w:t>
      </w:r>
      <w:r w:rsidR="006058DB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кінці 2022 року. У звітному періоді не передбачалося співфінансування на покращення житлово-побутових умов провідних спортсменів</w:t>
      </w:r>
      <w:r w:rsidR="008E1D8B" w:rsidRPr="008F2582">
        <w:rPr>
          <w:rFonts w:ascii="Times New Roman" w:hAnsi="Times New Roman"/>
          <w:sz w:val="28"/>
          <w:szCs w:val="28"/>
          <w:lang w:val="uk-UA"/>
        </w:rPr>
        <w:t xml:space="preserve"> регіону</w:t>
      </w:r>
      <w:r w:rsidR="00491D92" w:rsidRPr="008F2582">
        <w:rPr>
          <w:rFonts w:ascii="Times New Roman" w:hAnsi="Times New Roman"/>
          <w:sz w:val="28"/>
          <w:szCs w:val="28"/>
          <w:lang w:val="uk-UA"/>
        </w:rPr>
        <w:t xml:space="preserve">, у </w:t>
      </w:r>
      <w:proofErr w:type="spellStart"/>
      <w:r w:rsidR="00491D92" w:rsidRPr="008F2582">
        <w:rPr>
          <w:rFonts w:ascii="Times New Roman" w:hAnsi="Times New Roman"/>
          <w:sz w:val="28"/>
          <w:szCs w:val="28"/>
          <w:lang w:val="uk-UA"/>
        </w:rPr>
        <w:t>зв</w:t>
      </w:r>
      <w:r w:rsidR="00784F8F" w:rsidRPr="008F2582">
        <w:rPr>
          <w:rFonts w:ascii="Times New Roman" w:hAnsi="Times New Roman"/>
          <w:sz w:val="28"/>
          <w:szCs w:val="28"/>
          <w:lang w:val="uk-UA"/>
        </w:rPr>
        <w:t>ʼ</w:t>
      </w:r>
      <w:r w:rsidR="00491D92" w:rsidRPr="008F2582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="00491D92" w:rsidRPr="008F2582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7879F1" w:rsidRPr="008F2582">
        <w:rPr>
          <w:rFonts w:ascii="Times New Roman" w:hAnsi="Times New Roman"/>
          <w:sz w:val="28"/>
          <w:szCs w:val="28"/>
          <w:lang w:val="uk-UA"/>
        </w:rPr>
        <w:t>невідповідністю</w:t>
      </w:r>
      <w:r w:rsidR="00491D92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9F1" w:rsidRPr="008F2582">
        <w:rPr>
          <w:rFonts w:ascii="Times New Roman" w:hAnsi="Times New Roman"/>
          <w:sz w:val="28"/>
          <w:szCs w:val="28"/>
          <w:lang w:val="uk-UA"/>
        </w:rPr>
        <w:t xml:space="preserve">рівня спортивних досягнень представників </w:t>
      </w:r>
      <w:r w:rsidR="001A004D" w:rsidRPr="008F2582">
        <w:rPr>
          <w:rFonts w:ascii="Times New Roman" w:hAnsi="Times New Roman"/>
          <w:sz w:val="28"/>
          <w:szCs w:val="28"/>
          <w:lang w:val="uk-UA"/>
        </w:rPr>
        <w:t xml:space="preserve">територіальних громад </w:t>
      </w:r>
      <w:r w:rsidR="008E1D8B" w:rsidRPr="008F2582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7879F1" w:rsidRPr="008F2582">
        <w:rPr>
          <w:rFonts w:ascii="Times New Roman" w:hAnsi="Times New Roman"/>
          <w:sz w:val="28"/>
          <w:szCs w:val="28"/>
          <w:lang w:val="uk-UA"/>
        </w:rPr>
        <w:t>до</w:t>
      </w:r>
      <w:r w:rsidR="001A004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4D" w:rsidRPr="008F2582">
        <w:rPr>
          <w:rFonts w:ascii="Times New Roman" w:hAnsi="Times New Roman"/>
          <w:sz w:val="28"/>
          <w:szCs w:val="20"/>
          <w:lang w:val="uk-UA"/>
        </w:rPr>
        <w:t>Порядк</w:t>
      </w:r>
      <w:r w:rsidR="007879F1" w:rsidRPr="008F2582">
        <w:rPr>
          <w:rFonts w:ascii="Times New Roman" w:hAnsi="Times New Roman"/>
          <w:sz w:val="28"/>
          <w:szCs w:val="20"/>
          <w:lang w:val="uk-UA"/>
        </w:rPr>
        <w:t>у</w:t>
      </w:r>
      <w:r w:rsidR="001A004D" w:rsidRPr="008F2582">
        <w:rPr>
          <w:rFonts w:ascii="Times New Roman" w:hAnsi="Times New Roman"/>
          <w:sz w:val="28"/>
          <w:szCs w:val="20"/>
          <w:lang w:val="uk-UA"/>
        </w:rPr>
        <w:t xml:space="preserve"> використання у 2017–2023 роках коштів обласного бюджету на виконання </w:t>
      </w:r>
      <w:r w:rsidR="001A004D" w:rsidRPr="008F2582">
        <w:rPr>
          <w:rFonts w:ascii="Times New Roman" w:hAnsi="Times New Roman"/>
          <w:bCs/>
          <w:sz w:val="28"/>
          <w:szCs w:val="28"/>
          <w:lang w:val="uk-UA"/>
        </w:rPr>
        <w:t>Обласної цільової соціальної програми розвитку фізичної культури і спорту на 2017–2023 роки.</w:t>
      </w:r>
    </w:p>
    <w:p w14:paraId="6D934676" w14:textId="77777777" w:rsidR="007232E1" w:rsidRPr="008F2582" w:rsidRDefault="008D0EE1" w:rsidP="00AA140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до</w:t>
      </w:r>
      <w:r w:rsidR="007232E1" w:rsidRPr="008F25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цільової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програми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«Молодь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Волині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» на 2021–2025 роки, у 2023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році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проведено конкурс з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проєктів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заходів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інститутами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яких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надається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фінансова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підтримка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. </w:t>
      </w:r>
      <w:r w:rsidRPr="008F2582">
        <w:rPr>
          <w:rFonts w:ascii="Times New Roman" w:hAnsi="Times New Roman"/>
          <w:sz w:val="28"/>
          <w:szCs w:val="28"/>
          <w:lang w:val="uk-UA"/>
        </w:rPr>
        <w:t>Перемогу у</w:t>
      </w:r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конкурсі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здобула </w:t>
      </w:r>
      <w:proofErr w:type="spellStart"/>
      <w:r w:rsidR="003D5838" w:rsidRPr="008F2582">
        <w:rPr>
          <w:rFonts w:ascii="Times New Roman" w:hAnsi="Times New Roman"/>
          <w:sz w:val="28"/>
          <w:szCs w:val="28"/>
        </w:rPr>
        <w:t>Громадська</w:t>
      </w:r>
      <w:proofErr w:type="spellEnd"/>
      <w:r w:rsidR="003D5838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5838" w:rsidRPr="008F2582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="003D5838" w:rsidRPr="008F2582">
        <w:rPr>
          <w:rFonts w:ascii="Times New Roman" w:hAnsi="Times New Roman"/>
          <w:sz w:val="28"/>
          <w:szCs w:val="28"/>
        </w:rPr>
        <w:t xml:space="preserve"> «ПРО100</w:t>
      </w:r>
      <w:r w:rsidR="007232E1" w:rsidRPr="008F2582">
        <w:rPr>
          <w:rFonts w:ascii="Times New Roman" w:hAnsi="Times New Roman"/>
          <w:sz w:val="28"/>
          <w:szCs w:val="28"/>
        </w:rPr>
        <w:t xml:space="preserve">МОЛОДЬ» з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Помічник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патрульного», на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його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реалізацію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було </w:t>
      </w:r>
      <w:proofErr w:type="spellStart"/>
      <w:r w:rsidR="007232E1" w:rsidRPr="008F2582">
        <w:rPr>
          <w:rFonts w:ascii="Times New Roman" w:hAnsi="Times New Roman"/>
          <w:sz w:val="28"/>
          <w:szCs w:val="28"/>
        </w:rPr>
        <w:t>виділено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 xml:space="preserve"> 50,0 тис. </w:t>
      </w:r>
      <w:proofErr w:type="spellStart"/>
      <w:r w:rsidR="003D5838" w:rsidRPr="008F2582">
        <w:rPr>
          <w:rFonts w:ascii="Times New Roman" w:hAnsi="Times New Roman"/>
          <w:sz w:val="28"/>
          <w:szCs w:val="28"/>
        </w:rPr>
        <w:t>гр</w:t>
      </w:r>
      <w:r w:rsidR="003D5838" w:rsidRPr="008F2582">
        <w:rPr>
          <w:rFonts w:ascii="Times New Roman" w:hAnsi="Times New Roman"/>
          <w:sz w:val="28"/>
          <w:szCs w:val="28"/>
          <w:lang w:val="uk-UA"/>
        </w:rPr>
        <w:t>ивень</w:t>
      </w:r>
      <w:proofErr w:type="spellEnd"/>
      <w:r w:rsidR="007232E1" w:rsidRPr="008F2582">
        <w:rPr>
          <w:rFonts w:ascii="Times New Roman" w:hAnsi="Times New Roman"/>
          <w:sz w:val="28"/>
          <w:szCs w:val="28"/>
        </w:rPr>
        <w:t>.</w:t>
      </w:r>
    </w:p>
    <w:p w14:paraId="46031BA5" w14:textId="77777777" w:rsidR="000E2275" w:rsidRPr="008F2582" w:rsidRDefault="000E2275" w:rsidP="00AA140D">
      <w:pPr>
        <w:spacing w:line="240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</w:rPr>
        <w:t xml:space="preserve">У 2023 </w:t>
      </w:r>
      <w:proofErr w:type="spellStart"/>
      <w:r w:rsidRPr="008F2582">
        <w:rPr>
          <w:rFonts w:ascii="Times New Roman" w:hAnsi="Times New Roman"/>
          <w:sz w:val="28"/>
          <w:szCs w:val="28"/>
        </w:rPr>
        <w:t>році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комунальне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фонд </w:t>
      </w:r>
      <w:proofErr w:type="spellStart"/>
      <w:r w:rsidRPr="008F2582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селі</w:t>
      </w:r>
      <w:proofErr w:type="spellEnd"/>
      <w:r w:rsidRPr="008F2582">
        <w:rPr>
          <w:rFonts w:ascii="Times New Roman" w:hAnsi="Times New Roman"/>
          <w:sz w:val="28"/>
          <w:szCs w:val="28"/>
        </w:rPr>
        <w:t>»</w:t>
      </w:r>
      <w:r w:rsidR="00641558" w:rsidRPr="008F2582">
        <w:rPr>
          <w:rFonts w:ascii="Times New Roman" w:hAnsi="Times New Roman"/>
          <w:sz w:val="28"/>
          <w:szCs w:val="28"/>
          <w:lang w:val="uk-UA"/>
        </w:rPr>
        <w:t xml:space="preserve"> працювало над </w:t>
      </w:r>
      <w:proofErr w:type="spellStart"/>
      <w:r w:rsidRPr="008F2582">
        <w:rPr>
          <w:rFonts w:ascii="Times New Roman" w:hAnsi="Times New Roman"/>
          <w:sz w:val="28"/>
          <w:szCs w:val="28"/>
        </w:rPr>
        <w:t>реалізаці</w:t>
      </w:r>
      <w:proofErr w:type="spellEnd"/>
      <w:r w:rsidR="00641558" w:rsidRPr="008F2582">
        <w:rPr>
          <w:rFonts w:ascii="Times New Roman" w:hAnsi="Times New Roman"/>
          <w:sz w:val="28"/>
          <w:szCs w:val="28"/>
          <w:lang w:val="uk-UA"/>
        </w:rPr>
        <w:t>є</w:t>
      </w:r>
      <w:r w:rsidRPr="008F2582">
        <w:rPr>
          <w:rFonts w:ascii="Times New Roman" w:hAnsi="Times New Roman"/>
          <w:sz w:val="28"/>
          <w:szCs w:val="28"/>
        </w:rPr>
        <w:t xml:space="preserve">ю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2582">
        <w:rPr>
          <w:rFonts w:ascii="Times New Roman" w:hAnsi="Times New Roman"/>
          <w:sz w:val="28"/>
          <w:szCs w:val="28"/>
        </w:rPr>
        <w:t>Власний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дім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8F2582">
        <w:rPr>
          <w:rFonts w:ascii="Times New Roman" w:hAnsi="Times New Roman"/>
          <w:sz w:val="28"/>
          <w:szCs w:val="28"/>
        </w:rPr>
        <w:t>Кредитний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портфель Фонду </w:t>
      </w:r>
      <w:proofErr w:type="spellStart"/>
      <w:r w:rsidRPr="008F2582">
        <w:rPr>
          <w:rFonts w:ascii="Times New Roman" w:hAnsi="Times New Roman"/>
          <w:sz w:val="28"/>
          <w:szCs w:val="28"/>
        </w:rPr>
        <w:lastRenderedPageBreak/>
        <w:t>складає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85</w:t>
      </w:r>
      <w:r w:rsidR="00641558" w:rsidRPr="008F2582">
        <w:rPr>
          <w:rFonts w:ascii="Times New Roman" w:hAnsi="Times New Roman"/>
          <w:sz w:val="28"/>
          <w:szCs w:val="28"/>
          <w:lang w:val="uk-UA"/>
        </w:rPr>
        <w:t xml:space="preserve">,0 </w:t>
      </w:r>
      <w:r w:rsidR="00641558" w:rsidRPr="008F2582">
        <w:rPr>
          <w:rFonts w:ascii="Times New Roman" w:hAnsi="Times New Roman"/>
          <w:sz w:val="28"/>
          <w:szCs w:val="28"/>
        </w:rPr>
        <w:t>млн</w:t>
      </w:r>
      <w:r w:rsidR="0064155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гр</w:t>
      </w:r>
      <w:proofErr w:type="spellEnd"/>
      <w:r w:rsidR="00641558" w:rsidRPr="008F2582">
        <w:rPr>
          <w:rFonts w:ascii="Times New Roman" w:hAnsi="Times New Roman"/>
          <w:sz w:val="28"/>
          <w:szCs w:val="28"/>
          <w:lang w:val="uk-UA"/>
        </w:rPr>
        <w:t>н</w:t>
      </w:r>
      <w:r w:rsidRPr="008F2582">
        <w:rPr>
          <w:rFonts w:ascii="Times New Roman" w:hAnsi="Times New Roman"/>
          <w:sz w:val="28"/>
          <w:szCs w:val="28"/>
        </w:rPr>
        <w:t xml:space="preserve"> за </w:t>
      </w:r>
      <w:r w:rsidR="006058DB" w:rsidRPr="008F2582">
        <w:rPr>
          <w:rFonts w:ascii="Times New Roman" w:hAnsi="Times New Roman"/>
          <w:sz w:val="28"/>
          <w:szCs w:val="28"/>
          <w:lang w:val="uk-UA"/>
        </w:rPr>
        <w:t>чинними</w:t>
      </w:r>
      <w:r w:rsidRPr="008F2582">
        <w:rPr>
          <w:rFonts w:ascii="Times New Roman" w:hAnsi="Times New Roman"/>
          <w:sz w:val="28"/>
          <w:szCs w:val="28"/>
        </w:rPr>
        <w:t xml:space="preserve"> 1235 </w:t>
      </w:r>
      <w:proofErr w:type="spellStart"/>
      <w:r w:rsidRPr="008F2582">
        <w:rPr>
          <w:rFonts w:ascii="Times New Roman" w:hAnsi="Times New Roman"/>
          <w:sz w:val="28"/>
          <w:szCs w:val="28"/>
        </w:rPr>
        <w:t>угодами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41558" w:rsidRPr="008F258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641558" w:rsidRPr="008F2582">
        <w:rPr>
          <w:rFonts w:ascii="Times New Roman" w:hAnsi="Times New Roman"/>
          <w:sz w:val="28"/>
          <w:szCs w:val="28"/>
        </w:rPr>
        <w:t xml:space="preserve"> до умов </w:t>
      </w:r>
      <w:proofErr w:type="spellStart"/>
      <w:r w:rsidR="00641558" w:rsidRPr="008F2582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41558" w:rsidRPr="008F2582">
        <w:rPr>
          <w:rFonts w:ascii="Times New Roman" w:hAnsi="Times New Roman"/>
          <w:sz w:val="28"/>
          <w:szCs w:val="28"/>
        </w:rPr>
        <w:t xml:space="preserve"> 136</w:t>
      </w:r>
      <w:r w:rsidR="0064155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позичальникам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="00641558" w:rsidRPr="008F2582">
        <w:rPr>
          <w:rFonts w:ascii="Times New Roman" w:hAnsi="Times New Roman"/>
          <w:sz w:val="28"/>
          <w:szCs w:val="28"/>
          <w:lang w:val="uk-UA"/>
        </w:rPr>
        <w:t xml:space="preserve">з числа </w:t>
      </w:r>
      <w:proofErr w:type="spellStart"/>
      <w:r w:rsidRPr="008F2582">
        <w:rPr>
          <w:rFonts w:ascii="Times New Roman" w:hAnsi="Times New Roman"/>
          <w:sz w:val="28"/>
          <w:szCs w:val="28"/>
        </w:rPr>
        <w:t>військовослужбовц</w:t>
      </w:r>
      <w:r w:rsidR="00641558" w:rsidRPr="008F2582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641558" w:rsidRPr="008F2582">
        <w:rPr>
          <w:rFonts w:ascii="Times New Roman" w:hAnsi="Times New Roman"/>
          <w:sz w:val="28"/>
          <w:szCs w:val="28"/>
          <w:lang w:val="uk-UA"/>
        </w:rPr>
        <w:t xml:space="preserve"> та членів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багатодітни</w:t>
      </w:r>
      <w:proofErr w:type="spellEnd"/>
      <w:r w:rsidR="00641558" w:rsidRPr="008F2582">
        <w:rPr>
          <w:rFonts w:ascii="Times New Roman" w:hAnsi="Times New Roman"/>
          <w:sz w:val="28"/>
          <w:szCs w:val="28"/>
          <w:lang w:val="uk-UA"/>
        </w:rPr>
        <w:t>х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сім</w:t>
      </w:r>
      <w:proofErr w:type="spellEnd"/>
      <w:r w:rsidR="00641558" w:rsidRPr="008F2582">
        <w:rPr>
          <w:rFonts w:ascii="Times New Roman" w:hAnsi="Times New Roman"/>
          <w:sz w:val="28"/>
          <w:szCs w:val="28"/>
          <w:lang w:val="uk-UA"/>
        </w:rPr>
        <w:t>ей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надано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безвідсоткові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позики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. </w:t>
      </w:r>
      <w:r w:rsidR="00FF5A77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</w:rPr>
        <w:t xml:space="preserve"> 2023 р</w:t>
      </w:r>
      <w:r w:rsidR="00FF5A77" w:rsidRPr="008F2582">
        <w:rPr>
          <w:rFonts w:ascii="Times New Roman" w:hAnsi="Times New Roman"/>
          <w:sz w:val="28"/>
          <w:szCs w:val="28"/>
          <w:lang w:val="uk-UA"/>
        </w:rPr>
        <w:t>оці</w:t>
      </w:r>
      <w:r w:rsidRPr="008F258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F2582">
        <w:rPr>
          <w:rFonts w:ascii="Times New Roman" w:hAnsi="Times New Roman"/>
          <w:sz w:val="28"/>
          <w:szCs w:val="28"/>
        </w:rPr>
        <w:t>рахунок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коштів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державного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надано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позики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="00EC7CB9" w:rsidRPr="008F2582">
        <w:rPr>
          <w:rFonts w:ascii="Times New Roman" w:hAnsi="Times New Roman"/>
          <w:sz w:val="28"/>
          <w:szCs w:val="28"/>
          <w:lang w:val="uk-UA"/>
        </w:rPr>
        <w:t>59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забудовникам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r w:rsidR="00EC7CB9" w:rsidRPr="008F2582">
        <w:rPr>
          <w:rFonts w:ascii="Times New Roman" w:hAnsi="Times New Roman"/>
          <w:sz w:val="28"/>
          <w:szCs w:val="28"/>
          <w:lang w:val="uk-UA"/>
        </w:rPr>
        <w:t>22</w:t>
      </w:r>
      <w:r w:rsidRPr="008F258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суму </w:t>
      </w:r>
      <w:r w:rsidR="00EC7CB9" w:rsidRPr="008F2582">
        <w:rPr>
          <w:rFonts w:ascii="Times New Roman" w:hAnsi="Times New Roman"/>
          <w:sz w:val="28"/>
          <w:szCs w:val="28"/>
          <w:lang w:val="uk-UA"/>
        </w:rPr>
        <w:t>12,0</w:t>
      </w:r>
      <w:r w:rsidRPr="008F2582">
        <w:rPr>
          <w:rFonts w:ascii="Times New Roman" w:hAnsi="Times New Roman"/>
          <w:sz w:val="28"/>
          <w:szCs w:val="28"/>
        </w:rPr>
        <w:t xml:space="preserve"> м</w:t>
      </w:r>
      <w:proofErr w:type="spellStart"/>
      <w:r w:rsidR="00EC7CB9" w:rsidRPr="008F2582">
        <w:rPr>
          <w:rFonts w:ascii="Times New Roman" w:hAnsi="Times New Roman"/>
          <w:sz w:val="28"/>
          <w:szCs w:val="28"/>
          <w:lang w:val="uk-UA"/>
        </w:rPr>
        <w:t>лн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A77" w:rsidRPr="008F2582">
        <w:rPr>
          <w:rFonts w:ascii="Times New Roman" w:hAnsi="Times New Roman"/>
          <w:sz w:val="28"/>
          <w:szCs w:val="28"/>
        </w:rPr>
        <w:t>гр</w:t>
      </w:r>
      <w:r w:rsidR="00FF5A77" w:rsidRPr="008F2582">
        <w:rPr>
          <w:rFonts w:ascii="Times New Roman" w:hAnsi="Times New Roman"/>
          <w:sz w:val="28"/>
          <w:szCs w:val="28"/>
          <w:lang w:val="uk-UA"/>
        </w:rPr>
        <w:t>ивень</w:t>
      </w:r>
      <w:proofErr w:type="spellEnd"/>
      <w:r w:rsidRPr="008F2582">
        <w:rPr>
          <w:rFonts w:ascii="Times New Roman" w:hAnsi="Times New Roman"/>
          <w:sz w:val="28"/>
          <w:szCs w:val="28"/>
        </w:rPr>
        <w:t>.</w:t>
      </w:r>
    </w:p>
    <w:p w14:paraId="00486FAC" w14:textId="77777777" w:rsidR="00991C39" w:rsidRPr="008F2582" w:rsidRDefault="00991C39" w:rsidP="00AA140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 w:rsidRPr="008F2582">
        <w:rPr>
          <w:rFonts w:ascii="Times New Roman" w:hAnsi="Times New Roman"/>
          <w:b/>
          <w:sz w:val="32"/>
          <w:szCs w:val="32"/>
          <w:lang w:val="uk-UA"/>
        </w:rPr>
        <w:t>Співпраця з територіальними громадами</w:t>
      </w:r>
      <w:r w:rsidR="00A63EC2" w:rsidRPr="008F258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14:paraId="75F0CE15" w14:textId="77777777" w:rsidR="00991C39" w:rsidRPr="008F2582" w:rsidRDefault="00141E47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Style w:val="a4"/>
          <w:rFonts w:ascii="Times New Roman" w:hAnsi="Times New Roman"/>
          <w:i w:val="0"/>
          <w:sz w:val="28"/>
          <w:szCs w:val="28"/>
          <w:lang w:val="uk-UA"/>
        </w:rPr>
        <w:t>С</w:t>
      </w:r>
      <w:r w:rsidR="00587436" w:rsidRPr="008F2582">
        <w:rPr>
          <w:rFonts w:ascii="Times New Roman" w:hAnsi="Times New Roman"/>
          <w:sz w:val="28"/>
          <w:szCs w:val="28"/>
          <w:lang w:val="uk-UA"/>
        </w:rPr>
        <w:t>півпраця обласної ради з територіальними громад</w:t>
      </w:r>
      <w:r w:rsidR="00097E03" w:rsidRPr="008F2582">
        <w:rPr>
          <w:rFonts w:ascii="Times New Roman" w:hAnsi="Times New Roman"/>
          <w:sz w:val="28"/>
          <w:szCs w:val="28"/>
          <w:lang w:val="uk-UA"/>
        </w:rPr>
        <w:t>а</w:t>
      </w:r>
      <w:r w:rsidR="00587436" w:rsidRPr="008F2582">
        <w:rPr>
          <w:rFonts w:ascii="Times New Roman" w:hAnsi="Times New Roman"/>
          <w:sz w:val="28"/>
          <w:szCs w:val="28"/>
          <w:lang w:val="uk-UA"/>
        </w:rPr>
        <w:t>ми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була різнопрофільною</w:t>
      </w:r>
      <w:r w:rsidR="00991C39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706EB" w:rsidRPr="008F2582">
        <w:rPr>
          <w:rFonts w:ascii="Times New Roman" w:hAnsi="Times New Roman"/>
          <w:sz w:val="28"/>
          <w:szCs w:val="28"/>
          <w:lang w:val="uk-UA"/>
        </w:rPr>
        <w:t xml:space="preserve">До цієї діяльності </w:t>
      </w:r>
      <w:r w:rsidR="002F2991" w:rsidRPr="008F2582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7706EB" w:rsidRPr="008F2582">
        <w:rPr>
          <w:rFonts w:ascii="Times New Roman" w:hAnsi="Times New Roman"/>
          <w:sz w:val="28"/>
          <w:szCs w:val="28"/>
          <w:lang w:val="uk-UA"/>
        </w:rPr>
        <w:t>активно залучалися окремі обласні бюджетні установи та заклади.</w:t>
      </w:r>
    </w:p>
    <w:p w14:paraId="321EE91A" w14:textId="77777777" w:rsidR="00991C39" w:rsidRPr="008F2582" w:rsidRDefault="00991C39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З ініціативи виконавчого апарату обласної ради та за підтримки Волинського регіонального центру підвищення кваліфікації у 2023 році відбулися консультації для голів та фахівців гуманітарних відділів територіальних громад з актуальних питань діяльності закладів загальної середньої освіти. Загалом організовано чотири навчальних семінари. </w:t>
      </w:r>
    </w:p>
    <w:p w14:paraId="66E15AD7" w14:textId="77777777" w:rsidR="00991C39" w:rsidRPr="008F2582" w:rsidRDefault="00991C39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582">
        <w:rPr>
          <w:sz w:val="28"/>
          <w:szCs w:val="28"/>
          <w:lang w:val="uk-UA"/>
        </w:rPr>
        <w:t>Проведено заключний етап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обласної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спартакіади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серед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депутатів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обласної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районних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міських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селищних</w:t>
      </w:r>
      <w:proofErr w:type="spellEnd"/>
      <w:r w:rsidRPr="008F2582">
        <w:rPr>
          <w:sz w:val="28"/>
          <w:szCs w:val="28"/>
        </w:rPr>
        <w:t xml:space="preserve"> та </w:t>
      </w:r>
      <w:proofErr w:type="spellStart"/>
      <w:r w:rsidRPr="008F2582">
        <w:rPr>
          <w:sz w:val="28"/>
          <w:szCs w:val="28"/>
        </w:rPr>
        <w:t>сільських</w:t>
      </w:r>
      <w:proofErr w:type="spellEnd"/>
      <w:r w:rsidRPr="008F2582">
        <w:rPr>
          <w:sz w:val="28"/>
          <w:szCs w:val="28"/>
        </w:rPr>
        <w:t xml:space="preserve"> рад. У </w:t>
      </w:r>
      <w:proofErr w:type="spellStart"/>
      <w:r w:rsidRPr="008F2582">
        <w:rPr>
          <w:sz w:val="28"/>
          <w:szCs w:val="28"/>
        </w:rPr>
        <w:t>фінальних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змаганнях</w:t>
      </w:r>
      <w:proofErr w:type="spellEnd"/>
      <w:r w:rsidRPr="008F2582">
        <w:rPr>
          <w:sz w:val="28"/>
          <w:szCs w:val="28"/>
          <w:lang w:val="uk-UA"/>
        </w:rPr>
        <w:t xml:space="preserve"> </w:t>
      </w:r>
      <w:r w:rsidRPr="008F2582">
        <w:rPr>
          <w:sz w:val="28"/>
          <w:szCs w:val="28"/>
        </w:rPr>
        <w:t xml:space="preserve">взяли участь 5 </w:t>
      </w:r>
      <w:r w:rsidRPr="008F2582">
        <w:rPr>
          <w:sz w:val="28"/>
          <w:szCs w:val="28"/>
          <w:lang w:val="uk-UA"/>
        </w:rPr>
        <w:t xml:space="preserve">збірних </w:t>
      </w:r>
      <w:r w:rsidRPr="008F2582">
        <w:rPr>
          <w:sz w:val="28"/>
          <w:szCs w:val="28"/>
        </w:rPr>
        <w:t>команд</w:t>
      </w:r>
      <w:r w:rsidRPr="008F2582">
        <w:rPr>
          <w:sz w:val="28"/>
          <w:szCs w:val="28"/>
          <w:lang w:val="uk-UA"/>
        </w:rPr>
        <w:t xml:space="preserve"> (близько сотні учасників), сформованих з числа депутатів різних рівнів з </w:t>
      </w:r>
      <w:proofErr w:type="spellStart"/>
      <w:r w:rsidRPr="008F2582">
        <w:rPr>
          <w:sz w:val="28"/>
          <w:szCs w:val="28"/>
        </w:rPr>
        <w:t>Володимирського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Камінь-Каширського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Ковельського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Луцького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районів</w:t>
      </w:r>
      <w:proofErr w:type="spellEnd"/>
      <w:r w:rsidRPr="008F2582">
        <w:rPr>
          <w:sz w:val="28"/>
          <w:szCs w:val="28"/>
        </w:rPr>
        <w:t xml:space="preserve"> та</w:t>
      </w:r>
      <w:r w:rsidRPr="008F2582">
        <w:rPr>
          <w:sz w:val="28"/>
          <w:szCs w:val="28"/>
          <w:lang w:val="uk-UA"/>
        </w:rPr>
        <w:t xml:space="preserve"> </w:t>
      </w:r>
      <w:proofErr w:type="spellStart"/>
      <w:r w:rsidRPr="008F2582">
        <w:rPr>
          <w:sz w:val="28"/>
          <w:szCs w:val="28"/>
        </w:rPr>
        <w:t>депутатів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Волинської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обласної</w:t>
      </w:r>
      <w:proofErr w:type="spellEnd"/>
      <w:r w:rsidRPr="008F2582">
        <w:rPr>
          <w:sz w:val="28"/>
          <w:szCs w:val="28"/>
        </w:rPr>
        <w:t xml:space="preserve"> ради. </w:t>
      </w:r>
      <w:r w:rsidRPr="008F2582">
        <w:rPr>
          <w:sz w:val="28"/>
          <w:szCs w:val="28"/>
          <w:lang w:val="uk-UA"/>
        </w:rPr>
        <w:t>Програма спартакіади передбачала випробування</w:t>
      </w:r>
      <w:r w:rsidRPr="008F2582">
        <w:rPr>
          <w:sz w:val="28"/>
          <w:szCs w:val="28"/>
        </w:rPr>
        <w:t xml:space="preserve"> з футзалу, волейболу, </w:t>
      </w:r>
      <w:proofErr w:type="spellStart"/>
      <w:r w:rsidRPr="008F2582">
        <w:rPr>
          <w:sz w:val="28"/>
          <w:szCs w:val="28"/>
        </w:rPr>
        <w:t>шахів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шашок</w:t>
      </w:r>
      <w:proofErr w:type="spellEnd"/>
      <w:r w:rsidRPr="008F2582">
        <w:rPr>
          <w:sz w:val="28"/>
          <w:szCs w:val="28"/>
        </w:rPr>
        <w:t xml:space="preserve"> та </w:t>
      </w:r>
      <w:proofErr w:type="spellStart"/>
      <w:r w:rsidRPr="008F2582">
        <w:rPr>
          <w:sz w:val="28"/>
          <w:szCs w:val="28"/>
        </w:rPr>
        <w:t>настільного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тенісу</w:t>
      </w:r>
      <w:proofErr w:type="spellEnd"/>
      <w:r w:rsidRPr="008F2582">
        <w:rPr>
          <w:sz w:val="28"/>
          <w:szCs w:val="28"/>
        </w:rPr>
        <w:t xml:space="preserve">. </w:t>
      </w:r>
      <w:r w:rsidRPr="008F2582">
        <w:rPr>
          <w:sz w:val="28"/>
          <w:szCs w:val="28"/>
          <w:lang w:val="uk-UA"/>
        </w:rPr>
        <w:t>У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загальнокомандній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першості</w:t>
      </w:r>
      <w:proofErr w:type="spellEnd"/>
      <w:r w:rsidRPr="008F2582">
        <w:rPr>
          <w:sz w:val="28"/>
          <w:szCs w:val="28"/>
        </w:rPr>
        <w:t xml:space="preserve"> перемогу </w:t>
      </w:r>
      <w:r w:rsidRPr="008F2582">
        <w:rPr>
          <w:sz w:val="28"/>
          <w:szCs w:val="28"/>
          <w:lang w:val="uk-UA"/>
        </w:rPr>
        <w:t>здобула</w:t>
      </w:r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 xml:space="preserve">збірна </w:t>
      </w:r>
      <w:r w:rsidRPr="008F2582">
        <w:rPr>
          <w:sz w:val="28"/>
          <w:szCs w:val="28"/>
        </w:rPr>
        <w:t xml:space="preserve">команда </w:t>
      </w:r>
      <w:proofErr w:type="spellStart"/>
      <w:r w:rsidRPr="008F2582">
        <w:rPr>
          <w:sz w:val="28"/>
          <w:szCs w:val="28"/>
        </w:rPr>
        <w:t>Ковельського</w:t>
      </w:r>
      <w:proofErr w:type="spellEnd"/>
      <w:r w:rsidRPr="008F2582">
        <w:rPr>
          <w:sz w:val="28"/>
          <w:szCs w:val="28"/>
        </w:rPr>
        <w:t xml:space="preserve"> району, </w:t>
      </w:r>
      <w:r w:rsidRPr="008F2582">
        <w:rPr>
          <w:sz w:val="28"/>
          <w:szCs w:val="28"/>
          <w:lang w:val="uk-UA"/>
        </w:rPr>
        <w:t xml:space="preserve">на </w:t>
      </w:r>
      <w:r w:rsidRPr="008F2582">
        <w:rPr>
          <w:sz w:val="28"/>
          <w:szCs w:val="28"/>
        </w:rPr>
        <w:t>друг</w:t>
      </w:r>
      <w:proofErr w:type="spellStart"/>
      <w:r w:rsidRPr="008F2582">
        <w:rPr>
          <w:sz w:val="28"/>
          <w:szCs w:val="28"/>
          <w:lang w:val="uk-UA"/>
        </w:rPr>
        <w:t>ому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місц</w:t>
      </w:r>
      <w:proofErr w:type="spellEnd"/>
      <w:r w:rsidRPr="008F2582">
        <w:rPr>
          <w:sz w:val="28"/>
          <w:szCs w:val="28"/>
          <w:lang w:val="uk-UA"/>
        </w:rPr>
        <w:t xml:space="preserve">і </w:t>
      </w:r>
      <w:r w:rsidRPr="008F2582">
        <w:rPr>
          <w:sz w:val="28"/>
          <w:szCs w:val="28"/>
        </w:rPr>
        <w:t xml:space="preserve">– </w:t>
      </w:r>
      <w:proofErr w:type="spellStart"/>
      <w:r w:rsidRPr="008F2582">
        <w:rPr>
          <w:sz w:val="28"/>
          <w:szCs w:val="28"/>
        </w:rPr>
        <w:t>збірна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Володимирського</w:t>
      </w:r>
      <w:proofErr w:type="spellEnd"/>
      <w:r w:rsidRPr="008F2582">
        <w:rPr>
          <w:sz w:val="28"/>
          <w:szCs w:val="28"/>
        </w:rPr>
        <w:t xml:space="preserve">, </w:t>
      </w:r>
      <w:r w:rsidRPr="008F2582">
        <w:rPr>
          <w:sz w:val="28"/>
          <w:szCs w:val="28"/>
          <w:lang w:val="uk-UA"/>
        </w:rPr>
        <w:t>на третьому</w:t>
      </w:r>
      <w:r w:rsidRPr="008F2582">
        <w:rPr>
          <w:sz w:val="28"/>
          <w:szCs w:val="28"/>
        </w:rPr>
        <w:t xml:space="preserve"> – </w:t>
      </w:r>
      <w:proofErr w:type="spellStart"/>
      <w:r w:rsidRPr="008F2582">
        <w:rPr>
          <w:sz w:val="28"/>
          <w:szCs w:val="28"/>
        </w:rPr>
        <w:t>Камінь-Каширського</w:t>
      </w:r>
      <w:proofErr w:type="spellEnd"/>
      <w:r w:rsidRPr="008F2582">
        <w:rPr>
          <w:sz w:val="28"/>
          <w:szCs w:val="28"/>
        </w:rPr>
        <w:t xml:space="preserve"> району.</w:t>
      </w:r>
      <w:r w:rsidRPr="008F2582">
        <w:rPr>
          <w:sz w:val="28"/>
          <w:szCs w:val="28"/>
          <w:lang w:val="uk-UA"/>
        </w:rPr>
        <w:t xml:space="preserve"> Представники обласної р</w:t>
      </w:r>
      <w:proofErr w:type="spellStart"/>
      <w:r w:rsidRPr="008F2582">
        <w:rPr>
          <w:sz w:val="28"/>
          <w:szCs w:val="28"/>
        </w:rPr>
        <w:t>ади</w:t>
      </w:r>
      <w:proofErr w:type="spellEnd"/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>завоювали</w:t>
      </w:r>
      <w:r w:rsidRPr="008F2582">
        <w:rPr>
          <w:sz w:val="28"/>
          <w:szCs w:val="28"/>
        </w:rPr>
        <w:t xml:space="preserve"> три </w:t>
      </w:r>
      <w:proofErr w:type="spellStart"/>
      <w:r w:rsidRPr="008F2582">
        <w:rPr>
          <w:sz w:val="28"/>
          <w:szCs w:val="28"/>
        </w:rPr>
        <w:t>золотих</w:t>
      </w:r>
      <w:proofErr w:type="spellEnd"/>
      <w:r w:rsidRPr="008F2582">
        <w:rPr>
          <w:sz w:val="28"/>
          <w:szCs w:val="28"/>
        </w:rPr>
        <w:t xml:space="preserve"> нагороди в </w:t>
      </w:r>
      <w:proofErr w:type="spellStart"/>
      <w:r w:rsidRPr="008F2582">
        <w:rPr>
          <w:sz w:val="28"/>
          <w:szCs w:val="28"/>
        </w:rPr>
        <w:t>особистих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заліках</w:t>
      </w:r>
      <w:proofErr w:type="spellEnd"/>
      <w:r w:rsidRPr="008F2582">
        <w:rPr>
          <w:sz w:val="28"/>
          <w:szCs w:val="28"/>
          <w:lang w:val="uk-UA"/>
        </w:rPr>
        <w:t>:</w:t>
      </w:r>
      <w:r w:rsidRPr="008F2582">
        <w:rPr>
          <w:sz w:val="28"/>
          <w:szCs w:val="28"/>
        </w:rPr>
        <w:t xml:space="preserve"> </w:t>
      </w:r>
      <w:r w:rsidRPr="008F2582">
        <w:rPr>
          <w:rStyle w:val="a6"/>
          <w:b w:val="0"/>
          <w:sz w:val="28"/>
          <w:szCs w:val="28"/>
        </w:rPr>
        <w:t xml:space="preserve">Валентин </w:t>
      </w:r>
      <w:proofErr w:type="spellStart"/>
      <w:r w:rsidRPr="008F2582">
        <w:rPr>
          <w:rStyle w:val="a6"/>
          <w:b w:val="0"/>
          <w:sz w:val="28"/>
          <w:szCs w:val="28"/>
        </w:rPr>
        <w:t>Кошельник</w:t>
      </w:r>
      <w:proofErr w:type="spellEnd"/>
      <w:r w:rsidRPr="008F2582">
        <w:rPr>
          <w:sz w:val="28"/>
          <w:szCs w:val="28"/>
        </w:rPr>
        <w:t xml:space="preserve"> у </w:t>
      </w:r>
      <w:r w:rsidRPr="008F2582">
        <w:rPr>
          <w:sz w:val="28"/>
          <w:szCs w:val="28"/>
          <w:lang w:val="uk-UA"/>
        </w:rPr>
        <w:t xml:space="preserve">змаганнях з </w:t>
      </w:r>
      <w:proofErr w:type="spellStart"/>
      <w:r w:rsidRPr="008F2582">
        <w:rPr>
          <w:sz w:val="28"/>
          <w:szCs w:val="28"/>
        </w:rPr>
        <w:t>настільно</w:t>
      </w:r>
      <w:proofErr w:type="spellEnd"/>
      <w:r w:rsidRPr="008F2582">
        <w:rPr>
          <w:sz w:val="28"/>
          <w:szCs w:val="28"/>
          <w:lang w:val="uk-UA"/>
        </w:rPr>
        <w:t>го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теніс</w:t>
      </w:r>
      <w:proofErr w:type="spellEnd"/>
      <w:r w:rsidRPr="008F2582">
        <w:rPr>
          <w:sz w:val="28"/>
          <w:szCs w:val="28"/>
          <w:lang w:val="uk-UA"/>
        </w:rPr>
        <w:t>у</w:t>
      </w:r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>(</w:t>
      </w:r>
      <w:proofErr w:type="spellStart"/>
      <w:r w:rsidRPr="008F2582">
        <w:rPr>
          <w:sz w:val="28"/>
          <w:szCs w:val="28"/>
        </w:rPr>
        <w:t>чоловік</w:t>
      </w:r>
      <w:proofErr w:type="spellEnd"/>
      <w:r w:rsidRPr="008F2582">
        <w:rPr>
          <w:sz w:val="28"/>
          <w:szCs w:val="28"/>
          <w:lang w:val="uk-UA"/>
        </w:rPr>
        <w:t>и),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rStyle w:val="a6"/>
          <w:b w:val="0"/>
          <w:sz w:val="28"/>
          <w:szCs w:val="28"/>
        </w:rPr>
        <w:t>Ірина</w:t>
      </w:r>
      <w:proofErr w:type="spellEnd"/>
      <w:r w:rsidRPr="008F2582">
        <w:rPr>
          <w:rStyle w:val="a6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b w:val="0"/>
          <w:sz w:val="28"/>
          <w:szCs w:val="28"/>
        </w:rPr>
        <w:t>Патлашинська</w:t>
      </w:r>
      <w:proofErr w:type="spellEnd"/>
      <w:r w:rsidRPr="008F2582">
        <w:rPr>
          <w:sz w:val="28"/>
          <w:szCs w:val="28"/>
        </w:rPr>
        <w:t xml:space="preserve"> </w:t>
      </w:r>
      <w:r w:rsidRPr="008F2582">
        <w:rPr>
          <w:sz w:val="28"/>
          <w:szCs w:val="28"/>
          <w:lang w:val="uk-UA"/>
        </w:rPr>
        <w:t>– з</w:t>
      </w:r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шаш</w:t>
      </w:r>
      <w:r w:rsidRPr="008F2582">
        <w:rPr>
          <w:sz w:val="28"/>
          <w:szCs w:val="28"/>
          <w:lang w:val="uk-UA"/>
        </w:rPr>
        <w:t>ок</w:t>
      </w:r>
      <w:proofErr w:type="spellEnd"/>
      <w:r w:rsidRPr="008F2582">
        <w:rPr>
          <w:sz w:val="28"/>
          <w:szCs w:val="28"/>
          <w:lang w:val="uk-UA"/>
        </w:rPr>
        <w:t xml:space="preserve"> (</w:t>
      </w:r>
      <w:proofErr w:type="spellStart"/>
      <w:r w:rsidRPr="008F2582">
        <w:rPr>
          <w:sz w:val="28"/>
          <w:szCs w:val="28"/>
        </w:rPr>
        <w:t>жінк</w:t>
      </w:r>
      <w:proofErr w:type="spellEnd"/>
      <w:r w:rsidRPr="008F2582">
        <w:rPr>
          <w:sz w:val="28"/>
          <w:szCs w:val="28"/>
          <w:lang w:val="uk-UA"/>
        </w:rPr>
        <w:t>и),</w:t>
      </w:r>
      <w:r w:rsidRPr="008F2582">
        <w:rPr>
          <w:rStyle w:val="a6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b w:val="0"/>
          <w:sz w:val="28"/>
          <w:szCs w:val="28"/>
        </w:rPr>
        <w:t>Олександр</w:t>
      </w:r>
      <w:proofErr w:type="spellEnd"/>
      <w:r w:rsidRPr="008F2582">
        <w:rPr>
          <w:rStyle w:val="a6"/>
          <w:b w:val="0"/>
          <w:sz w:val="28"/>
          <w:szCs w:val="28"/>
        </w:rPr>
        <w:t xml:space="preserve"> </w:t>
      </w:r>
      <w:proofErr w:type="spellStart"/>
      <w:r w:rsidRPr="008F2582">
        <w:rPr>
          <w:rStyle w:val="a6"/>
          <w:b w:val="0"/>
          <w:sz w:val="28"/>
          <w:szCs w:val="28"/>
        </w:rPr>
        <w:t>Бик</w:t>
      </w:r>
      <w:proofErr w:type="spellEnd"/>
      <w:r w:rsidRPr="008F2582">
        <w:rPr>
          <w:rStyle w:val="a6"/>
          <w:b w:val="0"/>
          <w:sz w:val="28"/>
          <w:szCs w:val="28"/>
          <w:lang w:val="uk-UA"/>
        </w:rPr>
        <w:t xml:space="preserve"> </w:t>
      </w:r>
      <w:r w:rsidRPr="008F2582">
        <w:rPr>
          <w:sz w:val="28"/>
          <w:szCs w:val="28"/>
        </w:rPr>
        <w:t xml:space="preserve">– </w:t>
      </w:r>
      <w:r w:rsidRPr="008F2582">
        <w:rPr>
          <w:sz w:val="28"/>
          <w:szCs w:val="28"/>
          <w:lang w:val="uk-UA"/>
        </w:rPr>
        <w:t>з</w:t>
      </w:r>
      <w:r w:rsidRPr="008F2582">
        <w:rPr>
          <w:sz w:val="28"/>
          <w:szCs w:val="28"/>
        </w:rPr>
        <w:t xml:space="preserve"> шах</w:t>
      </w:r>
      <w:proofErr w:type="spellStart"/>
      <w:r w:rsidRPr="008F2582">
        <w:rPr>
          <w:sz w:val="28"/>
          <w:szCs w:val="28"/>
          <w:lang w:val="uk-UA"/>
        </w:rPr>
        <w:t>ів</w:t>
      </w:r>
      <w:proofErr w:type="spellEnd"/>
      <w:r w:rsidRPr="008F2582">
        <w:rPr>
          <w:sz w:val="28"/>
          <w:szCs w:val="28"/>
          <w:lang w:val="uk-UA"/>
        </w:rPr>
        <w:t xml:space="preserve"> (</w:t>
      </w:r>
      <w:proofErr w:type="spellStart"/>
      <w:r w:rsidRPr="008F2582">
        <w:rPr>
          <w:sz w:val="28"/>
          <w:szCs w:val="28"/>
        </w:rPr>
        <w:t>чоловік</w:t>
      </w:r>
      <w:proofErr w:type="spellEnd"/>
      <w:r w:rsidRPr="008F2582">
        <w:rPr>
          <w:sz w:val="28"/>
          <w:szCs w:val="28"/>
          <w:lang w:val="uk-UA"/>
        </w:rPr>
        <w:t>и)</w:t>
      </w:r>
      <w:r w:rsidRPr="008F2582">
        <w:rPr>
          <w:rStyle w:val="a6"/>
          <w:b w:val="0"/>
          <w:sz w:val="28"/>
          <w:szCs w:val="28"/>
        </w:rPr>
        <w:t>.</w:t>
      </w:r>
    </w:p>
    <w:p w14:paraId="6E66E67C" w14:textId="77777777" w:rsidR="00991C39" w:rsidRPr="008F2582" w:rsidRDefault="00991C39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Спільно з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Любешівською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, Ратнівською та Камінь-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Каширською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територіальними громадами розпочато підготовку для реалізації на Волині пілотного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«Медсестра громади», ініційованого Міністерством охорони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здоров</w:t>
      </w:r>
      <w:r w:rsidR="00141E47" w:rsidRPr="008F2582">
        <w:rPr>
          <w:rFonts w:ascii="Times New Roman" w:hAnsi="Times New Roman"/>
          <w:sz w:val="28"/>
          <w:szCs w:val="28"/>
          <w:lang w:val="uk-UA"/>
        </w:rPr>
        <w:t>ʼ</w:t>
      </w:r>
      <w:r w:rsidRPr="008F2582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України. В</w:t>
      </w:r>
      <w:proofErr w:type="spellStart"/>
      <w:r w:rsidRPr="008F2582">
        <w:rPr>
          <w:rFonts w:ascii="Times New Roman" w:hAnsi="Times New Roman"/>
          <w:sz w:val="28"/>
          <w:szCs w:val="28"/>
        </w:rPr>
        <w:t>ажкодоступність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послуг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F2582">
        <w:rPr>
          <w:rFonts w:ascii="Times New Roman" w:hAnsi="Times New Roman"/>
          <w:sz w:val="28"/>
          <w:szCs w:val="28"/>
        </w:rPr>
        <w:t>неабияка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проблема для </w:t>
      </w:r>
      <w:proofErr w:type="spellStart"/>
      <w:r w:rsidRPr="008F2582">
        <w:rPr>
          <w:rFonts w:ascii="Times New Roman" w:hAnsi="Times New Roman"/>
          <w:sz w:val="28"/>
          <w:szCs w:val="28"/>
        </w:rPr>
        <w:t>густонаселених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великою </w:t>
      </w:r>
      <w:proofErr w:type="spellStart"/>
      <w:r w:rsidRPr="008F2582">
        <w:rPr>
          <w:rFonts w:ascii="Times New Roman" w:hAnsi="Times New Roman"/>
          <w:sz w:val="28"/>
          <w:szCs w:val="28"/>
        </w:rPr>
        <w:t>кількістю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багатодітних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родин. Тому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проєкт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покликаний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суттєво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змінити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краще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. З </w:t>
      </w:r>
      <w:r w:rsidRPr="008F2582">
        <w:rPr>
          <w:rFonts w:ascii="Times New Roman" w:hAnsi="Times New Roman"/>
          <w:sz w:val="28"/>
          <w:szCs w:val="28"/>
          <w:lang w:val="uk-UA"/>
        </w:rPr>
        <w:t>лідерами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територіальних громад </w:t>
      </w:r>
      <w:r w:rsidR="00195929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>же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напрацьов</w:t>
      </w:r>
      <w:r w:rsidRPr="008F2582">
        <w:rPr>
          <w:rFonts w:ascii="Times New Roman" w:hAnsi="Times New Roman"/>
          <w:sz w:val="28"/>
          <w:szCs w:val="28"/>
          <w:lang w:val="uk-UA"/>
        </w:rPr>
        <w:t>ано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механізми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F2582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цьому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напрям</w:t>
      </w:r>
      <w:proofErr w:type="spellEnd"/>
      <w:r w:rsidR="00195929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. Підготовку фахівців для пілотного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здійснюватиме комунальний заклад вищої освіти «Волинський медичний інститут».</w:t>
      </w:r>
    </w:p>
    <w:p w14:paraId="7CA510F7" w14:textId="77777777" w:rsidR="00991C39" w:rsidRPr="008F2582" w:rsidRDefault="00991C39" w:rsidP="00AA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          Утворена обласною радою у 2021 році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комунальн</w:t>
      </w:r>
      <w:proofErr w:type="spellEnd"/>
      <w:r w:rsidRPr="008F2582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установ</w:t>
      </w:r>
      <w:proofErr w:type="spellEnd"/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8F2582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Волинський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обласний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молодіжний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центр»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 у звітному періоді організовувала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курси фахової підготовки та особистісного росту за програмою «Молодіжний працівник» для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>кільк</w:t>
      </w:r>
      <w:r w:rsidR="00097E03" w:rsidRPr="008F2582">
        <w:rPr>
          <w:rFonts w:ascii="Times New Roman" w:hAnsi="Times New Roman"/>
          <w:sz w:val="28"/>
          <w:szCs w:val="28"/>
          <w:lang w:val="uk-UA" w:eastAsia="ru-RU"/>
        </w:rPr>
        <w:t>ох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 десятків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волинян з числа представників молодіжних центрів та молодіжних рад, інститутів громадянського суспільства, закладів освіти різних типів, профільних структурних підрозділів сільських, селищних, міських рад області. </w:t>
      </w:r>
    </w:p>
    <w:p w14:paraId="6388BF8D" w14:textId="77777777" w:rsidR="00B76BF0" w:rsidRPr="008F2582" w:rsidRDefault="00F2551F" w:rsidP="00AA1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ab/>
      </w:r>
      <w:r w:rsidR="00B76BF0" w:rsidRPr="008F2582">
        <w:rPr>
          <w:rFonts w:ascii="Times New Roman" w:hAnsi="Times New Roman"/>
          <w:sz w:val="28"/>
          <w:szCs w:val="28"/>
          <w:lang w:val="uk-UA"/>
        </w:rPr>
        <w:t>Низка обласних закладів спортивного, соціального, медичного, культурного, освітнього спрямування п</w:t>
      </w:r>
      <w:r w:rsidRPr="008F2582">
        <w:rPr>
          <w:rFonts w:ascii="Times New Roman" w:hAnsi="Times New Roman"/>
          <w:sz w:val="28"/>
          <w:szCs w:val="28"/>
          <w:lang w:val="uk-UA"/>
        </w:rPr>
        <w:t>родовжил</w:t>
      </w:r>
      <w:r w:rsidR="00B76BF0"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співпрац</w:t>
      </w:r>
      <w:r w:rsidR="00B76BF0" w:rsidRPr="008F2582">
        <w:rPr>
          <w:rFonts w:ascii="Times New Roman" w:hAnsi="Times New Roman"/>
          <w:sz w:val="28"/>
          <w:szCs w:val="28"/>
          <w:lang w:val="uk-UA"/>
        </w:rPr>
        <w:t>ю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 територіальними громадами</w:t>
      </w:r>
      <w:r w:rsidR="00B76BF0" w:rsidRPr="008F2582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 частині залучення співфінансування з місцевих бюджетів. </w:t>
      </w:r>
    </w:p>
    <w:p w14:paraId="10296CC0" w14:textId="77777777" w:rsidR="000B38AE" w:rsidRPr="008F2582" w:rsidRDefault="000B38AE" w:rsidP="00AA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lastRenderedPageBreak/>
        <w:t>Наближаємо перемогу разом</w:t>
      </w:r>
    </w:p>
    <w:p w14:paraId="203DC424" w14:textId="3E71BA92" w:rsidR="00C21EEB" w:rsidRPr="008F2582" w:rsidRDefault="000B38AE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rStyle w:val="a6"/>
          <w:b w:val="0"/>
          <w:sz w:val="28"/>
          <w:szCs w:val="28"/>
          <w:lang w:val="uk-UA"/>
        </w:rPr>
        <w:t>Щорічн</w:t>
      </w:r>
      <w:r w:rsidR="00E14BE8" w:rsidRPr="008F2582">
        <w:rPr>
          <w:rStyle w:val="a6"/>
          <w:b w:val="0"/>
          <w:sz w:val="28"/>
          <w:szCs w:val="28"/>
          <w:lang w:val="uk-UA"/>
        </w:rPr>
        <w:t>о ми</w:t>
      </w:r>
      <w:r w:rsidR="000659DA" w:rsidRPr="008F2582">
        <w:rPr>
          <w:rStyle w:val="a6"/>
          <w:b w:val="0"/>
          <w:sz w:val="28"/>
          <w:szCs w:val="28"/>
          <w:lang w:val="uk-UA"/>
        </w:rPr>
        <w:t>,</w:t>
      </w:r>
      <w:r w:rsidR="00E14BE8" w:rsidRPr="008F2582">
        <w:rPr>
          <w:rStyle w:val="a6"/>
          <w:b w:val="0"/>
          <w:sz w:val="28"/>
          <w:szCs w:val="28"/>
          <w:lang w:val="uk-UA"/>
        </w:rPr>
        <w:t xml:space="preserve"> як</w:t>
      </w:r>
      <w:r w:rsidR="0011699E" w:rsidRPr="008F2582">
        <w:rPr>
          <w:rStyle w:val="a6"/>
          <w:b w:val="0"/>
          <w:sz w:val="28"/>
          <w:szCs w:val="28"/>
          <w:lang w:val="uk-UA"/>
        </w:rPr>
        <w:t xml:space="preserve"> </w:t>
      </w:r>
      <w:r w:rsidRPr="008F2582">
        <w:rPr>
          <w:rStyle w:val="a6"/>
          <w:b w:val="0"/>
          <w:sz w:val="28"/>
          <w:szCs w:val="28"/>
          <w:lang w:val="uk-UA"/>
        </w:rPr>
        <w:t>обранці волинської громади</w:t>
      </w:r>
      <w:r w:rsidR="000659DA" w:rsidRPr="008F2582">
        <w:rPr>
          <w:rStyle w:val="a6"/>
          <w:b w:val="0"/>
          <w:sz w:val="28"/>
          <w:szCs w:val="28"/>
          <w:lang w:val="uk-UA"/>
        </w:rPr>
        <w:t>,</w:t>
      </w:r>
      <w:r w:rsidRPr="008F2582">
        <w:rPr>
          <w:rStyle w:val="a6"/>
          <w:b w:val="0"/>
          <w:sz w:val="28"/>
          <w:szCs w:val="28"/>
          <w:lang w:val="uk-UA"/>
        </w:rPr>
        <w:t xml:space="preserve"> </w:t>
      </w:r>
      <w:r w:rsidR="00652A47" w:rsidRPr="008F2582">
        <w:rPr>
          <w:rStyle w:val="a6"/>
          <w:b w:val="0"/>
          <w:sz w:val="28"/>
          <w:szCs w:val="28"/>
          <w:lang w:val="uk-UA"/>
        </w:rPr>
        <w:t xml:space="preserve">звітуємо про свою роботу, </w:t>
      </w:r>
      <w:r w:rsidRPr="008F2582">
        <w:rPr>
          <w:rStyle w:val="a6"/>
          <w:b w:val="0"/>
          <w:sz w:val="28"/>
          <w:szCs w:val="28"/>
          <w:lang w:val="uk-UA"/>
        </w:rPr>
        <w:t xml:space="preserve">однак </w:t>
      </w:r>
      <w:r w:rsidR="00602E7F" w:rsidRPr="008F2582">
        <w:rPr>
          <w:rStyle w:val="a6"/>
          <w:b w:val="0"/>
          <w:sz w:val="28"/>
          <w:szCs w:val="28"/>
          <w:lang w:val="uk-UA"/>
        </w:rPr>
        <w:t xml:space="preserve">наші </w:t>
      </w:r>
      <w:r w:rsidR="00652A47" w:rsidRPr="008F2582">
        <w:rPr>
          <w:rStyle w:val="a6"/>
          <w:b w:val="0"/>
          <w:sz w:val="28"/>
          <w:szCs w:val="28"/>
          <w:lang w:val="uk-UA"/>
        </w:rPr>
        <w:t xml:space="preserve">звіти </w:t>
      </w:r>
      <w:r w:rsidR="00C21EEB" w:rsidRPr="008F2582">
        <w:rPr>
          <w:rStyle w:val="a6"/>
          <w:b w:val="0"/>
          <w:sz w:val="28"/>
          <w:szCs w:val="28"/>
          <w:lang w:val="uk-UA"/>
        </w:rPr>
        <w:t>останні</w:t>
      </w:r>
      <w:r w:rsidR="005F47CF" w:rsidRPr="008F2582">
        <w:rPr>
          <w:rStyle w:val="a6"/>
          <w:b w:val="0"/>
          <w:sz w:val="28"/>
          <w:szCs w:val="28"/>
          <w:lang w:val="uk-UA"/>
        </w:rPr>
        <w:t>х</w:t>
      </w:r>
      <w:r w:rsidR="00C21EEB" w:rsidRPr="008F2582">
        <w:rPr>
          <w:rStyle w:val="a6"/>
          <w:b w:val="0"/>
          <w:sz w:val="28"/>
          <w:szCs w:val="28"/>
          <w:lang w:val="uk-UA"/>
        </w:rPr>
        <w:t xml:space="preserve"> </w:t>
      </w:r>
      <w:r w:rsidRPr="008F2582">
        <w:rPr>
          <w:rStyle w:val="a6"/>
          <w:b w:val="0"/>
          <w:sz w:val="28"/>
          <w:szCs w:val="28"/>
          <w:lang w:val="uk-UA"/>
        </w:rPr>
        <w:t xml:space="preserve">два роки не схожі на попередні. </w:t>
      </w:r>
      <w:r w:rsidR="00722FC0" w:rsidRPr="00A6006E">
        <w:rPr>
          <w:rStyle w:val="a6"/>
          <w:b w:val="0"/>
          <w:bCs w:val="0"/>
          <w:sz w:val="28"/>
          <w:szCs w:val="28"/>
          <w:lang w:val="uk-UA"/>
        </w:rPr>
        <w:t>Розпочата у 2014 ро</w:t>
      </w:r>
      <w:r w:rsidR="003A7F16">
        <w:rPr>
          <w:rStyle w:val="a6"/>
          <w:b w:val="0"/>
          <w:bCs w:val="0"/>
          <w:sz w:val="28"/>
          <w:szCs w:val="28"/>
          <w:lang w:val="uk-UA"/>
        </w:rPr>
        <w:t>ці</w:t>
      </w:r>
      <w:r w:rsidR="00722FC0" w:rsidRPr="00A6006E">
        <w:rPr>
          <w:rStyle w:val="a6"/>
          <w:b w:val="0"/>
          <w:bCs w:val="0"/>
          <w:sz w:val="28"/>
          <w:szCs w:val="28"/>
          <w:lang w:val="uk-UA"/>
        </w:rPr>
        <w:t xml:space="preserve"> війна </w:t>
      </w:r>
      <w:r w:rsidR="00722FC0" w:rsidRPr="00A6006E">
        <w:rPr>
          <w:sz w:val="28"/>
          <w:szCs w:val="28"/>
          <w:lang w:val="uk-UA"/>
        </w:rPr>
        <w:t xml:space="preserve">на сході України та </w:t>
      </w:r>
      <w:proofErr w:type="spellStart"/>
      <w:r w:rsidR="00722FC0" w:rsidRPr="00A6006E">
        <w:rPr>
          <w:sz w:val="28"/>
          <w:szCs w:val="28"/>
          <w:lang w:val="uk-UA"/>
        </w:rPr>
        <w:t>повномаштабна</w:t>
      </w:r>
      <w:proofErr w:type="spellEnd"/>
      <w:r w:rsidR="00722FC0" w:rsidRPr="00A6006E">
        <w:rPr>
          <w:sz w:val="28"/>
          <w:szCs w:val="28"/>
          <w:lang w:val="uk-UA"/>
        </w:rPr>
        <w:t xml:space="preserve"> війна</w:t>
      </w:r>
      <w:r w:rsidR="00722FC0" w:rsidRPr="00A6006E">
        <w:rPr>
          <w:rStyle w:val="a6"/>
          <w:b w:val="0"/>
          <w:bCs w:val="0"/>
          <w:sz w:val="28"/>
          <w:szCs w:val="28"/>
          <w:lang w:val="uk-UA"/>
        </w:rPr>
        <w:t>, яка 24 лютого 2022 року прийшла в нашу країну, визначили інші пріоритети, серед яких найголовнішим на шляху до перемоги  ̶  п</w:t>
      </w:r>
      <w:r w:rsidR="00722FC0" w:rsidRPr="00A6006E">
        <w:rPr>
          <w:sz w:val="28"/>
          <w:szCs w:val="28"/>
          <w:lang w:val="uk-UA"/>
        </w:rPr>
        <w:t>ідтримка Збройних сил України</w:t>
      </w:r>
      <w:r w:rsidR="00C21EEB" w:rsidRPr="008F2582">
        <w:rPr>
          <w:sz w:val="28"/>
          <w:szCs w:val="28"/>
          <w:lang w:val="uk-UA"/>
        </w:rPr>
        <w:t xml:space="preserve">. </w:t>
      </w:r>
    </w:p>
    <w:p w14:paraId="7C9A4A01" w14:textId="77777777" w:rsidR="00602E7F" w:rsidRPr="008F2582" w:rsidRDefault="009909D5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Тр</w:t>
      </w:r>
      <w:r w:rsidR="00602E7F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оє наших колег з числа</w:t>
      </w:r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0B38A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депутат</w:t>
      </w:r>
      <w:r w:rsidR="00602E7F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ського корпусу</w:t>
      </w:r>
      <w:r w:rsidR="000529EA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,</w:t>
      </w:r>
      <w:r w:rsidR="00602E7F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0529EA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один</w:t>
      </w:r>
      <w:r w:rsidR="00602E7F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працівник виконавчого апарату обласної ради</w:t>
      </w:r>
      <w:r w:rsidR="00411C5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, окремі керівники </w:t>
      </w:r>
      <w:r w:rsidR="00B05E5F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та працівники </w:t>
      </w:r>
      <w:r w:rsidR="00411C5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обласних комунальних закладів</w:t>
      </w:r>
      <w:r w:rsidR="000B38A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>вступи</w:t>
      </w:r>
      <w:proofErr w:type="spellStart"/>
      <w:r w:rsidR="000B38A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ли</w:t>
      </w:r>
      <w:proofErr w:type="spellEnd"/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до лав ЗСУ, </w:t>
      </w:r>
      <w:proofErr w:type="spellStart"/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>інші</w:t>
      </w:r>
      <w:proofErr w:type="spellEnd"/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стали </w:t>
      </w:r>
      <w:proofErr w:type="spellStart"/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>їм</w:t>
      </w:r>
      <w:proofErr w:type="spellEnd"/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 xml:space="preserve"> на </w:t>
      </w:r>
      <w:r w:rsidR="00602E7F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допомогу</w:t>
      </w:r>
      <w:r w:rsidR="000B38AE" w:rsidRPr="008F2582">
        <w:rPr>
          <w:rStyle w:val="a6"/>
          <w:rFonts w:ascii="Times New Roman" w:hAnsi="Times New Roman"/>
          <w:b w:val="0"/>
          <w:sz w:val="28"/>
          <w:szCs w:val="28"/>
        </w:rPr>
        <w:t>.</w:t>
      </w:r>
      <w:r w:rsidR="000B38AE" w:rsidRPr="008F2582">
        <w:rPr>
          <w:rFonts w:ascii="Times New Roman" w:hAnsi="Times New Roman"/>
          <w:sz w:val="28"/>
          <w:szCs w:val="28"/>
          <w:lang w:val="uk-UA"/>
        </w:rPr>
        <w:t xml:space="preserve"> Ми акумулюємо </w:t>
      </w:r>
      <w:r w:rsidR="00602E7F" w:rsidRPr="008F2582">
        <w:rPr>
          <w:rFonts w:ascii="Times New Roman" w:hAnsi="Times New Roman"/>
          <w:sz w:val="28"/>
          <w:szCs w:val="28"/>
          <w:lang w:val="uk-UA"/>
        </w:rPr>
        <w:t>свої</w:t>
      </w:r>
      <w:r w:rsidR="000B38AE" w:rsidRPr="008F2582">
        <w:rPr>
          <w:rFonts w:ascii="Times New Roman" w:hAnsi="Times New Roman"/>
          <w:sz w:val="28"/>
          <w:szCs w:val="28"/>
          <w:lang w:val="uk-UA"/>
        </w:rPr>
        <w:t xml:space="preserve"> зусилля на те, аби військові мали якісну техніку, надійний зв’язок та </w:t>
      </w:r>
      <w:r w:rsidR="00411C5E" w:rsidRPr="008F2582">
        <w:rPr>
          <w:rFonts w:ascii="Times New Roman" w:hAnsi="Times New Roman"/>
          <w:sz w:val="28"/>
          <w:szCs w:val="28"/>
          <w:lang w:val="uk-UA"/>
        </w:rPr>
        <w:t xml:space="preserve">усе </w:t>
      </w:r>
      <w:r w:rsidR="000B38AE" w:rsidRPr="008F2582">
        <w:rPr>
          <w:rFonts w:ascii="Times New Roman" w:hAnsi="Times New Roman"/>
          <w:sz w:val="28"/>
          <w:szCs w:val="28"/>
          <w:lang w:val="uk-UA"/>
        </w:rPr>
        <w:t xml:space="preserve">необхідне. </w:t>
      </w:r>
      <w:r w:rsidR="00411C5E" w:rsidRPr="008F2582">
        <w:rPr>
          <w:rFonts w:ascii="Times New Roman" w:hAnsi="Times New Roman"/>
          <w:sz w:val="28"/>
          <w:szCs w:val="28"/>
          <w:lang w:val="uk-UA"/>
        </w:rPr>
        <w:t>Тому з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абезпечувати</w:t>
      </w:r>
      <w:proofErr w:type="spellEnd"/>
      <w:r w:rsidR="00602E7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бойові</w:t>
      </w:r>
      <w:proofErr w:type="spellEnd"/>
      <w:r w:rsidR="00602E7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підрозділи</w:t>
      </w:r>
      <w:proofErr w:type="spellEnd"/>
      <w:r w:rsidR="00602E7F" w:rsidRPr="008F2582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яких</w:t>
      </w:r>
      <w:proofErr w:type="spellEnd"/>
      <w:r w:rsidR="00602E7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служать</w:t>
      </w:r>
      <w:proofErr w:type="spellEnd"/>
      <w:r w:rsidR="00602E7F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наші</w:t>
      </w:r>
      <w:proofErr w:type="spellEnd"/>
      <w:r w:rsidR="00602E7F" w:rsidRPr="008F2582">
        <w:rPr>
          <w:rFonts w:ascii="Times New Roman" w:hAnsi="Times New Roman"/>
          <w:sz w:val="28"/>
          <w:szCs w:val="28"/>
        </w:rPr>
        <w:t xml:space="preserve"> земляки, –</w:t>
      </w:r>
      <w:r w:rsidR="000529EA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E7F" w:rsidRPr="008F2582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пріоритет</w:t>
      </w:r>
      <w:proofErr w:type="spellEnd"/>
      <w:r w:rsidR="00602E7F" w:rsidRPr="008F2582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="00602E7F" w:rsidRPr="008F2582">
        <w:rPr>
          <w:rFonts w:ascii="Times New Roman" w:hAnsi="Times New Roman"/>
          <w:sz w:val="28"/>
          <w:szCs w:val="28"/>
        </w:rPr>
        <w:t>обов’язок</w:t>
      </w:r>
      <w:proofErr w:type="spellEnd"/>
      <w:r w:rsidR="000529EA" w:rsidRPr="008F2582">
        <w:rPr>
          <w:rFonts w:ascii="Times New Roman" w:hAnsi="Times New Roman"/>
          <w:sz w:val="28"/>
          <w:szCs w:val="28"/>
        </w:rPr>
        <w:t xml:space="preserve"> для </w:t>
      </w:r>
      <w:r w:rsidR="000529EA" w:rsidRPr="008F2582">
        <w:rPr>
          <w:rFonts w:ascii="Times New Roman" w:hAnsi="Times New Roman"/>
          <w:sz w:val="28"/>
          <w:szCs w:val="28"/>
          <w:lang w:val="uk-UA"/>
        </w:rPr>
        <w:t xml:space="preserve">кожного з </w:t>
      </w:r>
      <w:r w:rsidR="000529EA" w:rsidRPr="008F2582">
        <w:rPr>
          <w:rFonts w:ascii="Times New Roman" w:hAnsi="Times New Roman"/>
          <w:sz w:val="28"/>
          <w:szCs w:val="28"/>
        </w:rPr>
        <w:t>нас</w:t>
      </w:r>
      <w:r w:rsidR="000529EA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615F9A8" w14:textId="77777777" w:rsidR="00747BD3" w:rsidRPr="008F2582" w:rsidRDefault="00747BD3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Від</w:t>
      </w:r>
      <w:r w:rsidRPr="008F2582">
        <w:rPr>
          <w:rFonts w:ascii="Times New Roman" w:hAnsi="Times New Roman"/>
          <w:sz w:val="28"/>
          <w:szCs w:val="28"/>
        </w:rPr>
        <w:t xml:space="preserve"> початку </w:t>
      </w:r>
      <w:proofErr w:type="spellStart"/>
      <w:r w:rsidRPr="008F2582">
        <w:rPr>
          <w:rFonts w:ascii="Times New Roman" w:hAnsi="Times New Roman"/>
          <w:sz w:val="28"/>
          <w:szCs w:val="28"/>
        </w:rPr>
        <w:t>повномасштабно</w:t>
      </w:r>
      <w:proofErr w:type="spellEnd"/>
      <w:r w:rsidR="009B51BD">
        <w:rPr>
          <w:rFonts w:ascii="Times New Roman" w:hAnsi="Times New Roman"/>
          <w:sz w:val="28"/>
          <w:szCs w:val="28"/>
          <w:lang w:val="uk-UA"/>
        </w:rPr>
        <w:t>го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r w:rsidR="009B51BD">
        <w:rPr>
          <w:rStyle w:val="a4"/>
          <w:rFonts w:ascii="Times New Roman" w:hAnsi="Times New Roman"/>
          <w:i w:val="0"/>
          <w:sz w:val="28"/>
          <w:szCs w:val="28"/>
          <w:lang w:val="uk-UA"/>
        </w:rPr>
        <w:t>вторгнення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r w:rsidR="009B51BD">
        <w:rPr>
          <w:rFonts w:ascii="Times New Roman" w:hAnsi="Times New Roman"/>
          <w:sz w:val="28"/>
          <w:szCs w:val="28"/>
          <w:lang w:val="uk-UA"/>
        </w:rPr>
        <w:t xml:space="preserve">Російської Федерації </w:t>
      </w:r>
      <w:r w:rsidRPr="008F258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</w:t>
      </w:r>
      <w:proofErr w:type="spellEnd"/>
      <w:r w:rsidR="009B51BD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радою у </w:t>
      </w:r>
      <w:proofErr w:type="spellStart"/>
      <w:r w:rsidRPr="008F2582">
        <w:rPr>
          <w:rFonts w:ascii="Times New Roman" w:hAnsi="Times New Roman"/>
          <w:sz w:val="28"/>
          <w:szCs w:val="28"/>
        </w:rPr>
        <w:t>співпраці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волонтерами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міжнародними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партнерами </w:t>
      </w:r>
      <w:proofErr w:type="spellStart"/>
      <w:r w:rsidRPr="008F2582">
        <w:rPr>
          <w:rFonts w:ascii="Times New Roman" w:hAnsi="Times New Roman"/>
          <w:sz w:val="28"/>
          <w:szCs w:val="28"/>
        </w:rPr>
        <w:t>доправлено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передову</w:t>
      </w:r>
      <w:proofErr w:type="spellEnd"/>
      <w:r w:rsidR="009B5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35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автомобілів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для підрозділів сил оборони України</w:t>
      </w:r>
      <w:r w:rsidRPr="008F2582">
        <w:rPr>
          <w:rFonts w:ascii="Times New Roman" w:hAnsi="Times New Roman"/>
          <w:sz w:val="28"/>
          <w:szCs w:val="28"/>
        </w:rPr>
        <w:t>.</w:t>
      </w:r>
      <w:r w:rsidR="00A9054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324" w:rsidRPr="008F2582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8C5110" w:rsidRPr="008F2582">
        <w:rPr>
          <w:rFonts w:ascii="Times New Roman" w:hAnsi="Times New Roman"/>
          <w:sz w:val="28"/>
          <w:szCs w:val="28"/>
          <w:lang w:val="uk-UA"/>
        </w:rPr>
        <w:t>14 одиниць автотранспорту</w:t>
      </w:r>
      <w:r w:rsidR="00623324" w:rsidRPr="008F2582">
        <w:rPr>
          <w:rFonts w:ascii="Times New Roman" w:hAnsi="Times New Roman"/>
          <w:sz w:val="28"/>
          <w:szCs w:val="28"/>
          <w:lang w:val="uk-UA"/>
        </w:rPr>
        <w:t xml:space="preserve"> (автомобілі швидкої допомоги, автобуси та інші)</w:t>
      </w:r>
      <w:r w:rsidR="008C5110" w:rsidRPr="008F2582">
        <w:rPr>
          <w:rFonts w:ascii="Times New Roman" w:hAnsi="Times New Roman"/>
          <w:sz w:val="28"/>
          <w:szCs w:val="28"/>
          <w:lang w:val="uk-UA"/>
        </w:rPr>
        <w:t xml:space="preserve">, який перебував на балансі обласних комунальних закладів та підприємств, </w:t>
      </w:r>
      <w:r w:rsidR="00713CAD" w:rsidRPr="008F2582">
        <w:rPr>
          <w:rFonts w:ascii="Times New Roman" w:hAnsi="Times New Roman"/>
          <w:sz w:val="28"/>
          <w:szCs w:val="28"/>
          <w:lang w:val="uk-UA"/>
        </w:rPr>
        <w:t>надано для потреб військових</w:t>
      </w:r>
      <w:r w:rsidR="00304690" w:rsidRPr="008F2582">
        <w:rPr>
          <w:rFonts w:ascii="Times New Roman" w:hAnsi="Times New Roman"/>
          <w:sz w:val="28"/>
          <w:szCs w:val="28"/>
          <w:lang w:val="uk-UA"/>
        </w:rPr>
        <w:t xml:space="preserve"> (з них 5 у 2023 році)</w:t>
      </w:r>
      <w:r w:rsidR="00713CAD" w:rsidRPr="008F2582">
        <w:rPr>
          <w:rFonts w:ascii="Times New Roman" w:hAnsi="Times New Roman"/>
          <w:sz w:val="28"/>
          <w:szCs w:val="28"/>
          <w:lang w:val="uk-UA"/>
        </w:rPr>
        <w:t xml:space="preserve">. Окрім того, обласною радою передавалися </w:t>
      </w:r>
      <w:proofErr w:type="spellStart"/>
      <w:r w:rsidR="00713CAD" w:rsidRPr="008F2582">
        <w:rPr>
          <w:rFonts w:ascii="Times New Roman" w:hAnsi="Times New Roman"/>
          <w:sz w:val="28"/>
          <w:szCs w:val="28"/>
          <w:lang w:val="uk-UA"/>
        </w:rPr>
        <w:t>старлінки</w:t>
      </w:r>
      <w:proofErr w:type="spellEnd"/>
      <w:r w:rsidR="00713CAD" w:rsidRPr="008F2582">
        <w:rPr>
          <w:rFonts w:ascii="Times New Roman" w:hAnsi="Times New Roman"/>
          <w:sz w:val="28"/>
          <w:szCs w:val="28"/>
          <w:lang w:val="uk-UA"/>
        </w:rPr>
        <w:t xml:space="preserve">, рації, </w:t>
      </w:r>
      <w:proofErr w:type="spellStart"/>
      <w:r w:rsidR="00713CAD" w:rsidRPr="008F2582">
        <w:rPr>
          <w:rFonts w:ascii="Times New Roman" w:hAnsi="Times New Roman"/>
          <w:sz w:val="28"/>
          <w:szCs w:val="28"/>
          <w:lang w:val="uk-UA"/>
        </w:rPr>
        <w:t>квадрокоптери</w:t>
      </w:r>
      <w:proofErr w:type="spellEnd"/>
      <w:r w:rsidR="00713CAD" w:rsidRPr="008F2582">
        <w:rPr>
          <w:rFonts w:ascii="Times New Roman" w:hAnsi="Times New Roman"/>
          <w:sz w:val="28"/>
          <w:szCs w:val="28"/>
          <w:lang w:val="uk-UA"/>
        </w:rPr>
        <w:t xml:space="preserve">, засоби гігієни, </w:t>
      </w:r>
      <w:proofErr w:type="spellStart"/>
      <w:r w:rsidR="00713CAD" w:rsidRPr="008F2582">
        <w:rPr>
          <w:rFonts w:ascii="Times New Roman" w:hAnsi="Times New Roman"/>
          <w:sz w:val="28"/>
          <w:szCs w:val="28"/>
          <w:lang w:val="uk-UA"/>
        </w:rPr>
        <w:t>павербанки</w:t>
      </w:r>
      <w:proofErr w:type="spellEnd"/>
      <w:r w:rsidR="00713CAD" w:rsidRPr="008F2582">
        <w:rPr>
          <w:rFonts w:ascii="Times New Roman" w:hAnsi="Times New Roman"/>
          <w:sz w:val="28"/>
          <w:szCs w:val="28"/>
          <w:lang w:val="uk-UA"/>
        </w:rPr>
        <w:t>, генератори, продукти харчування</w:t>
      </w:r>
      <w:r w:rsidR="00756550" w:rsidRPr="008F2582">
        <w:rPr>
          <w:rFonts w:ascii="Times New Roman" w:hAnsi="Times New Roman"/>
          <w:sz w:val="28"/>
          <w:szCs w:val="28"/>
          <w:lang w:val="uk-UA"/>
        </w:rPr>
        <w:t xml:space="preserve">, зарядні станції тощо для підрозділів </w:t>
      </w:r>
      <w:r w:rsidR="00713CAD" w:rsidRPr="008F2582">
        <w:rPr>
          <w:rFonts w:ascii="Times New Roman" w:hAnsi="Times New Roman"/>
          <w:sz w:val="28"/>
          <w:szCs w:val="28"/>
          <w:lang w:val="uk-UA"/>
        </w:rPr>
        <w:t xml:space="preserve">ЗСУ, </w:t>
      </w:r>
      <w:r w:rsidR="00756550" w:rsidRPr="008F2582">
        <w:rPr>
          <w:rFonts w:ascii="Times New Roman" w:hAnsi="Times New Roman"/>
          <w:sz w:val="28"/>
          <w:szCs w:val="28"/>
          <w:lang w:val="uk-UA"/>
        </w:rPr>
        <w:t xml:space="preserve">Нацгвардії, </w:t>
      </w:r>
      <w:proofErr w:type="spellStart"/>
      <w:r w:rsidR="00646823" w:rsidRPr="008F2582">
        <w:rPr>
          <w:rFonts w:ascii="Times New Roman" w:hAnsi="Times New Roman"/>
          <w:sz w:val="28"/>
          <w:szCs w:val="28"/>
          <w:lang w:val="uk-UA"/>
        </w:rPr>
        <w:t>Держ</w:t>
      </w:r>
      <w:r w:rsidR="00756550" w:rsidRPr="008F2582">
        <w:rPr>
          <w:rFonts w:ascii="Times New Roman" w:hAnsi="Times New Roman"/>
          <w:sz w:val="28"/>
          <w:szCs w:val="28"/>
          <w:lang w:val="uk-UA"/>
        </w:rPr>
        <w:t>прикордонслужби</w:t>
      </w:r>
      <w:proofErr w:type="spellEnd"/>
      <w:r w:rsidR="00756550" w:rsidRPr="008F2582">
        <w:rPr>
          <w:rFonts w:ascii="Times New Roman" w:hAnsi="Times New Roman"/>
          <w:sz w:val="28"/>
          <w:szCs w:val="28"/>
          <w:lang w:val="uk-UA"/>
        </w:rPr>
        <w:t>, внутрішньо переміщених осіб. Спільно з волонтерами забезпечили підрозділ ССО 60 комплектами зимової форми.</w:t>
      </w:r>
    </w:p>
    <w:p w14:paraId="54176E15" w14:textId="77777777" w:rsidR="00D95AA9" w:rsidRPr="008F2582" w:rsidRDefault="00D95AA9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З поміж усього іншого, у четвертому кварталі 2023 року для потреб військових придбано </w:t>
      </w:r>
      <w:r w:rsidR="00290AC7" w:rsidRPr="008F2582">
        <w:rPr>
          <w:sz w:val="28"/>
          <w:szCs w:val="28"/>
          <w:lang w:val="uk-UA"/>
        </w:rPr>
        <w:t xml:space="preserve">за </w:t>
      </w:r>
      <w:r w:rsidR="00BC4DD5" w:rsidRPr="008F2582">
        <w:rPr>
          <w:sz w:val="28"/>
          <w:szCs w:val="28"/>
          <w:lang w:val="uk-UA"/>
        </w:rPr>
        <w:t xml:space="preserve">особисті </w:t>
      </w:r>
      <w:r w:rsidR="00290AC7" w:rsidRPr="008F2582">
        <w:rPr>
          <w:sz w:val="28"/>
          <w:szCs w:val="28"/>
          <w:lang w:val="uk-UA"/>
        </w:rPr>
        <w:t xml:space="preserve">кошти працівників </w:t>
      </w:r>
      <w:r w:rsidR="002D63A4" w:rsidRPr="008F2582">
        <w:rPr>
          <w:sz w:val="28"/>
          <w:szCs w:val="28"/>
          <w:lang w:val="uk-UA"/>
        </w:rPr>
        <w:t xml:space="preserve">більше 70 обласних комунальних закладів та </w:t>
      </w:r>
      <w:r w:rsidR="00290AC7" w:rsidRPr="008F2582">
        <w:rPr>
          <w:sz w:val="28"/>
          <w:szCs w:val="28"/>
          <w:lang w:val="uk-UA"/>
        </w:rPr>
        <w:t xml:space="preserve">виконавчого апарату обласної ради </w:t>
      </w:r>
      <w:r w:rsidR="00646823" w:rsidRPr="008F2582">
        <w:rPr>
          <w:sz w:val="28"/>
          <w:szCs w:val="28"/>
          <w:lang w:val="uk-UA"/>
        </w:rPr>
        <w:t xml:space="preserve">майже </w:t>
      </w:r>
      <w:r w:rsidR="00BC4DD5" w:rsidRPr="008F2582">
        <w:rPr>
          <w:sz w:val="28"/>
          <w:szCs w:val="28"/>
          <w:lang w:val="uk-UA"/>
        </w:rPr>
        <w:br/>
      </w:r>
      <w:r w:rsidRPr="008F2582">
        <w:rPr>
          <w:sz w:val="28"/>
          <w:szCs w:val="28"/>
          <w:lang w:val="uk-UA"/>
        </w:rPr>
        <w:t xml:space="preserve">60 </w:t>
      </w:r>
      <w:r w:rsidR="00646823" w:rsidRPr="008F2582">
        <w:rPr>
          <w:sz w:val="28"/>
          <w:szCs w:val="28"/>
          <w:lang w:val="uk-UA"/>
        </w:rPr>
        <w:t>«</w:t>
      </w:r>
      <w:proofErr w:type="spellStart"/>
      <w:r w:rsidRPr="008F2582">
        <w:rPr>
          <w:sz w:val="28"/>
          <w:szCs w:val="28"/>
          <w:lang w:val="uk-UA"/>
        </w:rPr>
        <w:t>мавіків</w:t>
      </w:r>
      <w:proofErr w:type="spellEnd"/>
      <w:r w:rsidR="00646823" w:rsidRPr="008F2582">
        <w:rPr>
          <w:sz w:val="28"/>
          <w:szCs w:val="28"/>
          <w:lang w:val="uk-UA"/>
        </w:rPr>
        <w:t>»</w:t>
      </w:r>
      <w:r w:rsidRPr="008F2582">
        <w:rPr>
          <w:sz w:val="28"/>
          <w:szCs w:val="28"/>
          <w:lang w:val="uk-UA"/>
        </w:rPr>
        <w:t xml:space="preserve"> </w:t>
      </w:r>
      <w:r w:rsidR="0087789E" w:rsidRPr="008F2582">
        <w:rPr>
          <w:sz w:val="28"/>
          <w:szCs w:val="28"/>
          <w:lang w:val="uk-UA"/>
        </w:rPr>
        <w:t>та понад 40 FPV-</w:t>
      </w:r>
      <w:proofErr w:type="spellStart"/>
      <w:r w:rsidR="0087789E" w:rsidRPr="008F2582">
        <w:rPr>
          <w:sz w:val="28"/>
          <w:szCs w:val="28"/>
          <w:lang w:val="uk-UA"/>
        </w:rPr>
        <w:t>дронів</w:t>
      </w:r>
      <w:proofErr w:type="spellEnd"/>
      <w:r w:rsidR="0087789E" w:rsidRPr="008F2582">
        <w:rPr>
          <w:sz w:val="28"/>
          <w:szCs w:val="28"/>
          <w:lang w:val="uk-UA"/>
        </w:rPr>
        <w:t xml:space="preserve">, частина з яких </w:t>
      </w:r>
      <w:r w:rsidR="00290AC7" w:rsidRPr="008F2582">
        <w:rPr>
          <w:sz w:val="28"/>
          <w:szCs w:val="28"/>
          <w:lang w:val="uk-UA"/>
        </w:rPr>
        <w:t>у</w:t>
      </w:r>
      <w:r w:rsidR="0087789E" w:rsidRPr="008F2582">
        <w:rPr>
          <w:sz w:val="28"/>
          <w:szCs w:val="28"/>
          <w:lang w:val="uk-UA"/>
        </w:rPr>
        <w:t xml:space="preserve">же </w:t>
      </w:r>
      <w:r w:rsidR="00290AC7" w:rsidRPr="008F2582">
        <w:rPr>
          <w:sz w:val="28"/>
          <w:szCs w:val="28"/>
          <w:lang w:val="uk-UA"/>
        </w:rPr>
        <w:t>на передовій</w:t>
      </w:r>
      <w:r w:rsidRPr="008F2582">
        <w:rPr>
          <w:sz w:val="28"/>
          <w:szCs w:val="28"/>
          <w:lang w:val="uk-UA"/>
        </w:rPr>
        <w:t>. Ці «електронні пташки» допомагають нищити ворога на Куп’янському, Лиманському та Бахмутському напрямках.</w:t>
      </w:r>
      <w:r w:rsidRPr="008F2582">
        <w:rPr>
          <w:lang w:val="uk-UA"/>
        </w:rPr>
        <w:t xml:space="preserve"> </w:t>
      </w:r>
      <w:r w:rsidR="002D63A4" w:rsidRPr="008F2582">
        <w:rPr>
          <w:sz w:val="28"/>
          <w:szCs w:val="28"/>
          <w:lang w:val="uk-UA"/>
        </w:rPr>
        <w:t>С</w:t>
      </w:r>
      <w:r w:rsidR="00290AC7" w:rsidRPr="008F2582">
        <w:rPr>
          <w:sz w:val="28"/>
          <w:szCs w:val="28"/>
          <w:lang w:val="uk-UA"/>
        </w:rPr>
        <w:t xml:space="preserve">ьогодні </w:t>
      </w:r>
      <w:r w:rsidR="002D63A4" w:rsidRPr="008F2582">
        <w:rPr>
          <w:sz w:val="28"/>
          <w:szCs w:val="28"/>
          <w:lang w:val="uk-UA"/>
        </w:rPr>
        <w:t xml:space="preserve">і надалі </w:t>
      </w:r>
      <w:r w:rsidR="00290AC7" w:rsidRPr="008F2582">
        <w:rPr>
          <w:sz w:val="28"/>
          <w:szCs w:val="28"/>
          <w:lang w:val="uk-UA"/>
        </w:rPr>
        <w:t>н</w:t>
      </w:r>
      <w:r w:rsidRPr="008F2582">
        <w:rPr>
          <w:sz w:val="28"/>
          <w:szCs w:val="28"/>
          <w:lang w:val="uk-UA"/>
        </w:rPr>
        <w:t xml:space="preserve">е припиняється </w:t>
      </w:r>
      <w:r w:rsidR="002D63A4" w:rsidRPr="008F2582">
        <w:rPr>
          <w:sz w:val="28"/>
          <w:szCs w:val="28"/>
          <w:lang w:val="uk-UA"/>
        </w:rPr>
        <w:t xml:space="preserve">ініційована обласною радою у тісній взаємодії з колективами комунальних закладів спільної власності територіальних громад сіл, селищ, міст області </w:t>
      </w:r>
      <w:r w:rsidR="00290AC7" w:rsidRPr="008F2582">
        <w:rPr>
          <w:sz w:val="28"/>
          <w:szCs w:val="28"/>
          <w:lang w:val="uk-UA"/>
        </w:rPr>
        <w:t xml:space="preserve">гуманітарна місія із забезпечення </w:t>
      </w:r>
      <w:r w:rsidR="002D63A4" w:rsidRPr="008F2582">
        <w:rPr>
          <w:sz w:val="28"/>
          <w:szCs w:val="28"/>
          <w:lang w:val="uk-UA"/>
        </w:rPr>
        <w:t xml:space="preserve">українських </w:t>
      </w:r>
      <w:r w:rsidR="00290AC7" w:rsidRPr="008F2582">
        <w:rPr>
          <w:sz w:val="28"/>
          <w:szCs w:val="28"/>
          <w:lang w:val="uk-UA"/>
        </w:rPr>
        <w:t xml:space="preserve">захисників </w:t>
      </w:r>
      <w:proofErr w:type="spellStart"/>
      <w:r w:rsidR="00290AC7" w:rsidRPr="008F2582">
        <w:rPr>
          <w:sz w:val="28"/>
          <w:szCs w:val="28"/>
          <w:lang w:val="uk-UA"/>
        </w:rPr>
        <w:t>квадрокоптерами</w:t>
      </w:r>
      <w:proofErr w:type="spellEnd"/>
      <w:r w:rsidRPr="008F2582">
        <w:rPr>
          <w:sz w:val="28"/>
          <w:szCs w:val="28"/>
          <w:lang w:val="uk-UA"/>
        </w:rPr>
        <w:t>.</w:t>
      </w:r>
    </w:p>
    <w:p w14:paraId="21E7037B" w14:textId="77777777" w:rsidR="00190CD7" w:rsidRPr="008F2582" w:rsidRDefault="00190CD7" w:rsidP="00AA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313C5D" w:rsidRPr="008F2582">
        <w:rPr>
          <w:rFonts w:ascii="Times New Roman" w:hAnsi="Times New Roman"/>
          <w:sz w:val="28"/>
          <w:szCs w:val="28"/>
          <w:lang w:val="uk-UA"/>
        </w:rPr>
        <w:t>та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перший заступник голови </w:t>
      </w:r>
      <w:r w:rsidR="00313C5D" w:rsidRPr="008F2582">
        <w:rPr>
          <w:rFonts w:ascii="Times New Roman" w:hAnsi="Times New Roman"/>
          <w:sz w:val="28"/>
          <w:szCs w:val="28"/>
          <w:lang w:val="uk-UA"/>
        </w:rPr>
        <w:t xml:space="preserve">обласної </w:t>
      </w:r>
      <w:r w:rsidRPr="008F2582">
        <w:rPr>
          <w:rFonts w:ascii="Times New Roman" w:hAnsi="Times New Roman"/>
          <w:sz w:val="28"/>
          <w:szCs w:val="28"/>
          <w:lang w:val="uk-UA"/>
        </w:rPr>
        <w:t>ради, окремі голови фракцій в обласній раді неодноразово виїжджали на схід України з метою передавання транспортних засобів, медичного обладнання та гуманітарних вантажів військовим формуванням, які виконують завдання у зоні бойових дій.</w:t>
      </w:r>
    </w:p>
    <w:p w14:paraId="367D5615" w14:textId="77777777" w:rsidR="00826E4F" w:rsidRPr="008F2582" w:rsidRDefault="00CE62D7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З</w:t>
      </w:r>
      <w:r w:rsidR="00237348" w:rsidRPr="008F2582">
        <w:rPr>
          <w:sz w:val="28"/>
          <w:szCs w:val="28"/>
          <w:lang w:val="uk-UA"/>
        </w:rPr>
        <w:t xml:space="preserve">а сприяння обласної ради </w:t>
      </w:r>
      <w:r w:rsidR="00FD3294" w:rsidRPr="008F2582">
        <w:rPr>
          <w:sz w:val="28"/>
          <w:szCs w:val="28"/>
          <w:lang w:val="uk-UA"/>
        </w:rPr>
        <w:t xml:space="preserve">в рамках </w:t>
      </w:r>
      <w:r w:rsidR="00C63035" w:rsidRPr="008F2582">
        <w:rPr>
          <w:sz w:val="28"/>
          <w:szCs w:val="28"/>
          <w:lang w:val="uk-UA"/>
        </w:rPr>
        <w:t>реаліз</w:t>
      </w:r>
      <w:r w:rsidR="00FD3294" w:rsidRPr="008F2582">
        <w:rPr>
          <w:sz w:val="28"/>
          <w:szCs w:val="28"/>
          <w:lang w:val="uk-UA"/>
        </w:rPr>
        <w:t>ації</w:t>
      </w:r>
      <w:r w:rsidR="00C63035" w:rsidRPr="008F2582">
        <w:rPr>
          <w:sz w:val="28"/>
          <w:szCs w:val="28"/>
          <w:lang w:val="uk-UA"/>
        </w:rPr>
        <w:t xml:space="preserve"> соціальн</w:t>
      </w:r>
      <w:r w:rsidR="00FD3294" w:rsidRPr="008F2582">
        <w:rPr>
          <w:sz w:val="28"/>
          <w:szCs w:val="28"/>
          <w:lang w:val="uk-UA"/>
        </w:rPr>
        <w:t>ого</w:t>
      </w:r>
      <w:r w:rsidR="00C63035" w:rsidRPr="008F2582">
        <w:rPr>
          <w:sz w:val="28"/>
          <w:szCs w:val="28"/>
          <w:lang w:val="uk-UA"/>
        </w:rPr>
        <w:t xml:space="preserve"> </w:t>
      </w:r>
      <w:proofErr w:type="spellStart"/>
      <w:r w:rsidR="00C63035" w:rsidRPr="008F2582">
        <w:rPr>
          <w:sz w:val="28"/>
          <w:szCs w:val="28"/>
          <w:lang w:val="uk-UA"/>
        </w:rPr>
        <w:t>проєкт</w:t>
      </w:r>
      <w:r w:rsidR="00FD3294" w:rsidRPr="008F2582">
        <w:rPr>
          <w:sz w:val="28"/>
          <w:szCs w:val="28"/>
          <w:lang w:val="uk-UA"/>
        </w:rPr>
        <w:t>у</w:t>
      </w:r>
      <w:proofErr w:type="spellEnd"/>
      <w:r w:rsidR="00237348" w:rsidRPr="008F2582">
        <w:rPr>
          <w:sz w:val="28"/>
          <w:szCs w:val="28"/>
          <w:lang w:val="uk-UA"/>
        </w:rPr>
        <w:t xml:space="preserve"> </w:t>
      </w:r>
      <w:r w:rsidRPr="008F2582">
        <w:rPr>
          <w:sz w:val="28"/>
          <w:szCs w:val="28"/>
          <w:lang w:val="uk-UA"/>
        </w:rPr>
        <w:t xml:space="preserve">у минулому році </w:t>
      </w:r>
      <w:r w:rsidR="00237348" w:rsidRPr="008F2582">
        <w:rPr>
          <w:sz w:val="28"/>
          <w:szCs w:val="28"/>
          <w:lang w:val="uk-UA"/>
        </w:rPr>
        <w:t>діт</w:t>
      </w:r>
      <w:r w:rsidR="00FD3294" w:rsidRPr="008F2582">
        <w:rPr>
          <w:sz w:val="28"/>
          <w:szCs w:val="28"/>
          <w:lang w:val="uk-UA"/>
        </w:rPr>
        <w:t>и</w:t>
      </w:r>
      <w:r w:rsidR="00237348" w:rsidRPr="008F2582">
        <w:rPr>
          <w:sz w:val="28"/>
          <w:szCs w:val="28"/>
          <w:lang w:val="uk-UA"/>
        </w:rPr>
        <w:t xml:space="preserve"> військових </w:t>
      </w:r>
      <w:r w:rsidR="007B02C1" w:rsidRPr="008F2582">
        <w:rPr>
          <w:sz w:val="28"/>
          <w:szCs w:val="28"/>
          <w:lang w:val="uk-UA"/>
        </w:rPr>
        <w:t xml:space="preserve">та з сімей </w:t>
      </w:r>
      <w:r w:rsidR="009A7990" w:rsidRPr="008F2582">
        <w:rPr>
          <w:rStyle w:val="a4"/>
          <w:i w:val="0"/>
          <w:lang w:val="uk-UA"/>
        </w:rPr>
        <w:t xml:space="preserve"> </w:t>
      </w:r>
      <w:r w:rsidR="009A7990" w:rsidRPr="008F2582">
        <w:rPr>
          <w:rStyle w:val="a4"/>
          <w:i w:val="0"/>
          <w:sz w:val="28"/>
          <w:szCs w:val="28"/>
          <w:lang w:val="uk-UA"/>
        </w:rPr>
        <w:t>загиблих</w:t>
      </w:r>
      <w:r w:rsidR="009A7990" w:rsidRPr="008F2582">
        <w:rPr>
          <w:rStyle w:val="a4"/>
          <w:sz w:val="28"/>
          <w:szCs w:val="28"/>
          <w:lang w:val="uk-UA"/>
        </w:rPr>
        <w:t xml:space="preserve"> </w:t>
      </w:r>
      <w:r w:rsidR="009A7990" w:rsidRPr="008F2582">
        <w:rPr>
          <w:sz w:val="28"/>
          <w:szCs w:val="28"/>
          <w:lang w:val="uk-UA"/>
        </w:rPr>
        <w:t xml:space="preserve">(померлих) Захисників </w:t>
      </w:r>
      <w:r w:rsidR="00FD3294" w:rsidRPr="008F2582">
        <w:rPr>
          <w:sz w:val="28"/>
          <w:szCs w:val="28"/>
          <w:lang w:val="uk-UA"/>
        </w:rPr>
        <w:t>і</w:t>
      </w:r>
      <w:r w:rsidR="009A7990" w:rsidRPr="008F2582">
        <w:rPr>
          <w:sz w:val="28"/>
          <w:szCs w:val="28"/>
          <w:lang w:val="uk-UA"/>
        </w:rPr>
        <w:t xml:space="preserve"> Захисниць України </w:t>
      </w:r>
      <w:r w:rsidR="008D0607" w:rsidRPr="008F2582">
        <w:rPr>
          <w:sz w:val="28"/>
          <w:szCs w:val="28"/>
          <w:lang w:val="uk-UA"/>
        </w:rPr>
        <w:t>їздили на відпочинок</w:t>
      </w:r>
      <w:r w:rsidR="00237348" w:rsidRPr="008F2582">
        <w:rPr>
          <w:sz w:val="28"/>
          <w:szCs w:val="28"/>
          <w:lang w:val="uk-UA"/>
        </w:rPr>
        <w:t xml:space="preserve"> у Республі</w:t>
      </w:r>
      <w:r w:rsidR="008D0607" w:rsidRPr="008F2582">
        <w:rPr>
          <w:sz w:val="28"/>
          <w:szCs w:val="28"/>
          <w:lang w:val="uk-UA"/>
        </w:rPr>
        <w:t>ку</w:t>
      </w:r>
      <w:r w:rsidR="00237348" w:rsidRPr="008F2582">
        <w:rPr>
          <w:sz w:val="28"/>
          <w:szCs w:val="28"/>
          <w:lang w:val="uk-UA"/>
        </w:rPr>
        <w:t xml:space="preserve"> Польща та </w:t>
      </w:r>
      <w:r w:rsidR="0003007F" w:rsidRPr="008F2582">
        <w:rPr>
          <w:sz w:val="28"/>
          <w:szCs w:val="28"/>
          <w:lang w:val="uk-UA"/>
        </w:rPr>
        <w:t>в Карпат</w:t>
      </w:r>
      <w:r w:rsidR="008D0607" w:rsidRPr="008F2582">
        <w:rPr>
          <w:sz w:val="28"/>
          <w:szCs w:val="28"/>
          <w:lang w:val="uk-UA"/>
        </w:rPr>
        <w:t>и</w:t>
      </w:r>
      <w:r w:rsidR="0003007F" w:rsidRPr="008F2582">
        <w:rPr>
          <w:sz w:val="28"/>
          <w:szCs w:val="28"/>
          <w:lang w:val="uk-UA"/>
        </w:rPr>
        <w:t>.</w:t>
      </w:r>
      <w:r w:rsidR="00237348" w:rsidRPr="008F2582">
        <w:rPr>
          <w:sz w:val="28"/>
          <w:szCs w:val="28"/>
          <w:lang w:val="uk-UA"/>
        </w:rPr>
        <w:t xml:space="preserve"> </w:t>
      </w:r>
    </w:p>
    <w:p w14:paraId="015C39A7" w14:textId="77777777" w:rsidR="00313C5D" w:rsidRPr="008F2582" w:rsidRDefault="007F26AE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Чимало</w:t>
      </w:r>
      <w:r w:rsidR="00993AC7" w:rsidRPr="008F2582">
        <w:rPr>
          <w:rFonts w:ascii="Times New Roman" w:hAnsi="Times New Roman"/>
          <w:sz w:val="28"/>
          <w:szCs w:val="28"/>
          <w:lang w:val="uk-UA"/>
        </w:rPr>
        <w:t xml:space="preserve"> представників депутатського корпусу обласної ради та трудових колективів закладів спільної власності територіальних громад сіл, селищ, міст області з</w:t>
      </w:r>
      <w:r w:rsidR="000B38AE" w:rsidRPr="008F2582">
        <w:rPr>
          <w:rFonts w:ascii="Times New Roman" w:hAnsi="Times New Roman"/>
          <w:sz w:val="28"/>
          <w:szCs w:val="28"/>
          <w:lang w:val="uk-UA"/>
        </w:rPr>
        <w:t xml:space="preserve"> власної ініціативи </w:t>
      </w:r>
      <w:r w:rsidR="00993AC7" w:rsidRPr="008F2582">
        <w:rPr>
          <w:rFonts w:ascii="Times New Roman" w:hAnsi="Times New Roman"/>
          <w:sz w:val="28"/>
          <w:szCs w:val="28"/>
          <w:lang w:val="uk-UA"/>
        </w:rPr>
        <w:t>та особисти</w:t>
      </w:r>
      <w:r w:rsidR="00C06C65" w:rsidRPr="008F2582">
        <w:rPr>
          <w:rFonts w:ascii="Times New Roman" w:hAnsi="Times New Roman"/>
          <w:sz w:val="28"/>
          <w:szCs w:val="28"/>
          <w:lang w:val="uk-UA"/>
        </w:rPr>
        <w:t>м</w:t>
      </w:r>
      <w:r w:rsidR="00993AC7" w:rsidRPr="008F2582">
        <w:rPr>
          <w:rFonts w:ascii="Times New Roman" w:hAnsi="Times New Roman"/>
          <w:sz w:val="28"/>
          <w:szCs w:val="28"/>
          <w:lang w:val="uk-UA"/>
        </w:rPr>
        <w:t xml:space="preserve"> коштом</w:t>
      </w:r>
      <w:r w:rsidR="000B38AE" w:rsidRPr="008F2582">
        <w:rPr>
          <w:rFonts w:ascii="Times New Roman" w:hAnsi="Times New Roman"/>
          <w:sz w:val="28"/>
          <w:szCs w:val="28"/>
          <w:lang w:val="uk-UA"/>
        </w:rPr>
        <w:t xml:space="preserve"> забезпечували надання найрізноманітнішої допомоги бойовим підрозділам об’єднаних сил оборони</w:t>
      </w:r>
      <w:r w:rsidR="003F45F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901" w:rsidRPr="008F2582">
        <w:rPr>
          <w:rFonts w:ascii="Times New Roman" w:hAnsi="Times New Roman"/>
          <w:sz w:val="28"/>
          <w:szCs w:val="28"/>
          <w:lang w:val="uk-UA"/>
        </w:rPr>
        <w:t>та іншим військовим формуванням</w:t>
      </w:r>
      <w:r w:rsidR="00F45604" w:rsidRPr="008F2582">
        <w:rPr>
          <w:rFonts w:ascii="Times New Roman" w:hAnsi="Times New Roman"/>
          <w:sz w:val="28"/>
          <w:szCs w:val="28"/>
          <w:lang w:val="uk-UA"/>
        </w:rPr>
        <w:t xml:space="preserve"> ЗСУ</w:t>
      </w:r>
      <w:r w:rsidR="000B38AE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3AC7" w:rsidRPr="008F2582">
        <w:rPr>
          <w:rFonts w:ascii="Times New Roman" w:hAnsi="Times New Roman"/>
          <w:sz w:val="28"/>
          <w:szCs w:val="28"/>
          <w:lang w:val="uk-UA"/>
        </w:rPr>
        <w:t>Н</w:t>
      </w:r>
      <w:r w:rsidR="000B38AE" w:rsidRPr="008F2582">
        <w:rPr>
          <w:rFonts w:ascii="Times New Roman" w:hAnsi="Times New Roman"/>
          <w:sz w:val="28"/>
          <w:szCs w:val="28"/>
          <w:lang w:val="uk-UA"/>
        </w:rPr>
        <w:t>ашим захисникам передавалися автомобілі та запчастини до них, генератори, електричне і газове обладнання, військова амуніція та багато іншого, здійснювався ремонт техніки.</w:t>
      </w:r>
      <w:r w:rsidR="003F45F7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1C5CDC" w14:textId="77777777" w:rsidR="00313C5D" w:rsidRPr="008F2582" w:rsidRDefault="00313C5D" w:rsidP="00AA140D">
      <w:pPr>
        <w:spacing w:line="240" w:lineRule="auto"/>
        <w:ind w:firstLine="708"/>
        <w:jc w:val="both"/>
        <w:outlineLvl w:val="0"/>
        <w:rPr>
          <w:rStyle w:val="a4"/>
          <w:rFonts w:ascii="Times New Roman" w:hAnsi="Times New Roman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>Я щиро вдячний усім, хто відгукується, допомагає формувати гуманітарні вантажі т</w:t>
      </w:r>
      <w:r w:rsidR="00AB077F" w:rsidRPr="008F2582">
        <w:rPr>
          <w:rFonts w:ascii="Times New Roman" w:hAnsi="Times New Roman"/>
          <w:sz w:val="28"/>
          <w:szCs w:val="28"/>
          <w:lang w:val="uk-UA"/>
        </w:rPr>
        <w:t>а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доправляти їх за призначенням. </w:t>
      </w:r>
      <w:r w:rsidRPr="008F2582">
        <w:rPr>
          <w:rStyle w:val="a4"/>
          <w:rFonts w:ascii="Times New Roman" w:hAnsi="Times New Roman"/>
          <w:i w:val="0"/>
          <w:sz w:val="28"/>
          <w:szCs w:val="28"/>
          <w:lang w:val="uk-UA"/>
        </w:rPr>
        <w:t>Низький уклін нашим воїнам, які гідно захищають українську державу.</w:t>
      </w:r>
      <w:r w:rsidRPr="008F2582">
        <w:rPr>
          <w:rStyle w:val="a4"/>
          <w:rFonts w:ascii="Times New Roman" w:hAnsi="Times New Roman"/>
          <w:lang w:val="uk-UA"/>
        </w:rPr>
        <w:t xml:space="preserve"> </w:t>
      </w:r>
    </w:p>
    <w:p w14:paraId="3D234FAC" w14:textId="77777777" w:rsidR="00F77263" w:rsidRPr="008F2582" w:rsidRDefault="00F77263" w:rsidP="00AA14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Окремі аспекти д</w:t>
      </w:r>
      <w:r w:rsidR="00C835D6" w:rsidRPr="008F2582">
        <w:rPr>
          <w:rFonts w:ascii="Times New Roman" w:hAnsi="Times New Roman"/>
          <w:b/>
          <w:sz w:val="28"/>
          <w:szCs w:val="28"/>
          <w:lang w:val="uk-UA"/>
        </w:rPr>
        <w:t>іяльн</w:t>
      </w:r>
      <w:r w:rsidRPr="008F2582">
        <w:rPr>
          <w:rFonts w:ascii="Times New Roman" w:hAnsi="Times New Roman"/>
          <w:b/>
          <w:sz w:val="28"/>
          <w:szCs w:val="28"/>
          <w:lang w:val="uk-UA"/>
        </w:rPr>
        <w:t>ості</w:t>
      </w:r>
      <w:r w:rsidR="00C835D6" w:rsidRPr="008F2582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="0062182E" w:rsidRPr="008F2582">
        <w:rPr>
          <w:rFonts w:ascii="Times New Roman" w:hAnsi="Times New Roman"/>
          <w:b/>
          <w:sz w:val="28"/>
          <w:szCs w:val="28"/>
          <w:lang w:val="uk-UA"/>
        </w:rPr>
        <w:t>иконавч</w:t>
      </w:r>
      <w:r w:rsidR="00C835D6" w:rsidRPr="008F2582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62182E" w:rsidRPr="008F2582">
        <w:rPr>
          <w:rFonts w:ascii="Times New Roman" w:hAnsi="Times New Roman"/>
          <w:b/>
          <w:sz w:val="28"/>
          <w:szCs w:val="28"/>
          <w:lang w:val="uk-UA"/>
        </w:rPr>
        <w:t xml:space="preserve"> апарат</w:t>
      </w:r>
      <w:r w:rsidR="00C835D6" w:rsidRPr="008F2582"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0EB44012" w14:textId="77777777" w:rsidR="0062182E" w:rsidRPr="008F2582" w:rsidRDefault="00B96E32" w:rsidP="00AA14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82">
        <w:rPr>
          <w:rFonts w:ascii="Times New Roman" w:hAnsi="Times New Roman"/>
          <w:b/>
          <w:sz w:val="28"/>
          <w:szCs w:val="28"/>
          <w:lang w:val="uk-UA"/>
        </w:rPr>
        <w:t>обласної ради</w:t>
      </w:r>
    </w:p>
    <w:p w14:paraId="340AAA10" w14:textId="77777777" w:rsidR="00495034" w:rsidRPr="008F2582" w:rsidRDefault="00495034" w:rsidP="00AA14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Організаційна діяльність ради, документообіг</w:t>
      </w:r>
    </w:p>
    <w:p w14:paraId="182AF225" w14:textId="77777777" w:rsidR="0062182E" w:rsidRPr="008F2582" w:rsidRDefault="0062182E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Посадовими особами виконавчого апарату </w:t>
      </w:r>
      <w:r w:rsidR="00F73D26" w:rsidRPr="008F2582">
        <w:rPr>
          <w:rFonts w:ascii="Times New Roman" w:hAnsi="Times New Roman"/>
          <w:sz w:val="28"/>
          <w:szCs w:val="28"/>
          <w:lang w:val="uk-UA"/>
        </w:rPr>
        <w:t xml:space="preserve">обласної ради </w:t>
      </w:r>
      <w:r w:rsidRPr="008F2582">
        <w:rPr>
          <w:rFonts w:ascii="Times New Roman" w:hAnsi="Times New Roman"/>
          <w:sz w:val="28"/>
          <w:szCs w:val="28"/>
          <w:lang w:val="uk-UA"/>
        </w:rPr>
        <w:t>налагоджено дієву взаємодію з профільними підрозділами обласної державної адміністрації (ОВА), територіальними підрозділами центральних органів виконавчої влади, територіальними громадами. В апараті ради належним чином забезпечувалися своєчасний і якісний розгляд контрольних документів, опрацювання документів за напрямами діяльності, ведення діловодства, документообігу та архіву.</w:t>
      </w:r>
    </w:p>
    <w:p w14:paraId="4298301C" w14:textId="77777777" w:rsidR="00C96674" w:rsidRPr="008F2582" w:rsidRDefault="00F73D26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Профільними структурними підрозділами виконавчого апарату обласної ради з</w:t>
      </w:r>
      <w:r w:rsidR="0062182E" w:rsidRPr="008F2582">
        <w:rPr>
          <w:rFonts w:ascii="Times New Roman" w:hAnsi="Times New Roman"/>
          <w:sz w:val="28"/>
          <w:szCs w:val="28"/>
          <w:lang w:val="uk-UA"/>
        </w:rPr>
        <w:t>дійснювалося організаційн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е та </w:t>
      </w:r>
      <w:r w:rsidR="0062182E" w:rsidRPr="008F2582">
        <w:rPr>
          <w:rFonts w:ascii="Times New Roman" w:hAnsi="Times New Roman"/>
          <w:sz w:val="28"/>
          <w:szCs w:val="28"/>
          <w:lang w:val="uk-UA"/>
        </w:rPr>
        <w:t xml:space="preserve">технічне забезпечення пленарних засідань сесій обласної ради, засідань постійних та конкурсних комісій, нарад, навчань тощо. У разі необхідності, заходи проводилися </w:t>
      </w:r>
      <w:r w:rsidR="0062182E"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у режимі </w:t>
      </w:r>
      <w:r w:rsidR="0062182E" w:rsidRPr="008F2582">
        <w:rPr>
          <w:rFonts w:ascii="Times New Roman" w:eastAsia="Times New Roman" w:hAnsi="Times New Roman"/>
          <w:sz w:val="28"/>
          <w:szCs w:val="28"/>
          <w:lang w:val="en-US"/>
        </w:rPr>
        <w:t>zoom</w:t>
      </w:r>
      <w:r w:rsidR="0062182E" w:rsidRPr="008F2582">
        <w:rPr>
          <w:rFonts w:ascii="Times New Roman" w:eastAsia="Times New Roman" w:hAnsi="Times New Roman"/>
          <w:sz w:val="28"/>
          <w:szCs w:val="28"/>
          <w:lang w:val="uk-UA"/>
        </w:rPr>
        <w:t>-конференції. Організовувалося тиражування роздаткових матеріалів депутатам ради, необхідних для роботи на сесіях та під час засідань постійних комісій.</w:t>
      </w:r>
      <w:r w:rsidRPr="008F258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637A84A0" w14:textId="77777777" w:rsidR="000D4405" w:rsidRPr="008F2582" w:rsidRDefault="000D4405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звітний період до обласної ради надійшло 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392 документи від юридичних осіб. Із вхідної кореспонденції: 1299 листів стосувалося </w:t>
      </w:r>
      <w:r w:rsidRPr="008F2582">
        <w:rPr>
          <w:rFonts w:ascii="Times New Roman" w:hAnsi="Times New Roman"/>
          <w:sz w:val="28"/>
          <w:szCs w:val="28"/>
          <w:lang w:val="uk-UA"/>
        </w:rPr>
        <w:t>питань фінансово-господарської діяльності підприємств, установ та організацій, які перебувають у спільній власності територіальних громад сіл, селищ, міст області, розробля</w:t>
      </w:r>
      <w:r w:rsidR="00495034" w:rsidRPr="008F2582">
        <w:rPr>
          <w:rFonts w:ascii="Times New Roman" w:hAnsi="Times New Roman"/>
          <w:sz w:val="28"/>
          <w:szCs w:val="28"/>
          <w:lang w:val="uk-UA"/>
        </w:rPr>
        <w:t xml:space="preserve">ння та затвердження статутів і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положень, передавання майна, списання основних засобів, проведення інвентаризації основних засобів, оренди комунального майна; 295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кадрових питань комунальних підприємств </w:t>
      </w:r>
      <w:r w:rsidR="00495034" w:rsidRPr="008F2582">
        <w:rPr>
          <w:rFonts w:ascii="Times New Roman" w:hAnsi="Times New Roman"/>
          <w:sz w:val="28"/>
          <w:szCs w:val="28"/>
          <w:lang w:val="uk-UA"/>
        </w:rPr>
        <w:t>(</w:t>
      </w:r>
      <w:r w:rsidRPr="008F2582">
        <w:rPr>
          <w:rFonts w:ascii="Times New Roman" w:hAnsi="Times New Roman"/>
          <w:sz w:val="28"/>
          <w:szCs w:val="28"/>
          <w:lang w:val="uk-UA"/>
        </w:rPr>
        <w:t>укладення контрактів з керівниками, погодження кандидатур до кадрового резерву, погодження кандидатур на посади, погодження штатних розписів та змін до них</w:t>
      </w:r>
      <w:r w:rsidR="00495034" w:rsidRPr="008F2582">
        <w:rPr>
          <w:rFonts w:ascii="Times New Roman" w:hAnsi="Times New Roman"/>
          <w:sz w:val="28"/>
          <w:szCs w:val="28"/>
          <w:lang w:val="uk-UA"/>
        </w:rPr>
        <w:t>)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305 –</w:t>
      </w:r>
      <w:r w:rsidR="001E0043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судових справ</w:t>
      </w:r>
      <w:r w:rsidRPr="008F25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дотримання норм законодавства; </w:t>
      </w:r>
      <w:r w:rsidR="00326289" w:rsidRPr="008F25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258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розроблення та внесення на розгляд обласної ради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рішень, </w:t>
      </w:r>
      <w:r w:rsidR="00326289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>31 – заходів реагування на ухвалені радою звернення до Президента України, Верховної Ради України, Кабінету Міністрів України та інших органів влади; 33 – питань виконання депутатських запитів; 40 – надійшло від військових частин щодо військової допомоги, нагородження особовог</w:t>
      </w:r>
      <w:r w:rsidR="001E0043" w:rsidRPr="008F2582">
        <w:rPr>
          <w:rFonts w:ascii="Times New Roman" w:hAnsi="Times New Roman"/>
          <w:sz w:val="28"/>
          <w:szCs w:val="28"/>
          <w:lang w:val="uk-UA"/>
        </w:rPr>
        <w:t xml:space="preserve">о складу та інших питань; 61 – </w:t>
      </w:r>
      <w:r w:rsidRPr="008F2582">
        <w:rPr>
          <w:rFonts w:ascii="Times New Roman" w:hAnsi="Times New Roman"/>
          <w:sz w:val="28"/>
          <w:szCs w:val="28"/>
          <w:lang w:val="uk-UA"/>
        </w:rPr>
        <w:t>від народних депутатів України, депутатів обласної ради, в яких порушувалися питання діяльності комунальних підприємств, організаційні питання, нагородження громадян тощо;</w:t>
      </w:r>
      <w:r w:rsidR="00326289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з інших питань – 2171.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За звітний період від обласної ради надіслано 2003 лист</w:t>
      </w:r>
      <w:r w:rsidR="001E0043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E3EE1E3" w14:textId="77777777" w:rsidR="00326289" w:rsidRPr="008F2582" w:rsidRDefault="00762A5C" w:rsidP="00AA140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hAnsi="Times New Roman"/>
          <w:bCs/>
          <w:iCs/>
          <w:sz w:val="28"/>
          <w:szCs w:val="28"/>
          <w:u w:val="single"/>
          <w:lang w:val="uk-UA" w:eastAsia="ru-RU"/>
        </w:rPr>
        <w:t>Доступ до публічної інформації</w:t>
      </w:r>
    </w:p>
    <w:p w14:paraId="7D6CB3A7" w14:textId="77777777" w:rsidR="000D4405" w:rsidRPr="008F2582" w:rsidRDefault="000D4405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Закону України «Про доступ до публічної інформації» обласна рада забезпечує право кожного запитувача на доступ до публічної інформації, що створена та задокументована в процесі реалізації обласною радою </w:t>
      </w:r>
      <w:r w:rsidRPr="008F25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своїх повноважень, передбачених чинним законодавством, або перебуває в її володінні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E3506FA" w14:textId="77777777" w:rsidR="000D4405" w:rsidRPr="008F2582" w:rsidRDefault="000D4405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2023 року виконавчим апаратом обласної ради опрацьовано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73 запити на публічну інформацію. 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Серед н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айактивніши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запитувач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журналісти, інтернет-видання та громадські активісти 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32 запити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Найбільш запитувана інформація 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була з таких питань: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організаційн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обласної ради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фінансово-господарськ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діяльність комунальних підприємств;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призначення та звільнення керівників підприємств, установ, організацій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об’єктів спільної власності територіальних громад сіл, селищ, міст області;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майном комунальної власності</w:t>
      </w:r>
      <w:r w:rsidR="0085460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майна;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допомог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та кошти на оборону країни;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заробітн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плат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інш</w:t>
      </w:r>
      <w:r w:rsidR="00B16374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35981A8" w14:textId="77777777" w:rsidR="000D4405" w:rsidRPr="008F2582" w:rsidRDefault="000D4405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Усі запити своєчасно розглянуто та надано відповідно до законодавства відповіді. Зокрема, задоволено – 56, відмовлено – 0, надіслано належному розпоряднику інформації відповідно до частини 3 статті 22 Закону України «Про доступ до публічної інформації» – 17 запитів.</w:t>
      </w:r>
    </w:p>
    <w:p w14:paraId="7BCFE5E4" w14:textId="77777777" w:rsidR="00363003" w:rsidRPr="008F2582" w:rsidRDefault="000D4405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Запитувачами відшкодовані фактичні витрати на друк, копіювання та сканування документів, що надавалися за запитами, </w:t>
      </w:r>
      <w:r w:rsidR="00CE739F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сумі 638 гривень. Ці кошти були перераховані на рахунок обласної ради.</w:t>
      </w:r>
    </w:p>
    <w:p w14:paraId="71B35030" w14:textId="77777777" w:rsidR="00363003" w:rsidRPr="008F2582" w:rsidRDefault="00762A5C" w:rsidP="00AA140D">
      <w:pPr>
        <w:spacing w:after="0" w:line="240" w:lineRule="auto"/>
        <w:ind w:firstLine="708"/>
        <w:jc w:val="center"/>
        <w:rPr>
          <w:rFonts w:ascii="Times New Roman" w:hAnsi="Times New Roman"/>
          <w:bCs/>
          <w:iCs/>
          <w:sz w:val="28"/>
          <w:szCs w:val="28"/>
          <w:u w:val="single"/>
          <w:lang w:val="uk-UA" w:eastAsia="ru-RU"/>
        </w:rPr>
      </w:pPr>
      <w:r w:rsidRPr="008F2582">
        <w:rPr>
          <w:rFonts w:ascii="Times New Roman" w:hAnsi="Times New Roman"/>
          <w:bCs/>
          <w:iCs/>
          <w:sz w:val="28"/>
          <w:szCs w:val="28"/>
          <w:u w:val="single"/>
          <w:lang w:val="uk-UA" w:eastAsia="ru-RU"/>
        </w:rPr>
        <w:t>В</w:t>
      </w:r>
      <w:r w:rsidR="00A77CA2" w:rsidRPr="008F2582">
        <w:rPr>
          <w:rFonts w:ascii="Times New Roman" w:hAnsi="Times New Roman"/>
          <w:bCs/>
          <w:iCs/>
          <w:sz w:val="28"/>
          <w:szCs w:val="28"/>
          <w:u w:val="single"/>
          <w:lang w:val="uk-UA" w:eastAsia="ru-RU"/>
        </w:rPr>
        <w:t>исвітлення діяльності обласної ради</w:t>
      </w:r>
    </w:p>
    <w:p w14:paraId="07184517" w14:textId="77777777" w:rsidR="00A77CA2" w:rsidRPr="008F2582" w:rsidRDefault="00A77CA2" w:rsidP="00AA140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F2582">
        <w:rPr>
          <w:rFonts w:ascii="Times New Roman" w:hAnsi="Times New Roman"/>
          <w:bCs/>
          <w:iCs/>
          <w:sz w:val="28"/>
          <w:szCs w:val="28"/>
          <w:lang w:val="uk-UA" w:eastAsia="ru-RU"/>
        </w:rPr>
        <w:t>Упродовж звітного періоду обласна рада працювала прозоро та відкрито, керуючись законами України «Про доступ до публічної інформації», «Про</w:t>
      </w:r>
      <w:r w:rsidR="007E34C8" w:rsidRPr="008F2582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медіа</w:t>
      </w:r>
      <w:r w:rsidRPr="008F2582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», «Про інформацію» та іншими. </w:t>
      </w:r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початком повномасштабного вторгнення інформаційний простір країни зазнав змін. На період дії воєнного стану було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зупинено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/обмежено функціонування публічних електронних реєстрів та інформаційно-комунікаційних систем, у тому числі Єдиного порталу відкритих даних.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Новий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порядок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пріоритетності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бюджетних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коштів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унеможливив</w:t>
      </w:r>
      <w:proofErr w:type="spellEnd"/>
      <w:r w:rsidRPr="008F258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укладення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обласною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радою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договорів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висвітлення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діяльності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найвищого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представницького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органу краю </w:t>
      </w:r>
      <w:r w:rsidRPr="008F2582">
        <w:rPr>
          <w:rFonts w:ascii="Times New Roman" w:hAnsi="Times New Roman"/>
          <w:bCs/>
          <w:iCs/>
          <w:sz w:val="28"/>
          <w:szCs w:val="28"/>
          <w:lang w:val="uk-UA" w:eastAsia="ru-RU"/>
        </w:rPr>
        <w:t>(у</w:t>
      </w:r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тому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числі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і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трансляції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наживо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пленарних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сесійних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засідань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та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програми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Відкрита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влада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8F2582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) </w:t>
      </w:r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редакціями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засобів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масової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інформації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</w:p>
    <w:p w14:paraId="491F3C60" w14:textId="77777777" w:rsidR="00A77CA2" w:rsidRPr="008F2582" w:rsidRDefault="00A77CA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82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офіційному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оприлюднювалися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проєкти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рішень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внесені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суб</w:t>
      </w:r>
      <w:r w:rsidRPr="008F2582">
        <w:rPr>
          <w:rFonts w:ascii="Times New Roman" w:hAnsi="Times New Roman"/>
          <w:bCs/>
          <w:kern w:val="32"/>
          <w:sz w:val="28"/>
          <w:szCs w:val="28"/>
          <w:lang w:eastAsia="ru-RU"/>
        </w:rPr>
        <w:t>’</w:t>
      </w:r>
      <w:r w:rsidRPr="008F2582">
        <w:rPr>
          <w:rFonts w:ascii="Times New Roman" w:hAnsi="Times New Roman"/>
          <w:sz w:val="28"/>
          <w:szCs w:val="28"/>
          <w:lang w:eastAsia="ru-RU"/>
        </w:rPr>
        <w:t>єктами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подання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розпорядження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рекомендації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4A4" w:rsidRPr="008F258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висновки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постійних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конкурсних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комісій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сесій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депутатські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звернення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запити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запитання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реагування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на них.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Окрім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того,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розміщувалися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відеозвіти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усіх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постійних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комісій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ради та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сесійні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інформація</w:t>
      </w:r>
      <w:proofErr w:type="spellEnd"/>
      <w:r w:rsidR="00796709" w:rsidRPr="008F25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eastAsia="ru-RU"/>
        </w:rPr>
        <w:t>новин</w:t>
      </w:r>
      <w:r w:rsidR="00ED44A4" w:rsidRPr="008F2582">
        <w:rPr>
          <w:rFonts w:ascii="Times New Roman" w:hAnsi="Times New Roman"/>
          <w:sz w:val="28"/>
          <w:szCs w:val="28"/>
          <w:lang w:val="uk-UA" w:eastAsia="ru-RU"/>
        </w:rPr>
        <w:t xml:space="preserve">ного характеру </w:t>
      </w:r>
      <w:r w:rsidR="00796709" w:rsidRPr="008F2582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діяльн</w:t>
      </w:r>
      <w:proofErr w:type="spellEnd"/>
      <w:r w:rsidR="00796709" w:rsidRPr="008F2582">
        <w:rPr>
          <w:rFonts w:ascii="Times New Roman" w:hAnsi="Times New Roman"/>
          <w:sz w:val="28"/>
          <w:szCs w:val="28"/>
          <w:lang w:val="uk-UA" w:eastAsia="ru-RU"/>
        </w:rPr>
        <w:t>і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="00796709" w:rsidRPr="008F2582"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керівництва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ради,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депутатського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корпусу,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обласних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комунальних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підприємств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E5C117B" w14:textId="77777777" w:rsidR="00A77CA2" w:rsidRPr="008F2582" w:rsidRDefault="00A77CA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Важливим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додатковим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носієм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діяльність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ради є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офіційні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сторінки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соціальній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" w:name="_Hlk125023420"/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мережі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2BC" w:rsidRPr="008F2582">
        <w:rPr>
          <w:rFonts w:ascii="Times New Roman" w:hAnsi="Times New Roman"/>
          <w:sz w:val="28"/>
          <w:szCs w:val="28"/>
          <w:lang w:val="uk-UA" w:eastAsia="ru-RU"/>
        </w:rPr>
        <w:t>«</w:t>
      </w:r>
      <w:bookmarkEnd w:id="5"/>
      <w:r w:rsidR="002032BC" w:rsidRPr="008F2582">
        <w:rPr>
          <w:rFonts w:ascii="Times New Roman" w:hAnsi="Times New Roman"/>
          <w:sz w:val="28"/>
          <w:szCs w:val="28"/>
          <w:lang w:val="uk-UA" w:eastAsia="ru-RU"/>
        </w:rPr>
        <w:t>Фейсбук»</w:t>
      </w:r>
      <w:r w:rsidR="002032BC"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40D5" w:rsidRPr="008F2582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2032BC"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2BC" w:rsidRPr="008F2582">
        <w:rPr>
          <w:rFonts w:ascii="Times New Roman" w:hAnsi="Times New Roman"/>
          <w:sz w:val="28"/>
          <w:szCs w:val="28"/>
          <w:lang w:val="uk-UA" w:eastAsia="ru-RU"/>
        </w:rPr>
        <w:t>т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елеграм-каналі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Упродовж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звітного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періоду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одночасним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розміщенням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E140D5" w:rsidRPr="008F2582">
        <w:rPr>
          <w:rFonts w:ascii="Times New Roman" w:hAnsi="Times New Roman"/>
          <w:sz w:val="28"/>
          <w:szCs w:val="28"/>
          <w:lang w:val="uk-UA" w:eastAsia="ru-RU"/>
        </w:rPr>
        <w:t xml:space="preserve"> та офіційних сторінках у соціальних мережах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було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підготовлено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опубліковано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753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інформаційних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матеріали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фотоілюструванням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(+ 129 </w:t>
      </w:r>
      <w:r w:rsidR="00E140D5" w:rsidRPr="008F2582">
        <w:rPr>
          <w:rFonts w:ascii="Times New Roman" w:hAnsi="Times New Roman"/>
          <w:sz w:val="28"/>
          <w:szCs w:val="28"/>
          <w:lang w:val="uk-UA" w:eastAsia="ru-RU"/>
        </w:rPr>
        <w:t xml:space="preserve">проти </w:t>
      </w:r>
      <w:r w:rsidRPr="008F2582">
        <w:rPr>
          <w:rFonts w:ascii="Times New Roman" w:hAnsi="Times New Roman"/>
          <w:sz w:val="28"/>
          <w:szCs w:val="28"/>
          <w:lang w:eastAsia="ru-RU"/>
        </w:rPr>
        <w:t>минул</w:t>
      </w:r>
      <w:r w:rsidR="00E140D5" w:rsidRPr="008F2582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рок</w:t>
      </w:r>
      <w:r w:rsidR="00E140D5" w:rsidRPr="008F2582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5D100F" w:rsidRPr="008F2582">
        <w:rPr>
          <w:rFonts w:ascii="Times New Roman" w:hAnsi="Times New Roman"/>
          <w:sz w:val="28"/>
          <w:szCs w:val="28"/>
          <w:lang w:val="uk-UA" w:eastAsia="ru-RU"/>
        </w:rPr>
        <w:t>зокрема</w:t>
      </w:r>
      <w:r w:rsidR="005D100F" w:rsidRPr="008F2582">
        <w:rPr>
          <w:rFonts w:ascii="Times New Roman" w:hAnsi="Times New Roman"/>
          <w:sz w:val="28"/>
          <w:szCs w:val="28"/>
          <w:lang w:val="uk-UA" w:eastAsia="ru-RU"/>
        </w:rPr>
        <w:br/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65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відеоматеріалів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79581A" w:rsidRPr="008F25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28 до 2022 року).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відеоматеріали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розміщ</w:t>
      </w:r>
      <w:proofErr w:type="spellEnd"/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>увалися</w:t>
      </w:r>
      <w:r w:rsidRPr="008F2582">
        <w:rPr>
          <w:rFonts w:ascii="Times New Roman" w:hAnsi="Times New Roman"/>
          <w:sz w:val="28"/>
          <w:szCs w:val="28"/>
          <w:lang w:eastAsia="ru-RU"/>
        </w:rPr>
        <w:t xml:space="preserve"> і на </w:t>
      </w:r>
      <w:proofErr w:type="spellStart"/>
      <w:r w:rsidR="000839B3" w:rsidRPr="008F2582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5D100F" w:rsidRPr="008F2582">
        <w:rPr>
          <w:rFonts w:ascii="Times New Roman" w:hAnsi="Times New Roman"/>
          <w:sz w:val="28"/>
          <w:szCs w:val="28"/>
          <w:lang w:val="uk-UA" w:eastAsia="ru-RU"/>
        </w:rPr>
        <w:t>туб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каналі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>.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Засоби обліку і статистики мережі </w:t>
      </w:r>
      <w:r w:rsidR="00F022FF" w:rsidRPr="008F2582">
        <w:rPr>
          <w:rFonts w:ascii="Times New Roman" w:hAnsi="Times New Roman"/>
          <w:sz w:val="28"/>
          <w:szCs w:val="28"/>
          <w:lang w:val="uk-UA" w:eastAsia="ru-RU"/>
        </w:rPr>
        <w:t>«Фейсбук»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>свідчать про те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, що охоплення офіційної сторінки обласної ради дещо знизилося </w:t>
      </w:r>
      <w:r w:rsidR="00F25162" w:rsidRPr="008F2582">
        <w:rPr>
          <w:rFonts w:ascii="Times New Roman" w:hAnsi="Times New Roman"/>
          <w:sz w:val="28"/>
          <w:szCs w:val="28"/>
          <w:lang w:val="uk-UA" w:eastAsia="ru-RU"/>
        </w:rPr>
        <w:t>проти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 попередн</w:t>
      </w:r>
      <w:r w:rsidR="00F25162" w:rsidRPr="008F2582">
        <w:rPr>
          <w:rFonts w:ascii="Times New Roman" w:hAnsi="Times New Roman"/>
          <w:sz w:val="28"/>
          <w:szCs w:val="28"/>
          <w:lang w:val="uk-UA" w:eastAsia="ru-RU"/>
        </w:rPr>
        <w:t>ього року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(- 15%), однак відвідуваність сторінки зросла на 84,5%, а кількість уподобань – на 11%. Загальна кількість підписників офіційної сторінки 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ради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>упр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>одовж звітного року зросла на 1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600 осіб (8702 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>ос</w:t>
      </w:r>
      <w:r w:rsidR="008327FA" w:rsidRPr="008F2582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>б</w:t>
      </w:r>
      <w:r w:rsidR="008327FA" w:rsidRPr="008F2582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="00302104" w:rsidRPr="008F2582">
        <w:rPr>
          <w:rFonts w:ascii="Times New Roman" w:hAnsi="Times New Roman"/>
          <w:sz w:val="28"/>
          <w:szCs w:val="28"/>
          <w:lang w:val="uk-UA" w:eastAsia="ru-RU"/>
        </w:rPr>
        <w:br/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>2023 р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>оці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>, 7100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 осіб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 xml:space="preserve"> – у 2022</w:t>
      </w:r>
      <w:r w:rsidR="00AC5C14" w:rsidRPr="008F2582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  <w:r w:rsidRPr="008F2582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3D177706" w14:textId="77777777" w:rsidR="00A77CA2" w:rsidRPr="008F2582" w:rsidRDefault="00A77CA2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lastRenderedPageBreak/>
        <w:t>Представники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місцевих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всеукраїнських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засобів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масової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мали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доступ на заход</w:t>
      </w:r>
      <w:r w:rsidR="004F078D" w:rsidRPr="008F2582">
        <w:rPr>
          <w:rFonts w:ascii="Times New Roman" w:hAnsi="Times New Roman"/>
          <w:sz w:val="28"/>
          <w:szCs w:val="28"/>
          <w:lang w:eastAsia="ru-RU"/>
        </w:rPr>
        <w:t xml:space="preserve">и, </w:t>
      </w:r>
      <w:proofErr w:type="spellStart"/>
      <w:r w:rsidR="004F078D" w:rsidRPr="008F2582">
        <w:rPr>
          <w:rFonts w:ascii="Times New Roman" w:hAnsi="Times New Roman"/>
          <w:sz w:val="28"/>
          <w:szCs w:val="28"/>
          <w:lang w:eastAsia="ru-RU"/>
        </w:rPr>
        <w:t>організовані</w:t>
      </w:r>
      <w:proofErr w:type="spellEnd"/>
      <w:r w:rsidR="004F078D"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F078D" w:rsidRPr="008F2582">
        <w:rPr>
          <w:rFonts w:ascii="Times New Roman" w:hAnsi="Times New Roman"/>
          <w:sz w:val="28"/>
          <w:szCs w:val="28"/>
          <w:lang w:eastAsia="ru-RU"/>
        </w:rPr>
        <w:t>обласною</w:t>
      </w:r>
      <w:proofErr w:type="spellEnd"/>
      <w:r w:rsidR="004F078D" w:rsidRPr="008F2582">
        <w:rPr>
          <w:rFonts w:ascii="Times New Roman" w:hAnsi="Times New Roman"/>
          <w:sz w:val="28"/>
          <w:szCs w:val="28"/>
          <w:lang w:eastAsia="ru-RU"/>
        </w:rPr>
        <w:t xml:space="preserve"> радою</w:t>
      </w:r>
      <w:r w:rsidR="0014021C" w:rsidRPr="008F258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F078D" w:rsidRPr="008F25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до умов </w:t>
      </w:r>
      <w:proofErr w:type="spellStart"/>
      <w:r w:rsidRPr="008F2582">
        <w:rPr>
          <w:rFonts w:ascii="Times New Roman" w:hAnsi="Times New Roman"/>
          <w:sz w:val="28"/>
          <w:szCs w:val="28"/>
          <w:lang w:eastAsia="ru-RU"/>
        </w:rPr>
        <w:t>воєнного</w:t>
      </w:r>
      <w:proofErr w:type="spellEnd"/>
      <w:r w:rsidRPr="008F2582">
        <w:rPr>
          <w:rFonts w:ascii="Times New Roman" w:hAnsi="Times New Roman"/>
          <w:sz w:val="28"/>
          <w:szCs w:val="28"/>
          <w:lang w:eastAsia="ru-RU"/>
        </w:rPr>
        <w:t xml:space="preserve"> стану.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Упродовж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2023 року актуальна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інформація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діяльність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ради,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інтерв</w:t>
      </w:r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’</w:t>
      </w:r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ю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керівництвом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та депутатами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розміщ</w:t>
      </w:r>
      <w:r w:rsidR="0014021C" w:rsidRPr="008F2582">
        <w:rPr>
          <w:rFonts w:ascii="Times New Roman" w:hAnsi="Times New Roman"/>
          <w:bCs/>
          <w:iCs/>
          <w:sz w:val="28"/>
          <w:szCs w:val="28"/>
          <w:lang w:val="uk-UA" w:eastAsia="ru-RU"/>
        </w:rPr>
        <w:t>увалася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ефірах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ТРК «Аверс», 12 каналу,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Суспільне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.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Волинь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»,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загальнонаціонального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марафону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Єдині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новини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»,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радіо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Луцьк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», на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сторінках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газет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Вісник+K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»,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Твій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вибір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», </w:t>
      </w:r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«</w:t>
      </w:r>
      <w:proofErr w:type="spellStart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>Волинська</w:t>
      </w:r>
      <w:proofErr w:type="spellEnd"/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газета», а</w:t>
      </w:r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також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</w:t>
      </w:r>
      <w:r w:rsidR="0014021C" w:rsidRPr="008F2582">
        <w:rPr>
          <w:rFonts w:ascii="Times New Roman" w:hAnsi="Times New Roman"/>
          <w:iCs/>
          <w:kern w:val="32"/>
          <w:sz w:val="28"/>
          <w:szCs w:val="28"/>
          <w:lang w:val="uk-UA" w:eastAsia="ru-RU"/>
        </w:rPr>
        <w:t xml:space="preserve">висвітлювалася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інформаційними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агентствами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Волинські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новини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»,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Волинська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Служба Новин» «Перший канал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соціальних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 новин»,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Волиньпост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», «Конкурент», «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Інсайдер-медіа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 xml:space="preserve">» та </w:t>
      </w:r>
      <w:proofErr w:type="spellStart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іншими</w:t>
      </w:r>
      <w:proofErr w:type="spellEnd"/>
      <w:r w:rsidRPr="008F2582">
        <w:rPr>
          <w:rFonts w:ascii="Times New Roman" w:hAnsi="Times New Roman"/>
          <w:iCs/>
          <w:kern w:val="32"/>
          <w:sz w:val="28"/>
          <w:szCs w:val="28"/>
          <w:lang w:eastAsia="ru-RU"/>
        </w:rPr>
        <w:t>.</w:t>
      </w:r>
      <w:r w:rsidRPr="008F25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483DE4C4" w14:textId="77777777" w:rsidR="00EA0BA6" w:rsidRPr="008F2582" w:rsidRDefault="003723F4" w:rsidP="00AA140D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val="uk-UA" w:eastAsia="ru-RU"/>
        </w:rPr>
      </w:pPr>
      <w:r w:rsidRPr="008F2582">
        <w:rPr>
          <w:rFonts w:ascii="Times New Roman" w:eastAsia="Times New Roman" w:hAnsi="Times New Roman"/>
          <w:bCs/>
          <w:sz w:val="28"/>
          <w:szCs w:val="28"/>
          <w:u w:val="single"/>
          <w:lang w:val="uk-UA" w:eastAsia="ru-RU"/>
        </w:rPr>
        <w:t>Розгляд з</w:t>
      </w:r>
      <w:proofErr w:type="spellStart"/>
      <w:r w:rsidR="00EA0BA6" w:rsidRPr="008F258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вернен</w:t>
      </w:r>
      <w:proofErr w:type="spellEnd"/>
      <w:r w:rsidRPr="008F2582">
        <w:rPr>
          <w:rFonts w:ascii="Times New Roman" w:eastAsia="Times New Roman" w:hAnsi="Times New Roman"/>
          <w:bCs/>
          <w:sz w:val="28"/>
          <w:szCs w:val="28"/>
          <w:u w:val="single"/>
          <w:lang w:val="uk-UA" w:eastAsia="ru-RU"/>
        </w:rPr>
        <w:t>ь</w:t>
      </w:r>
      <w:r w:rsidR="00EA0BA6" w:rsidRPr="008F258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A0BA6" w:rsidRPr="008F258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громадян</w:t>
      </w:r>
      <w:proofErr w:type="spellEnd"/>
    </w:p>
    <w:p w14:paraId="097E06E7" w14:textId="77777777" w:rsidR="0029553B" w:rsidRPr="008F2582" w:rsidRDefault="00EA0BA6" w:rsidP="00AA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звітний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період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обласної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надійшло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FB0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79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звернень</w:t>
      </w:r>
      <w:proofErr w:type="spellEnd"/>
      <w:r w:rsidR="001678D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CE67F6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зокрема</w:t>
      </w:r>
      <w:r w:rsidR="001678D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78D1" w:rsidRPr="008F2582">
        <w:rPr>
          <w:rFonts w:ascii="Times New Roman" w:hAnsi="Times New Roman"/>
          <w:sz w:val="28"/>
          <w:szCs w:val="28"/>
        </w:rPr>
        <w:t>–</w:t>
      </w:r>
      <w:r w:rsidR="001678D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78D1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1678D1" w:rsidRPr="008F2582">
        <w:rPr>
          <w:rFonts w:ascii="Times New Roman" w:hAnsi="Times New Roman"/>
          <w:sz w:val="28"/>
          <w:szCs w:val="28"/>
          <w:lang w:val="uk-UA"/>
        </w:rPr>
        <w:t>14</w:t>
      </w:r>
      <w:r w:rsidR="001678D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8D1" w:rsidRPr="008F2582">
        <w:rPr>
          <w:rFonts w:ascii="Times New Roman" w:hAnsi="Times New Roman"/>
          <w:sz w:val="28"/>
          <w:szCs w:val="28"/>
        </w:rPr>
        <w:t>колективних</w:t>
      </w:r>
      <w:proofErr w:type="spellEnd"/>
      <w:r w:rsidR="00E01CA1" w:rsidRPr="008F258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678D1" w:rsidRPr="008F2582">
        <w:rPr>
          <w:rFonts w:ascii="Times New Roman" w:hAnsi="Times New Roman"/>
          <w:sz w:val="28"/>
          <w:szCs w:val="28"/>
          <w:lang w:val="uk-UA"/>
        </w:rPr>
        <w:t xml:space="preserve"> 2 а</w:t>
      </w:r>
      <w:proofErr w:type="spellStart"/>
      <w:r w:rsidR="001678D1" w:rsidRPr="008F2582">
        <w:rPr>
          <w:rFonts w:ascii="Times New Roman" w:hAnsi="Times New Roman"/>
          <w:sz w:val="28"/>
          <w:szCs w:val="28"/>
        </w:rPr>
        <w:t>нонімних</w:t>
      </w:r>
      <w:proofErr w:type="spellEnd"/>
      <w:r w:rsidR="001678D1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78D1" w:rsidRPr="008F2582">
        <w:rPr>
          <w:rFonts w:ascii="Times New Roman" w:hAnsi="Times New Roman"/>
          <w:sz w:val="28"/>
          <w:szCs w:val="28"/>
        </w:rPr>
        <w:t>що</w:t>
      </w:r>
      <w:proofErr w:type="spellEnd"/>
      <w:r w:rsidR="001678D1" w:rsidRPr="008F258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1678D1" w:rsidRPr="008F2582">
        <w:rPr>
          <w:rFonts w:ascii="Times New Roman" w:hAnsi="Times New Roman"/>
          <w:sz w:val="28"/>
          <w:szCs w:val="28"/>
        </w:rPr>
        <w:t>підлягають</w:t>
      </w:r>
      <w:proofErr w:type="spellEnd"/>
      <w:r w:rsidR="001678D1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8D1" w:rsidRPr="008F2582">
        <w:rPr>
          <w:rFonts w:ascii="Times New Roman" w:hAnsi="Times New Roman"/>
          <w:sz w:val="28"/>
          <w:szCs w:val="28"/>
        </w:rPr>
        <w:t>розгляду</w:t>
      </w:r>
      <w:proofErr w:type="spellEnd"/>
      <w:r w:rsidR="001678D1" w:rsidRPr="008F2582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7A3FB0" w:rsidRPr="008F2582">
        <w:rPr>
          <w:rFonts w:ascii="Times New Roman" w:hAnsi="Times New Roman"/>
          <w:sz w:val="28"/>
          <w:szCs w:val="28"/>
        </w:rPr>
        <w:t>З них:</w:t>
      </w:r>
      <w:r w:rsidR="001678D1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FB0" w:rsidRPr="008F2582">
        <w:rPr>
          <w:rFonts w:ascii="Times New Roman" w:hAnsi="Times New Roman"/>
          <w:sz w:val="28"/>
          <w:szCs w:val="28"/>
        </w:rPr>
        <w:t xml:space="preserve">77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надійшли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поштою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електронною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поштою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або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були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передані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індивідуальному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порядку, 2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зареєстровані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особистому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FB0" w:rsidRPr="008F2582">
        <w:rPr>
          <w:rFonts w:ascii="Times New Roman" w:hAnsi="Times New Roman"/>
          <w:sz w:val="28"/>
          <w:szCs w:val="28"/>
        </w:rPr>
        <w:t>прийомі</w:t>
      </w:r>
      <w:proofErr w:type="spellEnd"/>
      <w:r w:rsidR="007A3FB0" w:rsidRPr="008F2582">
        <w:rPr>
          <w:rFonts w:ascii="Times New Roman" w:hAnsi="Times New Roman"/>
          <w:sz w:val="28"/>
          <w:szCs w:val="28"/>
        </w:rPr>
        <w:t>.</w:t>
      </w:r>
      <w:r w:rsidR="004B042F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3EF" w:rsidRPr="008F2582">
        <w:rPr>
          <w:rFonts w:ascii="Times New Roman" w:hAnsi="Times New Roman"/>
          <w:sz w:val="28"/>
          <w:szCs w:val="28"/>
          <w:lang w:val="uk-UA"/>
        </w:rPr>
        <w:t>Упродовж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звітного періоду з</w:t>
      </w:r>
      <w:r w:rsidR="000B10DB" w:rsidRPr="008F2582">
        <w:rPr>
          <w:rFonts w:ascii="Times New Roman" w:hAnsi="Times New Roman"/>
          <w:sz w:val="28"/>
          <w:szCs w:val="28"/>
          <w:lang w:val="uk-UA"/>
        </w:rPr>
        <w:t>а результатами розгляду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усіх звернень</w:t>
      </w:r>
      <w:r w:rsidR="000B10DB" w:rsidRPr="008F2582">
        <w:rPr>
          <w:rFonts w:ascii="Times New Roman" w:hAnsi="Times New Roman"/>
          <w:sz w:val="28"/>
          <w:szCs w:val="28"/>
          <w:lang w:val="uk-UA"/>
        </w:rPr>
        <w:t xml:space="preserve"> вжито таких заходів: 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вирішено </w:t>
      </w:r>
      <w:r w:rsidR="000B10DB" w:rsidRPr="008F2582">
        <w:rPr>
          <w:rFonts w:ascii="Times New Roman" w:hAnsi="Times New Roman"/>
          <w:sz w:val="28"/>
          <w:szCs w:val="28"/>
          <w:lang w:val="uk-UA"/>
        </w:rPr>
        <w:br/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позитивно – 4, відмовлено в задоволенні – 4, надано </w:t>
      </w:r>
      <w:proofErr w:type="spellStart"/>
      <w:r w:rsidR="0029553B" w:rsidRPr="008F2582">
        <w:rPr>
          <w:rFonts w:ascii="Times New Roman" w:hAnsi="Times New Roman"/>
          <w:sz w:val="28"/>
          <w:szCs w:val="28"/>
          <w:lang w:val="uk-UA"/>
        </w:rPr>
        <w:t>роз</w:t>
      </w:r>
      <w:r w:rsidR="003E43EF" w:rsidRPr="008F2582">
        <w:rPr>
          <w:rFonts w:ascii="Times New Roman" w:hAnsi="Times New Roman"/>
          <w:sz w:val="28"/>
          <w:szCs w:val="28"/>
          <w:lang w:val="uk-UA"/>
        </w:rPr>
        <w:t>ʼ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>яснення</w:t>
      </w:r>
      <w:proofErr w:type="spellEnd"/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– 32, переслано за належністю відповідно до ст</w:t>
      </w:r>
      <w:r w:rsidR="00153F0A" w:rsidRPr="008F2582">
        <w:rPr>
          <w:rFonts w:ascii="Times New Roman" w:hAnsi="Times New Roman"/>
          <w:sz w:val="28"/>
          <w:szCs w:val="28"/>
          <w:lang w:val="uk-UA"/>
        </w:rPr>
        <w:t>атті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7 З</w:t>
      </w:r>
      <w:r w:rsidR="00153F0A" w:rsidRPr="008F2582">
        <w:rPr>
          <w:rFonts w:ascii="Times New Roman" w:hAnsi="Times New Roman"/>
          <w:sz w:val="28"/>
          <w:szCs w:val="28"/>
          <w:lang w:val="uk-UA"/>
        </w:rPr>
        <w:t>акону України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«Про звернення </w:t>
      </w:r>
      <w:r w:rsidR="00CB784B" w:rsidRPr="008F2582">
        <w:rPr>
          <w:rFonts w:ascii="Times New Roman" w:hAnsi="Times New Roman"/>
          <w:sz w:val="28"/>
          <w:szCs w:val="28"/>
          <w:lang w:val="uk-UA"/>
        </w:rPr>
        <w:br/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>громадян» – 35</w:t>
      </w:r>
      <w:r w:rsidR="000B10DB" w:rsidRPr="008F2582">
        <w:rPr>
          <w:rFonts w:ascii="Times New Roman" w:hAnsi="Times New Roman"/>
          <w:sz w:val="28"/>
          <w:szCs w:val="28"/>
          <w:lang w:val="uk-UA"/>
        </w:rPr>
        <w:t>;</w:t>
      </w:r>
      <w:r w:rsidR="0029553B" w:rsidRPr="008F25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>звернення</w:t>
      </w:r>
      <w:r w:rsidR="003E43EF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що не підлягають розгляду відповідно до </w:t>
      </w:r>
      <w:r w:rsidR="006A18E2" w:rsidRPr="008F2582">
        <w:rPr>
          <w:rFonts w:ascii="Times New Roman" w:hAnsi="Times New Roman"/>
          <w:sz w:val="28"/>
          <w:szCs w:val="28"/>
          <w:lang w:val="uk-UA"/>
        </w:rPr>
        <w:t>чинного законодавства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369" w:rsidRPr="008F2582">
        <w:rPr>
          <w:rFonts w:ascii="Times New Roman" w:hAnsi="Times New Roman"/>
          <w:sz w:val="28"/>
          <w:szCs w:val="28"/>
          <w:lang w:val="uk-UA"/>
        </w:rPr>
        <w:t>–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22016D" w:rsidRPr="008F2582">
        <w:rPr>
          <w:rFonts w:ascii="Times New Roman" w:hAnsi="Times New Roman"/>
          <w:sz w:val="28"/>
          <w:szCs w:val="28"/>
          <w:lang w:val="uk-UA"/>
        </w:rPr>
        <w:t>,</w:t>
      </w:r>
      <w:r w:rsidR="0029553B" w:rsidRPr="008F25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>звернення, що чекають остаточної відповіді</w:t>
      </w:r>
      <w:r w:rsidR="0022016D" w:rsidRPr="008F258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6111E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16D" w:rsidRPr="008F2582">
        <w:rPr>
          <w:rFonts w:ascii="Times New Roman" w:hAnsi="Times New Roman"/>
          <w:sz w:val="28"/>
          <w:szCs w:val="28"/>
          <w:lang w:val="uk-UA"/>
        </w:rPr>
        <w:t>2</w:t>
      </w:r>
      <w:r w:rsidR="0029553B" w:rsidRPr="008F2582">
        <w:rPr>
          <w:rFonts w:ascii="Times New Roman" w:hAnsi="Times New Roman"/>
          <w:sz w:val="28"/>
          <w:szCs w:val="28"/>
          <w:lang w:val="uk-UA"/>
        </w:rPr>
        <w:t>.</w:t>
      </w:r>
    </w:p>
    <w:p w14:paraId="42DB7B46" w14:textId="77777777" w:rsidR="00EA0BA6" w:rsidRPr="008F2582" w:rsidRDefault="006E72C6" w:rsidP="00AA140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Усього у зверненнях</w:t>
      </w:r>
      <w:r w:rsidR="000B10DB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, які надійшли до обласної ради,</w:t>
      </w:r>
      <w:r w:rsidR="00EA0BA6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порушено </w:t>
      </w:r>
      <w:r w:rsidR="00393539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92 </w:t>
      </w:r>
      <w:proofErr w:type="spellStart"/>
      <w:r w:rsidR="00EA0BA6" w:rsidRPr="008F2582">
        <w:rPr>
          <w:rFonts w:ascii="Times New Roman" w:eastAsia="Times New Roman" w:hAnsi="Times New Roman"/>
          <w:sz w:val="28"/>
          <w:szCs w:val="28"/>
          <w:lang w:eastAsia="ru-RU"/>
        </w:rPr>
        <w:t>питан</w:t>
      </w:r>
      <w:proofErr w:type="spellEnd"/>
      <w:r w:rsidR="000B10DB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r w:rsidR="00EA0BA6"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0BA6" w:rsidRPr="008F2582">
        <w:rPr>
          <w:rFonts w:ascii="Times New Roman" w:eastAsia="Times New Roman" w:hAnsi="Times New Roman"/>
          <w:sz w:val="28"/>
          <w:szCs w:val="28"/>
          <w:lang w:eastAsia="ru-RU"/>
        </w:rPr>
        <w:t>зокрема</w:t>
      </w:r>
      <w:proofErr w:type="spellEnd"/>
      <w:r w:rsidR="00EA0BA6"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0BA6" w:rsidRPr="008F2582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="00EA0BA6" w:rsidRPr="008F25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914FE79" w14:textId="77777777" w:rsidR="00FC3F5B" w:rsidRPr="008F2582" w:rsidRDefault="00FC3F5B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аграрної політики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земельних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відносин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924" w:rsidRPr="008F258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736430" w14:textId="77777777" w:rsidR="008D33F8" w:rsidRPr="008F2582" w:rsidRDefault="008D33F8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транспорту і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зв’язку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924" w:rsidRPr="008F258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D76593" w14:textId="77777777" w:rsidR="00A76924" w:rsidRPr="008F2582" w:rsidRDefault="00E35178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фінансової, податкової та митної політики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2;</w:t>
      </w:r>
    </w:p>
    <w:p w14:paraId="30606D9A" w14:textId="77777777" w:rsidR="00ED44B8" w:rsidRPr="008F2582" w:rsidRDefault="00ED44B8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соціального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8;</w:t>
      </w:r>
    </w:p>
    <w:p w14:paraId="7E59856F" w14:textId="77777777" w:rsidR="00E35178" w:rsidRPr="008F2582" w:rsidRDefault="00702FC7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прац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заробітної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плати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охорони праці, промислової безпеки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13;</w:t>
      </w:r>
    </w:p>
    <w:p w14:paraId="4B60E105" w14:textId="77777777" w:rsidR="00702FC7" w:rsidRPr="008F2582" w:rsidRDefault="004913A3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охорони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здоров</w:t>
      </w:r>
      <w:r w:rsidR="00AC3DD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ʼ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8;</w:t>
      </w:r>
    </w:p>
    <w:p w14:paraId="5EA553A8" w14:textId="77777777" w:rsidR="00702FC7" w:rsidRPr="008F2582" w:rsidRDefault="00931DC4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Style w:val="rvts0"/>
          <w:rFonts w:ascii="Times New Roman" w:hAnsi="Times New Roman"/>
          <w:sz w:val="28"/>
          <w:szCs w:val="28"/>
        </w:rPr>
        <w:t>комунального</w:t>
      </w:r>
      <w:proofErr w:type="spellEnd"/>
      <w:r w:rsidRPr="008F2582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Style w:val="rvts0"/>
          <w:rFonts w:ascii="Times New Roman" w:hAnsi="Times New Roman"/>
          <w:sz w:val="28"/>
          <w:szCs w:val="28"/>
        </w:rPr>
        <w:t>господарства</w:t>
      </w:r>
      <w:proofErr w:type="spellEnd"/>
      <w:r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15;</w:t>
      </w:r>
    </w:p>
    <w:p w14:paraId="078741E1" w14:textId="77777777" w:rsidR="00702FC7" w:rsidRPr="008F2582" w:rsidRDefault="00931DC4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Style w:val="rvts0"/>
          <w:rFonts w:ascii="Times New Roman" w:hAnsi="Times New Roman"/>
          <w:sz w:val="28"/>
          <w:szCs w:val="28"/>
        </w:rPr>
        <w:t>житлово</w:t>
      </w:r>
      <w:proofErr w:type="spellEnd"/>
      <w:r w:rsidRPr="008F2582">
        <w:rPr>
          <w:rStyle w:val="rvts0"/>
          <w:rFonts w:ascii="Times New Roman" w:hAnsi="Times New Roman"/>
          <w:sz w:val="28"/>
          <w:szCs w:val="28"/>
          <w:lang w:val="uk-UA"/>
        </w:rPr>
        <w:t xml:space="preserve">ї політики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3;</w:t>
      </w:r>
    </w:p>
    <w:p w14:paraId="6AF71327" w14:textId="77777777" w:rsidR="00702FC7" w:rsidRPr="008F2582" w:rsidRDefault="00682995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екології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природних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ресурсів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1;</w:t>
      </w:r>
    </w:p>
    <w:p w14:paraId="23A6A4C6" w14:textId="77777777" w:rsidR="003A5FEA" w:rsidRPr="008F2582" w:rsidRDefault="003A5FEA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8F2582">
        <w:rPr>
          <w:rFonts w:ascii="Times New Roman" w:hAnsi="Times New Roman"/>
          <w:sz w:val="28"/>
          <w:szCs w:val="28"/>
        </w:rPr>
        <w:t>охорони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правопорядку, </w:t>
      </w:r>
      <w:proofErr w:type="spellStart"/>
      <w:r w:rsidRPr="008F2582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дискримінації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2;</w:t>
      </w:r>
    </w:p>
    <w:p w14:paraId="4B0BFF18" w14:textId="77777777" w:rsidR="00682995" w:rsidRPr="008F2582" w:rsidRDefault="004E3756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сімейної та гендерної політики, захисту прав дітей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1;</w:t>
      </w:r>
    </w:p>
    <w:p w14:paraId="26461A48" w14:textId="77777777" w:rsidR="00561C8A" w:rsidRPr="008F2582" w:rsidRDefault="00561C8A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-наукової, науково-технічної, інноваційної діяльності та інтелектуальної власності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9;</w:t>
      </w:r>
    </w:p>
    <w:p w14:paraId="6A6AF879" w14:textId="77777777" w:rsidR="00B24A05" w:rsidRPr="008F2582" w:rsidRDefault="00B24A05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діяльності об’єднань громадян, релігії та міжконфесійних відносин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3;</w:t>
      </w:r>
    </w:p>
    <w:p w14:paraId="24CB1C44" w14:textId="77777777" w:rsidR="00FE40D8" w:rsidRPr="008F2582" w:rsidRDefault="00FE40D8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діяльності центральних органів виконавчої влади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1;</w:t>
      </w:r>
    </w:p>
    <w:p w14:paraId="1F081C2B" w14:textId="77777777" w:rsidR="00FE40D8" w:rsidRPr="008F2582" w:rsidRDefault="00FE40D8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діяльності місцевих органів виконавчої влади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9;</w:t>
      </w:r>
    </w:p>
    <w:p w14:paraId="152D71B2" w14:textId="77777777" w:rsidR="00FE40D8" w:rsidRPr="008F2582" w:rsidRDefault="009A1668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діяльн</w:t>
      </w:r>
      <w:r w:rsidR="00AC3DD7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="0065599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органів місцевого самоврядування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7;</w:t>
      </w:r>
    </w:p>
    <w:p w14:paraId="0B6F6580" w14:textId="77777777" w:rsidR="00682995" w:rsidRPr="008F2582" w:rsidRDefault="0065599C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обороноздатності, суверенітету, міждержавних і міжнаціональних відносин </w:t>
      </w:r>
      <w:r w:rsidRPr="008F2582">
        <w:rPr>
          <w:rFonts w:ascii="Times New Roman" w:hAnsi="Times New Roman"/>
          <w:sz w:val="28"/>
          <w:szCs w:val="28"/>
          <w:lang w:val="uk-UA"/>
        </w:rPr>
        <w:t>–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1;</w:t>
      </w:r>
    </w:p>
    <w:p w14:paraId="4B959CF1" w14:textId="77777777" w:rsidR="00EA0BA6" w:rsidRPr="008F2582" w:rsidRDefault="00EA0BA6" w:rsidP="00AA1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інші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99C" w:rsidRPr="008F2582">
        <w:rPr>
          <w:rFonts w:ascii="Times New Roman" w:hAnsi="Times New Roman"/>
          <w:sz w:val="28"/>
          <w:szCs w:val="28"/>
          <w:lang w:val="uk-UA"/>
        </w:rPr>
        <w:t>–</w:t>
      </w:r>
      <w:r w:rsidR="0065599C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5938"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B2A14B" w14:textId="77777777" w:rsidR="00EA0BA6" w:rsidRPr="008F2582" w:rsidRDefault="00EA0BA6" w:rsidP="00AA14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Усі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звернення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розглянуті відповідно до компетенції та чинного законодавства. Жодне з них </w:t>
      </w:r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залишилося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належного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реагування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Проте і надалі зберігається тенденція попередніх років щодо значного відсотка звернень, які надійшли до обласної ради не за призначенням. Усі вони </w:t>
      </w:r>
      <w:proofErr w:type="spellStart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>перенаправлені</w:t>
      </w:r>
      <w:proofErr w:type="spellEnd"/>
      <w:r w:rsidRPr="008F25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належністю для подальшого розгляду по суті у межах компетенції.</w:t>
      </w:r>
    </w:p>
    <w:p w14:paraId="70E2889E" w14:textId="77777777" w:rsidR="00EA0BA6" w:rsidRPr="008F2582" w:rsidRDefault="00CB784B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 xml:space="preserve">На адресу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надійшла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r w:rsidR="00EA0BA6" w:rsidRPr="008F2582">
        <w:rPr>
          <w:rFonts w:ascii="Times New Roman" w:hAnsi="Times New Roman"/>
          <w:sz w:val="28"/>
          <w:szCs w:val="28"/>
          <w:lang w:val="uk-UA"/>
        </w:rPr>
        <w:t>одна</w:t>
      </w:r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електронна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петиція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що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не набрала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необхідної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кількості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голосів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стосувалася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питання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відтермінування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BA6" w:rsidRPr="008F2582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r w:rsidR="00EA0BA6" w:rsidRPr="008F2582">
        <w:rPr>
          <w:rFonts w:ascii="Times New Roman" w:hAnsi="Times New Roman"/>
          <w:sz w:val="28"/>
          <w:szCs w:val="28"/>
          <w:lang w:val="uk-UA"/>
        </w:rPr>
        <w:t>спортивного ліцею</w:t>
      </w:r>
      <w:r w:rsidR="00EA0BA6" w:rsidRPr="008F2582">
        <w:rPr>
          <w:rFonts w:ascii="Times New Roman" w:hAnsi="Times New Roman"/>
          <w:sz w:val="28"/>
          <w:szCs w:val="28"/>
        </w:rPr>
        <w:t xml:space="preserve"> </w:t>
      </w:r>
      <w:r w:rsidR="00EA0BA6" w:rsidRPr="008F2582">
        <w:rPr>
          <w:rFonts w:ascii="Times New Roman" w:hAnsi="Times New Roman"/>
          <w:sz w:val="28"/>
          <w:szCs w:val="28"/>
          <w:lang w:val="uk-UA"/>
        </w:rPr>
        <w:t>на період воєнного стану.</w:t>
      </w:r>
    </w:p>
    <w:p w14:paraId="3DA01574" w14:textId="77777777" w:rsidR="00D51609" w:rsidRPr="008F2582" w:rsidRDefault="00D51609" w:rsidP="00AA140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82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proofErr w:type="spellStart"/>
      <w:r w:rsidRPr="008F2582">
        <w:rPr>
          <w:rFonts w:ascii="Times New Roman" w:hAnsi="Times New Roman"/>
          <w:sz w:val="28"/>
          <w:szCs w:val="28"/>
          <w:u w:val="single"/>
        </w:rPr>
        <w:t>апобігання</w:t>
      </w:r>
      <w:proofErr w:type="spellEnd"/>
      <w:r w:rsidRPr="008F2582">
        <w:rPr>
          <w:rFonts w:ascii="Times New Roman" w:hAnsi="Times New Roman"/>
          <w:sz w:val="28"/>
          <w:szCs w:val="28"/>
          <w:u w:val="single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  <w:u w:val="single"/>
        </w:rPr>
        <w:t>виявлення</w:t>
      </w:r>
      <w:proofErr w:type="spellEnd"/>
      <w:r w:rsidRPr="008F25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  <w:u w:val="single"/>
        </w:rPr>
        <w:t>корупції</w:t>
      </w:r>
      <w:proofErr w:type="spellEnd"/>
      <w:r w:rsidR="00C75F0A" w:rsidRPr="008F2582">
        <w:rPr>
          <w:rFonts w:ascii="Times New Roman" w:hAnsi="Times New Roman"/>
          <w:sz w:val="28"/>
          <w:szCs w:val="28"/>
          <w:u w:val="single"/>
          <w:lang w:val="uk-UA"/>
        </w:rPr>
        <w:t>, професійне навчання</w:t>
      </w:r>
    </w:p>
    <w:p w14:paraId="4163C6F3" w14:textId="77777777" w:rsidR="00D51609" w:rsidRPr="008F2582" w:rsidRDefault="00D51609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</w:rPr>
        <w:t xml:space="preserve">У 2023 </w:t>
      </w:r>
      <w:proofErr w:type="spellStart"/>
      <w:r w:rsidRPr="008F2582">
        <w:rPr>
          <w:rFonts w:ascii="Times New Roman" w:hAnsi="Times New Roman"/>
          <w:sz w:val="28"/>
          <w:szCs w:val="28"/>
        </w:rPr>
        <w:t>році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було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8F2582">
        <w:rPr>
          <w:rFonts w:ascii="Times New Roman" w:hAnsi="Times New Roman"/>
          <w:sz w:val="28"/>
          <w:szCs w:val="28"/>
        </w:rPr>
        <w:t>оцінку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корупційних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ризиків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8F2582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затверджено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Антикорупційну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на 2023-2025 роки. </w:t>
      </w:r>
      <w:proofErr w:type="spellStart"/>
      <w:r w:rsidRPr="008F2582">
        <w:rPr>
          <w:rFonts w:ascii="Times New Roman" w:hAnsi="Times New Roman"/>
          <w:sz w:val="28"/>
          <w:szCs w:val="28"/>
        </w:rPr>
        <w:t>Затвердженню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Антикорупційної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передувало </w:t>
      </w:r>
      <w:proofErr w:type="spellStart"/>
      <w:r w:rsidRPr="008F2582">
        <w:rPr>
          <w:rFonts w:ascii="Times New Roman" w:hAnsi="Times New Roman"/>
          <w:sz w:val="28"/>
          <w:szCs w:val="28"/>
        </w:rPr>
        <w:t>її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громадське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F2582">
        <w:rPr>
          <w:rFonts w:ascii="Times New Roman" w:hAnsi="Times New Roman"/>
          <w:sz w:val="28"/>
          <w:szCs w:val="28"/>
        </w:rPr>
        <w:t>Усі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проєкти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рішень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8F2582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голови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ради проходили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перевірку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візування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уповноваженою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особою з </w:t>
      </w:r>
      <w:proofErr w:type="spellStart"/>
      <w:r w:rsidRPr="008F2582">
        <w:rPr>
          <w:rFonts w:ascii="Times New Roman" w:hAnsi="Times New Roman"/>
          <w:sz w:val="28"/>
          <w:szCs w:val="28"/>
        </w:rPr>
        <w:t>питань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8F2582">
        <w:rPr>
          <w:rFonts w:ascii="Times New Roman" w:hAnsi="Times New Roman"/>
          <w:sz w:val="28"/>
          <w:szCs w:val="28"/>
        </w:rPr>
        <w:t>.</w:t>
      </w:r>
    </w:p>
    <w:p w14:paraId="2BD440E1" w14:textId="77777777" w:rsidR="00E52D58" w:rsidRPr="008F2582" w:rsidRDefault="00E95912" w:rsidP="00AA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Надавалася</w:t>
      </w:r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методичн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а</w:t>
      </w:r>
      <w:r w:rsidR="00D51609"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консультаційн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а</w:t>
      </w:r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допомог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а</w:t>
      </w:r>
      <w:r w:rsidR="00D51609" w:rsidRPr="008F2582">
        <w:rPr>
          <w:rFonts w:ascii="Times New Roman" w:hAnsi="Times New Roman"/>
          <w:sz w:val="28"/>
          <w:szCs w:val="28"/>
        </w:rPr>
        <w:t xml:space="preserve"> депутатам </w:t>
      </w:r>
      <w:r w:rsidR="00794B3F" w:rsidRPr="008F2582">
        <w:rPr>
          <w:rFonts w:ascii="Times New Roman" w:hAnsi="Times New Roman"/>
          <w:sz w:val="28"/>
          <w:szCs w:val="28"/>
          <w:lang w:val="uk-UA"/>
        </w:rPr>
        <w:t>і</w:t>
      </w:r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апарату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ради, </w:t>
      </w:r>
      <w:r w:rsidR="00E52D58" w:rsidRPr="008F2582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установ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закладів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об</w:t>
      </w:r>
      <w:r w:rsidR="00794B3F" w:rsidRPr="008F2582">
        <w:rPr>
          <w:rFonts w:ascii="Times New Roman" w:hAnsi="Times New Roman"/>
          <w:sz w:val="28"/>
          <w:szCs w:val="28"/>
        </w:rPr>
        <w:t>ʼ</w:t>
      </w:r>
      <w:r w:rsidR="00D51609" w:rsidRPr="008F2582">
        <w:rPr>
          <w:rFonts w:ascii="Times New Roman" w:hAnsi="Times New Roman"/>
          <w:sz w:val="28"/>
          <w:szCs w:val="28"/>
        </w:rPr>
        <w:t>єктів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спільної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сіл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, селищ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міст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r w:rsidR="00E52D58" w:rsidRPr="008F2582">
        <w:rPr>
          <w:rFonts w:ascii="Times New Roman" w:hAnsi="Times New Roman"/>
          <w:sz w:val="28"/>
          <w:szCs w:val="28"/>
          <w:lang w:val="uk-UA"/>
        </w:rPr>
        <w:t>з питань дотримання</w:t>
      </w:r>
      <w:r w:rsidR="00D51609" w:rsidRPr="008F2582">
        <w:rPr>
          <w:rFonts w:ascii="Times New Roman" w:hAnsi="Times New Roman"/>
          <w:sz w:val="28"/>
          <w:szCs w:val="28"/>
        </w:rPr>
        <w:t xml:space="preserve"> норм чинного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антикорупційного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609" w:rsidRPr="008F258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D51609" w:rsidRPr="008F2582">
        <w:rPr>
          <w:rFonts w:ascii="Times New Roman" w:hAnsi="Times New Roman"/>
          <w:sz w:val="28"/>
          <w:szCs w:val="28"/>
        </w:rPr>
        <w:t xml:space="preserve">. </w:t>
      </w:r>
    </w:p>
    <w:p w14:paraId="08C9C119" w14:textId="77777777" w:rsidR="00D51609" w:rsidRPr="008F2582" w:rsidRDefault="00D51609" w:rsidP="00AA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20 грудня 2023 року організовано дистанційне навчання за спеціальною короткостроковою програмою «Запобігання корупції та забезпечення доброчесності» для посадових осіб виконавчого апарату </w:t>
      </w:r>
      <w:r w:rsidR="00E52D58" w:rsidRPr="008F2582">
        <w:rPr>
          <w:rFonts w:ascii="Times New Roman" w:hAnsi="Times New Roman"/>
          <w:sz w:val="28"/>
          <w:szCs w:val="28"/>
          <w:lang w:val="uk-UA"/>
        </w:rPr>
        <w:t xml:space="preserve">та депутатів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обласної ради, посадових осіб </w:t>
      </w:r>
      <w:r w:rsidR="00E52D58" w:rsidRPr="008F2582">
        <w:rPr>
          <w:rFonts w:ascii="Times New Roman" w:hAnsi="Times New Roman"/>
          <w:sz w:val="28"/>
          <w:szCs w:val="28"/>
          <w:lang w:val="uk-UA"/>
        </w:rPr>
        <w:t>обласних</w:t>
      </w:r>
      <w:r w:rsidR="00693000" w:rsidRPr="008F2582">
        <w:rPr>
          <w:rFonts w:ascii="Times New Roman" w:hAnsi="Times New Roman"/>
          <w:sz w:val="28"/>
          <w:szCs w:val="28"/>
          <w:lang w:val="uk-UA"/>
        </w:rPr>
        <w:t xml:space="preserve"> комунальних</w:t>
      </w:r>
      <w:r w:rsidR="00E52D5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об’єкт</w:t>
      </w:r>
      <w:r w:rsidR="00E52D58" w:rsidRPr="008F2582">
        <w:rPr>
          <w:rFonts w:ascii="Times New Roman" w:hAnsi="Times New Roman"/>
          <w:sz w:val="28"/>
          <w:szCs w:val="28"/>
          <w:lang w:val="uk-UA"/>
        </w:rPr>
        <w:t xml:space="preserve">ів, яке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відбулося в режимі реального часу через платформу </w:t>
      </w:r>
      <w:proofErr w:type="spellStart"/>
      <w:r w:rsidRPr="008F2582">
        <w:rPr>
          <w:rFonts w:ascii="Times New Roman" w:hAnsi="Times New Roman"/>
          <w:sz w:val="28"/>
          <w:szCs w:val="28"/>
        </w:rPr>
        <w:t>Zoom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, з отриманням відповідних сертифікатів.</w:t>
      </w:r>
    </w:p>
    <w:p w14:paraId="3F0188E4" w14:textId="77777777" w:rsidR="00085C4D" w:rsidRPr="008F2582" w:rsidRDefault="00D51609" w:rsidP="00AA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Вживалис</w:t>
      </w:r>
      <w:r w:rsidR="00710D99" w:rsidRPr="008F2582">
        <w:rPr>
          <w:rFonts w:ascii="Times New Roman" w:hAnsi="Times New Roman"/>
          <w:sz w:val="28"/>
          <w:szCs w:val="28"/>
          <w:lang w:val="uk-UA"/>
        </w:rPr>
        <w:t>я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заходи з виявлення конфліктів інтересів та їх врегулювання. Зокрема, </w:t>
      </w:r>
      <w:r w:rsidR="00710D99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продовж </w:t>
      </w:r>
      <w:r w:rsidR="00695914" w:rsidRPr="008F2582">
        <w:rPr>
          <w:rFonts w:ascii="Times New Roman" w:hAnsi="Times New Roman"/>
          <w:sz w:val="28"/>
          <w:szCs w:val="28"/>
          <w:lang w:val="uk-UA"/>
        </w:rPr>
        <w:t>минулого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року врегульовано 27 випадків конфлікту інтересів у діяльності керівників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об</w:t>
      </w:r>
      <w:r w:rsidR="00710D99" w:rsidRPr="008F2582">
        <w:rPr>
          <w:rFonts w:ascii="Times New Roman" w:hAnsi="Times New Roman"/>
          <w:sz w:val="28"/>
          <w:szCs w:val="28"/>
          <w:lang w:val="uk-UA"/>
        </w:rPr>
        <w:t>ʼ</w:t>
      </w:r>
      <w:r w:rsidRPr="008F2582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спільної власності територіальних громад сіл, селищ міст області (що втричі більше, ніж у попередньому звітному періоді).</w:t>
      </w:r>
      <w:r w:rsidR="00085C4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Проведено 2 службових розслідування з метою виявлення причин та умов, що сприяли вчиненню адміністративних правопорушень, пов’язаних з корупцією, у діяльності керівників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об</w:t>
      </w:r>
      <w:r w:rsidR="00710D99" w:rsidRPr="008F2582">
        <w:rPr>
          <w:rFonts w:ascii="Times New Roman" w:hAnsi="Times New Roman"/>
          <w:sz w:val="28"/>
          <w:szCs w:val="28"/>
          <w:lang w:val="uk-UA"/>
        </w:rPr>
        <w:t>ʼ</w:t>
      </w:r>
      <w:r w:rsidRPr="008F2582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спільної власності територіальних громад сіл, селищ міст області.</w:t>
      </w:r>
      <w:r w:rsidR="00085C4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ED5E22" w14:textId="77777777" w:rsidR="00D51609" w:rsidRPr="008F2582" w:rsidRDefault="00D51609" w:rsidP="00AA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На офіційному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обласної ради у підрозділі «Запобігання корупції» розміщена інформація для викривачів корупції. </w:t>
      </w:r>
      <w:r w:rsidRPr="008F258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F2582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апараті ради створено </w:t>
      </w:r>
      <w:proofErr w:type="spellStart"/>
      <w:r w:rsidRPr="008F2582">
        <w:rPr>
          <w:rFonts w:ascii="Times New Roman" w:hAnsi="Times New Roman"/>
          <w:sz w:val="28"/>
          <w:szCs w:val="28"/>
        </w:rPr>
        <w:t>умови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F2582">
        <w:rPr>
          <w:rFonts w:ascii="Times New Roman" w:hAnsi="Times New Roman"/>
          <w:sz w:val="28"/>
          <w:szCs w:val="28"/>
        </w:rPr>
        <w:t>повідомлень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можливі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корупційні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258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корупцією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правопорушення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. </w:t>
      </w:r>
      <w:bookmarkStart w:id="6" w:name="n54"/>
      <w:bookmarkStart w:id="7" w:name="n56"/>
      <w:bookmarkEnd w:id="6"/>
      <w:bookmarkEnd w:id="7"/>
      <w:proofErr w:type="spellStart"/>
      <w:r w:rsidRPr="008F2582">
        <w:rPr>
          <w:rFonts w:ascii="Times New Roman" w:hAnsi="Times New Roman"/>
          <w:sz w:val="28"/>
          <w:szCs w:val="28"/>
        </w:rPr>
        <w:t>Організовано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8F2582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каналів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можливі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факти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корупційних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або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пов</w:t>
      </w:r>
      <w:r w:rsidR="00710D99" w:rsidRPr="008F2582">
        <w:rPr>
          <w:rFonts w:ascii="Times New Roman" w:hAnsi="Times New Roman"/>
          <w:sz w:val="28"/>
          <w:szCs w:val="28"/>
        </w:rPr>
        <w:t>ʼ</w:t>
      </w:r>
      <w:r w:rsidRPr="008F2582">
        <w:rPr>
          <w:rFonts w:ascii="Times New Roman" w:hAnsi="Times New Roman"/>
          <w:sz w:val="28"/>
          <w:szCs w:val="28"/>
        </w:rPr>
        <w:t>язаних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корупцією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582">
        <w:rPr>
          <w:rFonts w:ascii="Times New Roman" w:hAnsi="Times New Roman"/>
          <w:sz w:val="28"/>
          <w:szCs w:val="28"/>
        </w:rPr>
        <w:t>інших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порушень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вимог</w:t>
      </w:r>
      <w:proofErr w:type="spellEnd"/>
      <w:r w:rsidR="00085C4D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n3" w:tgtFrame="_blank" w:history="1">
        <w:r w:rsidRPr="008F2582">
          <w:rPr>
            <w:rFonts w:ascii="Times New Roman" w:hAnsi="Times New Roman"/>
            <w:sz w:val="28"/>
            <w:szCs w:val="28"/>
          </w:rPr>
          <w:t>Закону</w:t>
        </w:r>
      </w:hyperlink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8F2582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8F2582">
        <w:rPr>
          <w:rFonts w:ascii="Times New Roman" w:hAnsi="Times New Roman"/>
          <w:sz w:val="28"/>
          <w:szCs w:val="28"/>
        </w:rPr>
        <w:t>».</w:t>
      </w:r>
    </w:p>
    <w:p w14:paraId="054106E3" w14:textId="77777777" w:rsidR="001F294D" w:rsidRPr="008F2582" w:rsidRDefault="001F294D" w:rsidP="00AA140D">
      <w:pPr>
        <w:pStyle w:val="ad"/>
        <w:ind w:left="0" w:firstLine="708"/>
        <w:jc w:val="both"/>
      </w:pPr>
      <w:r w:rsidRPr="008F2582">
        <w:rPr>
          <w:rStyle w:val="11"/>
        </w:rPr>
        <w:t>Відповідно до плану-графіка підвищення кваліфікації державних службовців, посадових осіб місцевого самоврядування та депутатів місцевих рад, у</w:t>
      </w:r>
      <w:r w:rsidRPr="008F2582">
        <w:t>продовж 2023 року професійне навчання пройшли 90 осіб з числа депутатів і посадових осіб виконавчого апарату обласної ради, які, відповідно до потреб, підвищували кваліфікацію за такими програмами:</w:t>
      </w:r>
    </w:p>
    <w:p w14:paraId="2AB1DF59" w14:textId="77777777" w:rsidR="001F294D" w:rsidRPr="008F2582" w:rsidRDefault="001F294D" w:rsidP="00AA140D">
      <w:pPr>
        <w:pStyle w:val="ad"/>
        <w:ind w:left="0" w:firstLine="708"/>
        <w:jc w:val="both"/>
      </w:pPr>
      <w:r w:rsidRPr="008F2582">
        <w:t>загальна професійна програма підвищення кваліфікації посадових осіб органів місцевого самоврядування, вперше призначених на посади в органи місцевого самоврядування;</w:t>
      </w:r>
    </w:p>
    <w:p w14:paraId="04D22B9B" w14:textId="77777777" w:rsidR="001F294D" w:rsidRPr="008F2582" w:rsidRDefault="001F294D" w:rsidP="00AA140D">
      <w:pPr>
        <w:pStyle w:val="ad"/>
        <w:ind w:left="0" w:firstLine="708"/>
        <w:jc w:val="both"/>
      </w:pPr>
      <w:r w:rsidRPr="008F2582">
        <w:t>спеціальна професійна програма підвищення кваліфікації посадових осіб органів місцевого самоврядування IV-VII категорій посад;</w:t>
      </w:r>
    </w:p>
    <w:p w14:paraId="0DDF9DB9" w14:textId="77777777" w:rsidR="001F294D" w:rsidRPr="008F2582" w:rsidRDefault="001F294D" w:rsidP="00AA140D">
      <w:pPr>
        <w:pStyle w:val="ad"/>
        <w:ind w:left="0" w:firstLine="708"/>
        <w:jc w:val="both"/>
      </w:pPr>
      <w:r w:rsidRPr="008F2582">
        <w:t xml:space="preserve">короткострокові програми підвищення кваліфікації «Доступ до публічної інформації. Робота з відкритими даними», «Цифрова грамотність для публічних </w:t>
      </w:r>
      <w:r w:rsidRPr="008F2582">
        <w:lastRenderedPageBreak/>
        <w:t>службовців», «Дотримання прав людини та протидія дискримінації», «Стратегічні комунікації у публічному управлінні», «Державна політика в сфері європейської та євроатлантичної інтеграції України», «Інформаційна безпека та цифрова гігієна», «Управління персоналом в органах місцевого самоврядування», «Корпоративна (організаційна) культура публічних службовців», «Державна мова», «Розвиток емоційного інтелекту та формування емоційної компетенції публічних службовців», «Міжнародне гуманітарне право у професійній діяльності публічних службовців», «Нові засади здійснення адміністративної процедури», «Місцевий економічний розвиток та залучення інвестицій», «Запобігання корупції у сфері публічного управління».</w:t>
      </w:r>
    </w:p>
    <w:p w14:paraId="56B26F76" w14:textId="77777777" w:rsidR="00BE68F6" w:rsidRPr="008F2582" w:rsidRDefault="00E00A03" w:rsidP="00AA140D">
      <w:pPr>
        <w:pStyle w:val="ad"/>
        <w:ind w:left="0" w:firstLine="708"/>
        <w:jc w:val="center"/>
        <w:rPr>
          <w:u w:val="single"/>
        </w:rPr>
      </w:pPr>
      <w:r w:rsidRPr="008F2582">
        <w:rPr>
          <w:u w:val="single"/>
        </w:rPr>
        <w:t>П</w:t>
      </w:r>
      <w:r w:rsidR="00BE68F6" w:rsidRPr="008F2582">
        <w:rPr>
          <w:u w:val="single"/>
        </w:rPr>
        <w:t>равовий супровід</w:t>
      </w:r>
      <w:r w:rsidR="00E95E49" w:rsidRPr="008F2582">
        <w:rPr>
          <w:u w:val="single"/>
        </w:rPr>
        <w:t xml:space="preserve"> </w:t>
      </w:r>
      <w:r w:rsidR="007B1EA5" w:rsidRPr="008F2582">
        <w:rPr>
          <w:u w:val="single"/>
        </w:rPr>
        <w:t>діяльності</w:t>
      </w:r>
      <w:r w:rsidR="00E95E49" w:rsidRPr="008F2582">
        <w:rPr>
          <w:u w:val="single"/>
        </w:rPr>
        <w:t xml:space="preserve"> обласної ради</w:t>
      </w:r>
    </w:p>
    <w:p w14:paraId="166AF6FC" w14:textId="77777777" w:rsidR="009F461C" w:rsidRPr="008F2582" w:rsidRDefault="00BE68F6" w:rsidP="00AA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З огляду на динаміку розвитку суспільних та господарських відносин, забезпечення дотримання основоположних принципів місцевого самоврядування</w:t>
      </w:r>
      <w:r w:rsidR="00A3077E" w:rsidRPr="008F2582">
        <w:rPr>
          <w:rFonts w:ascii="Times New Roman" w:hAnsi="Times New Roman"/>
          <w:sz w:val="28"/>
          <w:szCs w:val="28"/>
          <w:lang w:val="uk-UA"/>
        </w:rPr>
        <w:t>,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53B" w:rsidRPr="008F2582">
        <w:rPr>
          <w:rFonts w:ascii="Times New Roman" w:hAnsi="Times New Roman"/>
          <w:sz w:val="28"/>
          <w:szCs w:val="28"/>
          <w:lang w:val="uk-UA"/>
        </w:rPr>
        <w:t xml:space="preserve">питання правового забезпечення діяльності депутатського корпусу, керівництва та виконавчого апарату обласної ради набувають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важливого значення. З цією метою </w:t>
      </w:r>
      <w:r w:rsidR="00A3077E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продовж звітного періоду відділом з питань юридичного забезпечення діяльності ради виконавчого апарату ради </w:t>
      </w:r>
      <w:r w:rsidR="00843E7E" w:rsidRPr="008F2582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="007B1EA5" w:rsidRPr="008F2582">
        <w:rPr>
          <w:rFonts w:ascii="Times New Roman" w:hAnsi="Times New Roman"/>
          <w:sz w:val="28"/>
          <w:szCs w:val="28"/>
          <w:lang w:val="uk-UA"/>
        </w:rPr>
        <w:t xml:space="preserve">низку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рішень, систематично проводився правовий аналіз внесених на розгляд ради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рішень обласної ради, розпоряджень голови обласної ради, договорів, угод та інших документів, підготовлених </w:t>
      </w:r>
      <w:r w:rsidR="00A3077E" w:rsidRPr="008F2582">
        <w:rPr>
          <w:rFonts w:ascii="Times New Roman" w:hAnsi="Times New Roman"/>
          <w:sz w:val="28"/>
          <w:szCs w:val="28"/>
          <w:lang w:val="uk-UA"/>
        </w:rPr>
        <w:t xml:space="preserve">працівниками </w:t>
      </w:r>
      <w:r w:rsidRPr="008F2582">
        <w:rPr>
          <w:rFonts w:ascii="Times New Roman" w:hAnsi="Times New Roman"/>
          <w:sz w:val="28"/>
          <w:szCs w:val="28"/>
          <w:lang w:val="uk-UA"/>
        </w:rPr>
        <w:t>виконавч</w:t>
      </w:r>
      <w:r w:rsidR="00A3077E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апарат</w:t>
      </w:r>
      <w:r w:rsidR="00A3077E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ради.</w:t>
      </w:r>
      <w:r w:rsidR="009F461C" w:rsidRPr="008F2582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F461C" w:rsidRPr="008F2582">
        <w:rPr>
          <w:rFonts w:ascii="Times New Roman" w:hAnsi="Times New Roman"/>
          <w:sz w:val="28"/>
          <w:szCs w:val="28"/>
        </w:rPr>
        <w:t>ада</w:t>
      </w:r>
      <w:r w:rsidR="009F461C" w:rsidRPr="008F2582">
        <w:rPr>
          <w:rFonts w:ascii="Times New Roman" w:hAnsi="Times New Roman"/>
          <w:sz w:val="28"/>
          <w:szCs w:val="28"/>
          <w:lang w:val="uk-UA"/>
        </w:rPr>
        <w:t>вали</w:t>
      </w:r>
      <w:proofErr w:type="spellStart"/>
      <w:r w:rsidR="009F461C" w:rsidRPr="008F2582">
        <w:rPr>
          <w:rFonts w:ascii="Times New Roman" w:hAnsi="Times New Roman"/>
          <w:sz w:val="28"/>
          <w:szCs w:val="28"/>
        </w:rPr>
        <w:t>ся</w:t>
      </w:r>
      <w:proofErr w:type="spellEnd"/>
      <w:r w:rsidR="009F461C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61C" w:rsidRPr="008F2582">
        <w:rPr>
          <w:rFonts w:ascii="Times New Roman" w:hAnsi="Times New Roman"/>
          <w:sz w:val="28"/>
          <w:szCs w:val="28"/>
        </w:rPr>
        <w:t>консультації</w:t>
      </w:r>
      <w:proofErr w:type="spellEnd"/>
      <w:r w:rsidR="009F461C" w:rsidRPr="008F2582">
        <w:rPr>
          <w:rFonts w:ascii="Times New Roman" w:hAnsi="Times New Roman"/>
          <w:sz w:val="28"/>
          <w:szCs w:val="28"/>
        </w:rPr>
        <w:t xml:space="preserve"> правового характеру </w:t>
      </w:r>
      <w:proofErr w:type="spellStart"/>
      <w:r w:rsidR="009F461C" w:rsidRPr="008F2582">
        <w:rPr>
          <w:rFonts w:ascii="Times New Roman" w:hAnsi="Times New Roman"/>
          <w:sz w:val="28"/>
          <w:szCs w:val="28"/>
        </w:rPr>
        <w:t>посадовим</w:t>
      </w:r>
      <w:proofErr w:type="spellEnd"/>
      <w:r w:rsidR="009F461C" w:rsidRPr="008F2582">
        <w:rPr>
          <w:rFonts w:ascii="Times New Roman" w:hAnsi="Times New Roman"/>
          <w:sz w:val="28"/>
          <w:szCs w:val="28"/>
        </w:rPr>
        <w:t xml:space="preserve"> особам </w:t>
      </w:r>
      <w:proofErr w:type="spellStart"/>
      <w:r w:rsidR="009F461C" w:rsidRPr="008F258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9F461C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61C" w:rsidRPr="008F2582">
        <w:rPr>
          <w:rFonts w:ascii="Times New Roman" w:hAnsi="Times New Roman"/>
          <w:sz w:val="28"/>
          <w:szCs w:val="28"/>
        </w:rPr>
        <w:t>апарату</w:t>
      </w:r>
      <w:proofErr w:type="spellEnd"/>
      <w:r w:rsidR="009F461C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61C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9F461C" w:rsidRPr="008F2582">
        <w:rPr>
          <w:rFonts w:ascii="Times New Roman" w:hAnsi="Times New Roman"/>
          <w:sz w:val="28"/>
          <w:szCs w:val="28"/>
        </w:rPr>
        <w:t xml:space="preserve"> ради.</w:t>
      </w:r>
      <w:r w:rsidR="009F461C" w:rsidRPr="008F2582">
        <w:rPr>
          <w:rFonts w:ascii="Times New Roman" w:hAnsi="Times New Roman"/>
          <w:sz w:val="28"/>
          <w:szCs w:val="28"/>
          <w:lang w:val="uk-UA"/>
        </w:rPr>
        <w:t xml:space="preserve"> Також, відповідно до звернень від органів місцевого самоврядування інших рівнів, проводилося консультування з питань діяльності відповідних органів, вирішення тих чи інших правових колізій або питань.</w:t>
      </w:r>
    </w:p>
    <w:p w14:paraId="2091D15A" w14:textId="77777777" w:rsidR="00BE68F6" w:rsidRPr="008F2582" w:rsidRDefault="00843E7E" w:rsidP="00AA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У 2023 році профільним відділом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D99" w:rsidRPr="008F2582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здійснено представництво інтересів ради в адміністративних, господарських та судах загальної юрисдикції. </w:t>
      </w:r>
      <w:r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сього протягом визначеного терміну Волинська обласна рада була стороною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D7EE2" w:rsidRPr="008F2582">
        <w:rPr>
          <w:rFonts w:ascii="Times New Roman" w:hAnsi="Times New Roman"/>
          <w:sz w:val="28"/>
          <w:szCs w:val="28"/>
          <w:lang w:val="uk-UA"/>
        </w:rPr>
        <w:br/>
      </w:r>
      <w:r w:rsidR="00BE68F6" w:rsidRPr="008F2582">
        <w:rPr>
          <w:rFonts w:ascii="Times New Roman" w:hAnsi="Times New Roman"/>
          <w:sz w:val="28"/>
          <w:szCs w:val="28"/>
        </w:rPr>
        <w:t>24 судов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справ</w:t>
      </w:r>
      <w:r w:rsidRPr="008F2582">
        <w:rPr>
          <w:rFonts w:ascii="Times New Roman" w:hAnsi="Times New Roman"/>
          <w:sz w:val="28"/>
          <w:szCs w:val="28"/>
          <w:lang w:val="uk-UA"/>
        </w:rPr>
        <w:t>ах</w:t>
      </w:r>
      <w:r w:rsidR="00BE68F6" w:rsidRPr="008F2582">
        <w:rPr>
          <w:rFonts w:ascii="Times New Roman" w:hAnsi="Times New Roman"/>
          <w:sz w:val="28"/>
          <w:szCs w:val="28"/>
        </w:rPr>
        <w:t xml:space="preserve">, з них 9 </w:t>
      </w:r>
      <w:r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BE68F6" w:rsidRPr="008F2582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адміністративного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судочинства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, </w:t>
      </w:r>
      <w:r w:rsidR="005D7EE2" w:rsidRPr="008F2582">
        <w:rPr>
          <w:rFonts w:ascii="Times New Roman" w:hAnsi="Times New Roman"/>
          <w:sz w:val="28"/>
          <w:szCs w:val="28"/>
        </w:rPr>
        <w:br/>
      </w:r>
      <w:r w:rsidR="00BE68F6" w:rsidRPr="008F2582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цивільного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, 11 –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господарського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Значна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частина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судових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стосується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оскарження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7EE2" w:rsidRPr="008F2582">
        <w:rPr>
          <w:rFonts w:ascii="Times New Roman" w:hAnsi="Times New Roman"/>
          <w:sz w:val="28"/>
          <w:szCs w:val="28"/>
          <w:lang w:val="uk-UA"/>
        </w:rPr>
        <w:t>у судовому порядку</w:t>
      </w:r>
      <w:proofErr w:type="gram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рішень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інших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розпорядчих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питань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об’єктами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спільної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сіл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>, сели</w:t>
      </w:r>
      <w:r w:rsidRPr="008F2582">
        <w:rPr>
          <w:rFonts w:ascii="Times New Roman" w:hAnsi="Times New Roman"/>
          <w:sz w:val="28"/>
          <w:szCs w:val="28"/>
          <w:lang w:val="uk-UA"/>
        </w:rPr>
        <w:t>щ</w:t>
      </w:r>
      <w:r w:rsidR="00BE68F6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міст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кадрових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питань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процедури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BE68F6" w:rsidRPr="008F2582">
        <w:rPr>
          <w:rFonts w:ascii="Times New Roman" w:hAnsi="Times New Roman"/>
          <w:sz w:val="28"/>
          <w:szCs w:val="28"/>
        </w:rPr>
        <w:t xml:space="preserve"> закладах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спільної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сіл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міст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області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стягнення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коштів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у</w:t>
      </w:r>
      <w:r w:rsidR="00BE68F6" w:rsidRPr="008F2582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регресу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дохід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F6" w:rsidRPr="008F2582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BE68F6" w:rsidRPr="008F2582">
        <w:rPr>
          <w:rFonts w:ascii="Times New Roman" w:hAnsi="Times New Roman"/>
          <w:sz w:val="28"/>
          <w:szCs w:val="28"/>
        </w:rPr>
        <w:t xml:space="preserve"> бюджету. </w:t>
      </w:r>
    </w:p>
    <w:p w14:paraId="15193F31" w14:textId="77777777" w:rsidR="00BE68F6" w:rsidRPr="008F2582" w:rsidRDefault="00EF6DCF" w:rsidP="00AA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Значна увага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8F2582">
        <w:rPr>
          <w:rFonts w:ascii="Times New Roman" w:hAnsi="Times New Roman"/>
          <w:sz w:val="28"/>
          <w:szCs w:val="28"/>
          <w:lang w:val="uk-UA"/>
        </w:rPr>
        <w:t>приділялася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 нормотворчій діяльності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. На відповідні звернення Української асоціації районних та обласних рад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відділом з питань юридичного забезпечення діяльності ради та </w:t>
      </w:r>
      <w:r w:rsidR="00371267" w:rsidRPr="008F2582">
        <w:rPr>
          <w:rFonts w:ascii="Times New Roman" w:hAnsi="Times New Roman"/>
          <w:sz w:val="28"/>
          <w:szCs w:val="28"/>
          <w:lang w:val="uk-UA"/>
        </w:rPr>
        <w:t>окремими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 структурними підрозділами </w:t>
      </w:r>
      <w:r w:rsidRPr="008F2582">
        <w:rPr>
          <w:rFonts w:ascii="Times New Roman" w:hAnsi="Times New Roman"/>
          <w:sz w:val="28"/>
          <w:szCs w:val="28"/>
          <w:lang w:val="uk-UA"/>
        </w:rPr>
        <w:t>виконавч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>ого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апарат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>у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обласної ради напрацьовувалися пропозиції до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нормативно-правових актів різного рівня: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законів України, постанов </w:t>
      </w:r>
      <w:r w:rsidR="00825DA4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розпоряджень </w:t>
      </w:r>
      <w:r w:rsidRPr="008F2582">
        <w:rPr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, наказів міністерств </w:t>
      </w:r>
      <w:r w:rsidR="00825DA4" w:rsidRPr="008F2582">
        <w:rPr>
          <w:rFonts w:ascii="Times New Roman" w:hAnsi="Times New Roman"/>
          <w:sz w:val="28"/>
          <w:szCs w:val="28"/>
          <w:lang w:val="uk-UA"/>
        </w:rPr>
        <w:t>т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>а інших</w:t>
      </w:r>
      <w:r w:rsidR="00825DA4" w:rsidRPr="008F2582">
        <w:rPr>
          <w:rFonts w:ascii="Times New Roman" w:hAnsi="Times New Roman"/>
          <w:sz w:val="28"/>
          <w:szCs w:val="28"/>
          <w:lang w:val="uk-UA"/>
        </w:rPr>
        <w:t xml:space="preserve"> центральних органів влади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>. Важливими напрацюваннями стали пропозиції до Закону України «Про службу в органах місцевого самоврядування», постанови Кабінету Міністрів України № 268 від 09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>2006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, що регламентує порядок оплати праці працівників органів місцевого самоврядування. </w:t>
      </w:r>
      <w:r w:rsidR="00825DA4" w:rsidRPr="008F2582">
        <w:rPr>
          <w:rFonts w:ascii="Times New Roman" w:hAnsi="Times New Roman"/>
          <w:sz w:val="28"/>
          <w:szCs w:val="28"/>
          <w:lang w:val="uk-UA"/>
        </w:rPr>
        <w:t>П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ропозиції відділу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з питань юридичного забезпечення діяльності ради 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були враховані </w:t>
      </w:r>
      <w:r w:rsidR="00D52738" w:rsidRPr="008F2582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="00D52738" w:rsidRPr="008F2582">
        <w:rPr>
          <w:rFonts w:ascii="Times New Roman" w:hAnsi="Times New Roman"/>
          <w:sz w:val="28"/>
          <w:szCs w:val="28"/>
          <w:lang w:val="uk-UA"/>
        </w:rPr>
        <w:lastRenderedPageBreak/>
        <w:t>час розробки</w:t>
      </w:r>
      <w:r w:rsidR="00825DA4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5DA4" w:rsidRPr="008F258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825DA4" w:rsidRPr="008F2582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«Про наглядову раду закладу охорони здоров’я» та отримали підтримку у процесі </w:t>
      </w:r>
      <w:r w:rsidR="00B91F66" w:rsidRPr="008F2582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>онлайн-обговоренн</w:t>
      </w:r>
      <w:r w:rsidR="00825DA4" w:rsidRPr="008F2582">
        <w:rPr>
          <w:rFonts w:ascii="Times New Roman" w:hAnsi="Times New Roman"/>
          <w:sz w:val="28"/>
          <w:szCs w:val="28"/>
          <w:lang w:val="uk-UA"/>
        </w:rPr>
        <w:t>я</w:t>
      </w:r>
      <w:r w:rsidR="00BE68F6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499F7F2" w14:textId="77777777" w:rsidR="00BE68F6" w:rsidRPr="008F2582" w:rsidRDefault="00BE68F6" w:rsidP="00AA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 xml:space="preserve">Злагоджена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>співпраця між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відділ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>ом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 питань юридичного забезпечення діяльності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710D99" w:rsidRPr="008F2582">
        <w:rPr>
          <w:rFonts w:ascii="Times New Roman" w:hAnsi="Times New Roman"/>
          <w:sz w:val="28"/>
          <w:szCs w:val="28"/>
          <w:lang w:val="uk-UA"/>
        </w:rPr>
        <w:t>та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іншими </w:t>
      </w:r>
      <w:r w:rsidR="00710D99" w:rsidRPr="008F2582">
        <w:rPr>
          <w:rFonts w:ascii="Times New Roman" w:hAnsi="Times New Roman"/>
          <w:sz w:val="28"/>
          <w:szCs w:val="28"/>
          <w:lang w:val="uk-UA"/>
        </w:rPr>
        <w:t>структурними підрозділами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виконавчого апарату обласної ради 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сприяє </w:t>
      </w:r>
      <w:r w:rsidR="009F2CCF" w:rsidRPr="008F2582">
        <w:rPr>
          <w:rFonts w:ascii="Times New Roman" w:hAnsi="Times New Roman"/>
          <w:sz w:val="28"/>
          <w:szCs w:val="28"/>
          <w:lang w:val="uk-UA"/>
        </w:rPr>
        <w:t xml:space="preserve">забезпеченню належного функціонування вищого представницького органу краю та максимально унеможливлює </w:t>
      </w:r>
      <w:r w:rsidRPr="008F2582">
        <w:rPr>
          <w:rFonts w:ascii="Times New Roman" w:hAnsi="Times New Roman"/>
          <w:sz w:val="28"/>
          <w:szCs w:val="28"/>
          <w:lang w:val="uk-UA"/>
        </w:rPr>
        <w:t>потенційн</w:t>
      </w:r>
      <w:r w:rsidR="00B91F66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судов</w:t>
      </w:r>
      <w:r w:rsidR="00B91F66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спор</w:t>
      </w:r>
      <w:r w:rsidR="00B91F66"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F66" w:rsidRPr="008F2582">
        <w:rPr>
          <w:rFonts w:ascii="Times New Roman" w:hAnsi="Times New Roman"/>
          <w:sz w:val="28"/>
          <w:szCs w:val="28"/>
          <w:lang w:val="uk-UA"/>
        </w:rPr>
        <w:t>в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майбутньому.</w:t>
      </w:r>
    </w:p>
    <w:p w14:paraId="21C9BAC9" w14:textId="77777777" w:rsidR="001F294D" w:rsidRPr="008F2582" w:rsidRDefault="002E6AB2" w:rsidP="00AA140D">
      <w:pPr>
        <w:pStyle w:val="ad"/>
        <w:ind w:left="0" w:firstLine="708"/>
        <w:jc w:val="center"/>
        <w:rPr>
          <w:u w:val="single"/>
        </w:rPr>
      </w:pPr>
      <w:r w:rsidRPr="008F2582">
        <w:rPr>
          <w:u w:val="single"/>
        </w:rPr>
        <w:t>Представницька діяльність керівництва обласної ради</w:t>
      </w:r>
    </w:p>
    <w:p w14:paraId="530F6984" w14:textId="77777777" w:rsidR="001F294D" w:rsidRPr="008F2582" w:rsidRDefault="001F294D" w:rsidP="00AA1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bCs/>
          <w:sz w:val="28"/>
          <w:szCs w:val="28"/>
          <w:lang w:val="uk-UA" w:eastAsia="ru-RU"/>
        </w:rPr>
        <w:t xml:space="preserve">Голова обласної ради та його заступники брали активну участь у таких заходах: засідання Української асоціації районних та обласних рад (м. Київ), </w:t>
      </w:r>
      <w:r w:rsidRPr="008F2582">
        <w:rPr>
          <w:rFonts w:ascii="Times New Roman" w:hAnsi="Times New Roman"/>
          <w:sz w:val="28"/>
          <w:szCs w:val="28"/>
          <w:lang w:val="uk-UA"/>
        </w:rPr>
        <w:t>засідання «круглого столу» та Діалог високого рівня «Добре демократичне врядування в Україні: досягнення, виклики та шлях вперед у повоєнний період» (м. Київ), Міжнародний саміт міст та регіонів у рамках Конгресу місцевих та регіональних влад при Президентові України</w:t>
      </w:r>
      <w:r w:rsidR="00015C5E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(м. Київ), виїзн</w:t>
      </w:r>
      <w:r w:rsidR="00A81276" w:rsidRPr="008F2582">
        <w:rPr>
          <w:rFonts w:ascii="Times New Roman" w:hAnsi="Times New Roman"/>
          <w:sz w:val="28"/>
          <w:szCs w:val="28"/>
          <w:lang w:val="uk-UA"/>
        </w:rPr>
        <w:t>е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 w:rsidR="00A81276" w:rsidRPr="008F2582">
        <w:rPr>
          <w:rFonts w:ascii="Times New Roman" w:hAnsi="Times New Roman"/>
          <w:sz w:val="28"/>
          <w:szCs w:val="28"/>
          <w:lang w:val="uk-UA"/>
        </w:rPr>
        <w:t>я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Комітету Верховної Ради України з питань інтеграції України до Європейського Союзу </w:t>
      </w:r>
      <w:r w:rsidR="00EA4EF8" w:rsidRPr="008F2582">
        <w:rPr>
          <w:rFonts w:ascii="Times New Roman" w:hAnsi="Times New Roman"/>
          <w:sz w:val="28"/>
          <w:szCs w:val="28"/>
          <w:lang w:val="uk-UA"/>
        </w:rPr>
        <w:br/>
      </w:r>
      <w:r w:rsidRPr="008F2582">
        <w:rPr>
          <w:rFonts w:ascii="Times New Roman" w:hAnsi="Times New Roman"/>
          <w:sz w:val="28"/>
          <w:szCs w:val="28"/>
          <w:lang w:val="uk-UA"/>
        </w:rPr>
        <w:t>(м</w:t>
      </w:r>
      <w:r w:rsidR="00A81276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Львів), Перш</w:t>
      </w:r>
      <w:r w:rsidR="00A81276" w:rsidRPr="008F2582">
        <w:rPr>
          <w:rFonts w:ascii="Times New Roman" w:hAnsi="Times New Roman"/>
          <w:sz w:val="28"/>
          <w:szCs w:val="28"/>
          <w:lang w:val="uk-UA"/>
        </w:rPr>
        <w:t>ий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українсько-американськ</w:t>
      </w:r>
      <w:r w:rsidR="00A81276" w:rsidRPr="008F2582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8F2582">
        <w:rPr>
          <w:rFonts w:ascii="Times New Roman" w:hAnsi="Times New Roman"/>
          <w:sz w:val="28"/>
          <w:szCs w:val="28"/>
          <w:lang w:val="uk-UA"/>
        </w:rPr>
        <w:t>форум (м</w:t>
      </w:r>
      <w:r w:rsidR="00A81276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Київ), Конгресов</w:t>
      </w:r>
      <w:r w:rsidR="00A81276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слухання на тему: «Механізми взаємодії суб’єктів державної регіональної політики щодо відновлення та розвитку регіонів»</w:t>
      </w:r>
      <w:r w:rsidR="00EA4EF8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uk-UA"/>
        </w:rPr>
        <w:t>(м</w:t>
      </w:r>
      <w:r w:rsidR="006B3B69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Збараж Тернопільської області), обговорення положень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Закону України про внесення змін до Закону України «Про органи самоорганізації населення» (м</w:t>
      </w:r>
      <w:r w:rsidR="006B3B69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Київ), Конгресов</w:t>
      </w:r>
      <w:r w:rsidR="006B3B69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слухання на тему: «Про згуртованість і регіональний розвиток в контексті підготовки вступу України до ЄС» (м</w:t>
      </w:r>
      <w:r w:rsidR="00941EF0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Ужгород), зустріч у «Страсбурзькому форматі» за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модерації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Ради Європи (м</w:t>
      </w:r>
      <w:r w:rsidR="00941EF0" w:rsidRPr="008F25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F2582">
        <w:rPr>
          <w:rFonts w:ascii="Times New Roman" w:hAnsi="Times New Roman"/>
          <w:sz w:val="28"/>
          <w:szCs w:val="28"/>
          <w:lang w:val="uk-UA"/>
        </w:rPr>
        <w:t>Львів), Конгресов</w:t>
      </w:r>
      <w:r w:rsidR="00941EF0" w:rsidRPr="008F2582">
        <w:rPr>
          <w:rFonts w:ascii="Times New Roman" w:hAnsi="Times New Roman"/>
          <w:sz w:val="28"/>
          <w:szCs w:val="28"/>
          <w:lang w:val="uk-UA"/>
        </w:rPr>
        <w:t>і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слухання на тему: «Актуальні питання організації соціального захисту населення та надання послуг органами місцевого самоврядування» (м</w:t>
      </w:r>
      <w:r w:rsidR="00941EF0" w:rsidRPr="008F2582">
        <w:rPr>
          <w:rFonts w:ascii="Times New Roman" w:hAnsi="Times New Roman"/>
          <w:sz w:val="28"/>
          <w:szCs w:val="28"/>
          <w:lang w:val="uk-UA"/>
        </w:rPr>
        <w:t>.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Хмельницький).</w:t>
      </w:r>
    </w:p>
    <w:p w14:paraId="114FC526" w14:textId="77777777" w:rsidR="001F294D" w:rsidRPr="008F2582" w:rsidRDefault="00F56B3F" w:rsidP="00AA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t>У рамках підтримки та</w:t>
      </w:r>
      <w:r w:rsidR="001F294D" w:rsidRPr="008F2582">
        <w:rPr>
          <w:rFonts w:ascii="Times New Roman" w:hAnsi="Times New Roman"/>
          <w:sz w:val="28"/>
          <w:szCs w:val="28"/>
          <w:lang w:val="uk-UA"/>
        </w:rPr>
        <w:t xml:space="preserve"> вивчення міжнародного досвіду, прийняття управлінських рішень на усіх рівнях в умовах воєнного стану, го</w:t>
      </w:r>
      <w:r w:rsidR="001F294D" w:rsidRPr="008F2582">
        <w:rPr>
          <w:rFonts w:ascii="Times New Roman" w:hAnsi="Times New Roman"/>
          <w:sz w:val="28"/>
          <w:szCs w:val="28"/>
        </w:rPr>
        <w:t xml:space="preserve">лова </w:t>
      </w:r>
      <w:proofErr w:type="spellStart"/>
      <w:r w:rsidR="001F294D" w:rsidRPr="008F258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1F294D" w:rsidRPr="008F2582">
        <w:rPr>
          <w:rFonts w:ascii="Times New Roman" w:hAnsi="Times New Roman"/>
          <w:sz w:val="28"/>
          <w:szCs w:val="28"/>
        </w:rPr>
        <w:t xml:space="preserve"> ради взяв участь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 у таких заходах</w:t>
      </w:r>
      <w:r w:rsidR="001F294D" w:rsidRPr="008F2582">
        <w:rPr>
          <w:rFonts w:ascii="Times New Roman" w:hAnsi="Times New Roman"/>
          <w:sz w:val="28"/>
          <w:szCs w:val="28"/>
        </w:rPr>
        <w:t>:</w:t>
      </w:r>
      <w:r w:rsidR="00E24403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294D" w:rsidRPr="008F2582">
        <w:rPr>
          <w:rFonts w:ascii="Times New Roman" w:hAnsi="Times New Roman"/>
          <w:sz w:val="28"/>
          <w:szCs w:val="28"/>
        </w:rPr>
        <w:t>Українськ</w:t>
      </w:r>
      <w:r w:rsidRPr="008F2582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1F294D"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94D" w:rsidRPr="008F2582">
        <w:rPr>
          <w:rFonts w:ascii="Times New Roman" w:hAnsi="Times New Roman"/>
          <w:sz w:val="28"/>
          <w:szCs w:val="28"/>
        </w:rPr>
        <w:t>тиж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>день</w:t>
      </w:r>
      <w:r w:rsidR="001F294D"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F294D" w:rsidRPr="008F2582">
        <w:rPr>
          <w:rFonts w:ascii="Times New Roman" w:hAnsi="Times New Roman"/>
          <w:sz w:val="28"/>
          <w:szCs w:val="28"/>
        </w:rPr>
        <w:t>Вашингтоні</w:t>
      </w:r>
      <w:proofErr w:type="spellEnd"/>
      <w:r w:rsidR="001F294D" w:rsidRPr="008F2582">
        <w:rPr>
          <w:rFonts w:ascii="Times New Roman" w:hAnsi="Times New Roman"/>
          <w:sz w:val="28"/>
          <w:szCs w:val="28"/>
        </w:rPr>
        <w:t xml:space="preserve"> (США),</w:t>
      </w:r>
    </w:p>
    <w:p w14:paraId="3C4AEE43" w14:textId="77777777" w:rsidR="001F294D" w:rsidRPr="008F2582" w:rsidRDefault="001F294D" w:rsidP="00AA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82">
        <w:rPr>
          <w:rFonts w:ascii="Times New Roman" w:hAnsi="Times New Roman"/>
          <w:sz w:val="28"/>
          <w:szCs w:val="28"/>
        </w:rPr>
        <w:t>Конгрес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країн-учасниць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Ініціативи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Трьох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Морів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</w:t>
      </w:r>
      <w:proofErr w:type="spellEnd"/>
      <w:r w:rsidRPr="008F2582">
        <w:rPr>
          <w:rFonts w:ascii="Times New Roman" w:hAnsi="Times New Roman"/>
          <w:sz w:val="28"/>
          <w:szCs w:val="28"/>
        </w:rPr>
        <w:t>),</w:t>
      </w:r>
      <w:r w:rsidR="00E24403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Конференці</w:t>
      </w:r>
      <w:proofErr w:type="spellEnd"/>
      <w:r w:rsidR="00E24403" w:rsidRPr="008F2582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Pr="008F258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en-US"/>
        </w:rPr>
        <w:t>Interreg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r w:rsidRPr="008F2582">
        <w:rPr>
          <w:rFonts w:ascii="Times New Roman" w:hAnsi="Times New Roman"/>
          <w:sz w:val="28"/>
          <w:szCs w:val="28"/>
          <w:lang w:val="en-US"/>
        </w:rPr>
        <w:t>NEXT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Польща-Україна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2021-2027 (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</w:t>
      </w:r>
      <w:proofErr w:type="spellEnd"/>
      <w:r w:rsidRPr="008F2582">
        <w:rPr>
          <w:rFonts w:ascii="Times New Roman" w:hAnsi="Times New Roman"/>
          <w:sz w:val="28"/>
          <w:szCs w:val="28"/>
        </w:rPr>
        <w:t>),</w:t>
      </w:r>
      <w:r w:rsidR="00E24403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>Х</w:t>
      </w:r>
      <w:r w:rsidRPr="008F2582">
        <w:rPr>
          <w:rFonts w:ascii="Times New Roman" w:hAnsi="Times New Roman"/>
          <w:sz w:val="28"/>
          <w:szCs w:val="28"/>
          <w:lang w:val="en-US"/>
        </w:rPr>
        <w:t>V</w:t>
      </w:r>
      <w:r w:rsidRPr="008F2582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8F2582">
        <w:rPr>
          <w:rFonts w:ascii="Times New Roman" w:hAnsi="Times New Roman"/>
          <w:sz w:val="28"/>
          <w:szCs w:val="28"/>
        </w:rPr>
        <w:t>Європейськ</w:t>
      </w:r>
      <w:r w:rsidR="00E24403" w:rsidRPr="008F2582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економічн</w:t>
      </w:r>
      <w:r w:rsidR="00E24403" w:rsidRPr="008F2582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форум – Лодзь 2023 (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</w:t>
      </w:r>
      <w:proofErr w:type="spellEnd"/>
      <w:r w:rsidRPr="008F2582">
        <w:rPr>
          <w:rFonts w:ascii="Times New Roman" w:hAnsi="Times New Roman"/>
          <w:sz w:val="28"/>
          <w:szCs w:val="28"/>
        </w:rPr>
        <w:t>),</w:t>
      </w:r>
      <w:r w:rsidR="008B28C5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82">
        <w:rPr>
          <w:rFonts w:ascii="Times New Roman" w:hAnsi="Times New Roman"/>
          <w:sz w:val="28"/>
          <w:szCs w:val="28"/>
        </w:rPr>
        <w:t>заход</w:t>
      </w:r>
      <w:r w:rsidR="008B28C5" w:rsidRPr="008F2582">
        <w:rPr>
          <w:rFonts w:ascii="Times New Roman" w:hAnsi="Times New Roman"/>
          <w:sz w:val="28"/>
          <w:szCs w:val="28"/>
          <w:lang w:val="uk-UA"/>
        </w:rPr>
        <w:t>и</w:t>
      </w:r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нагоди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першого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</w:t>
      </w:r>
      <w:proofErr w:type="spellEnd"/>
      <w:r w:rsidR="002936BF" w:rsidRPr="008F2582">
        <w:rPr>
          <w:rFonts w:ascii="Times New Roman" w:hAnsi="Times New Roman"/>
          <w:sz w:val="28"/>
          <w:szCs w:val="28"/>
          <w:lang w:val="uk-UA"/>
        </w:rPr>
        <w:t>а</w:t>
      </w:r>
      <w:r w:rsidRPr="008F2582">
        <w:rPr>
          <w:rFonts w:ascii="Times New Roman" w:hAnsi="Times New Roman"/>
          <w:sz w:val="28"/>
          <w:szCs w:val="28"/>
        </w:rPr>
        <w:t xml:space="preserve"> дому для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дітей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</w:t>
      </w:r>
      <w:proofErr w:type="spellEnd"/>
      <w:r w:rsidRPr="008F2582">
        <w:rPr>
          <w:rFonts w:ascii="Times New Roman" w:hAnsi="Times New Roman"/>
          <w:sz w:val="28"/>
          <w:szCs w:val="28"/>
        </w:rPr>
        <w:t>),</w:t>
      </w:r>
      <w:r w:rsidR="008B28C5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Конгрес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Транскордонної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Співпраці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</w:t>
      </w:r>
      <w:proofErr w:type="spellEnd"/>
      <w:r w:rsidRPr="008F2582">
        <w:rPr>
          <w:rFonts w:ascii="Times New Roman" w:hAnsi="Times New Roman"/>
          <w:sz w:val="28"/>
          <w:szCs w:val="28"/>
        </w:rPr>
        <w:t>),</w:t>
      </w:r>
      <w:r w:rsidR="008B28C5" w:rsidRPr="008F25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міжнародн</w:t>
      </w:r>
      <w:proofErr w:type="spellEnd"/>
      <w:r w:rsidR="00976C5D" w:rsidRPr="008F2582">
        <w:rPr>
          <w:rFonts w:ascii="Times New Roman" w:hAnsi="Times New Roman"/>
          <w:sz w:val="28"/>
          <w:szCs w:val="28"/>
          <w:lang w:val="uk-UA"/>
        </w:rPr>
        <w:t>а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науков</w:t>
      </w:r>
      <w:proofErr w:type="spellEnd"/>
      <w:r w:rsidR="00976C5D" w:rsidRPr="008F2582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F2582">
        <w:rPr>
          <w:rFonts w:ascii="Times New Roman" w:hAnsi="Times New Roman"/>
          <w:sz w:val="28"/>
          <w:szCs w:val="28"/>
        </w:rPr>
        <w:t>конференці</w:t>
      </w:r>
      <w:proofErr w:type="spellEnd"/>
      <w:r w:rsidR="00976C5D" w:rsidRPr="008F2582">
        <w:rPr>
          <w:rFonts w:ascii="Times New Roman" w:hAnsi="Times New Roman"/>
          <w:sz w:val="28"/>
          <w:szCs w:val="28"/>
          <w:lang w:val="uk-UA"/>
        </w:rPr>
        <w:t>я</w:t>
      </w:r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нагоди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святкування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25</w:t>
      </w:r>
      <w:r w:rsidR="00BE29E7" w:rsidRPr="008F2582">
        <w:rPr>
          <w:rFonts w:ascii="Times New Roman" w:hAnsi="Times New Roman"/>
          <w:sz w:val="28"/>
          <w:szCs w:val="28"/>
          <w:lang w:val="uk-UA"/>
        </w:rPr>
        <w:t>-ї</w:t>
      </w:r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річниці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Реформи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Польщі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582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Польща</w:t>
      </w:r>
      <w:proofErr w:type="spellEnd"/>
      <w:r w:rsidRPr="008F2582">
        <w:rPr>
          <w:rFonts w:ascii="Times New Roman" w:hAnsi="Times New Roman"/>
          <w:sz w:val="28"/>
          <w:szCs w:val="28"/>
        </w:rPr>
        <w:t>).</w:t>
      </w:r>
    </w:p>
    <w:p w14:paraId="21A367AB" w14:textId="77777777" w:rsidR="008011AC" w:rsidRPr="008F2582" w:rsidRDefault="00ED5D8E" w:rsidP="00AA14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Волинська обласна рада є членом</w:t>
      </w:r>
      <w:r w:rsidRPr="008F2582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F2582">
        <w:rPr>
          <w:rFonts w:ascii="Times New Roman" w:hAnsi="Times New Roman"/>
          <w:sz w:val="28"/>
          <w:szCs w:val="28"/>
        </w:rPr>
        <w:t>районних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рад</w:t>
      </w:r>
      <w:r w:rsidRPr="008F2582">
        <w:rPr>
          <w:rFonts w:ascii="Times New Roman" w:hAnsi="Times New Roman"/>
          <w:sz w:val="28"/>
          <w:szCs w:val="28"/>
          <w:lang w:val="uk-UA"/>
        </w:rPr>
        <w:t xml:space="preserve">. На 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з</w:t>
      </w:r>
      <w:r w:rsidR="00994B30" w:rsidRPr="008F2582">
        <w:rPr>
          <w:rFonts w:ascii="Times New Roman" w:hAnsi="Times New Roman"/>
          <w:sz w:val="28"/>
          <w:szCs w:val="28"/>
          <w:lang w:val="uk-UA"/>
        </w:rPr>
        <w:t>ʼ</w:t>
      </w:r>
      <w:r w:rsidRPr="008F2582">
        <w:rPr>
          <w:rFonts w:ascii="Times New Roman" w:hAnsi="Times New Roman"/>
          <w:sz w:val="28"/>
          <w:szCs w:val="28"/>
          <w:lang w:val="uk-UA"/>
        </w:rPr>
        <w:t>їзді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УАРОР, який відбувся у вересні 2023 року, обрано нового Президента УАРОР та сформовано новий склад Правління і Ревізійної комісії. За результатами голосування </w:t>
      </w:r>
      <w:proofErr w:type="spellStart"/>
      <w:r w:rsidRPr="008F2582">
        <w:rPr>
          <w:rFonts w:ascii="Times New Roman" w:hAnsi="Times New Roman"/>
          <w:sz w:val="28"/>
          <w:szCs w:val="28"/>
        </w:rPr>
        <w:t>уповноважених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представників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голову Волин</w:t>
      </w:r>
      <w:r w:rsidRPr="008F2582">
        <w:rPr>
          <w:rFonts w:ascii="Times New Roman" w:hAnsi="Times New Roman"/>
          <w:sz w:val="28"/>
          <w:szCs w:val="28"/>
          <w:lang w:val="uk-UA"/>
        </w:rPr>
        <w:t>с</w:t>
      </w:r>
      <w:r w:rsidRPr="008F2582">
        <w:rPr>
          <w:rFonts w:ascii="Times New Roman" w:hAnsi="Times New Roman"/>
          <w:sz w:val="28"/>
          <w:szCs w:val="28"/>
        </w:rPr>
        <w:t>ь</w:t>
      </w:r>
      <w:proofErr w:type="spellStart"/>
      <w:r w:rsidRPr="008F2582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обласної </w:t>
      </w:r>
      <w:r w:rsidRPr="008F2582">
        <w:rPr>
          <w:rFonts w:ascii="Times New Roman" w:hAnsi="Times New Roman"/>
          <w:sz w:val="28"/>
          <w:szCs w:val="28"/>
        </w:rPr>
        <w:t xml:space="preserve">ради </w:t>
      </w:r>
      <w:proofErr w:type="spellStart"/>
      <w:r w:rsidRPr="008F2582">
        <w:rPr>
          <w:rFonts w:ascii="Times New Roman" w:hAnsi="Times New Roman"/>
          <w:sz w:val="28"/>
          <w:szCs w:val="28"/>
        </w:rPr>
        <w:t>обрано</w:t>
      </w:r>
      <w:proofErr w:type="spellEnd"/>
      <w:r w:rsidRPr="008F2582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Pr="008F2582">
        <w:rPr>
          <w:rFonts w:ascii="Times New Roman" w:hAnsi="Times New Roman"/>
          <w:sz w:val="28"/>
          <w:szCs w:val="28"/>
        </w:rPr>
        <w:t>іцепрезидентом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F2582">
        <w:rPr>
          <w:rFonts w:ascii="Times New Roman" w:hAnsi="Times New Roman"/>
          <w:sz w:val="28"/>
          <w:szCs w:val="28"/>
        </w:rPr>
        <w:t>питань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регіональної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582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8F2582">
        <w:rPr>
          <w:rFonts w:ascii="Times New Roman" w:hAnsi="Times New Roman"/>
          <w:sz w:val="28"/>
          <w:szCs w:val="28"/>
        </w:rPr>
        <w:t xml:space="preserve">. </w:t>
      </w:r>
      <w:r w:rsidR="00441F0D" w:rsidRPr="008F2582">
        <w:rPr>
          <w:rFonts w:ascii="Times New Roman" w:hAnsi="Times New Roman"/>
          <w:sz w:val="28"/>
          <w:szCs w:val="28"/>
          <w:lang w:val="uk-UA"/>
        </w:rPr>
        <w:t>Оновлена УАРОР має на меті активно лобіювати інтереси органів місцевого самоврядування у центральних органах влади і бути не просто колегіальним виразником позиції ОМС у процесі формування регіональної політики, а очолити цей процес.</w:t>
      </w:r>
    </w:p>
    <w:p w14:paraId="14CCD11B" w14:textId="77777777" w:rsidR="00ED5D8E" w:rsidRPr="008F2582" w:rsidRDefault="008011AC" w:rsidP="00AA140D">
      <w:pPr>
        <w:spacing w:after="0" w:line="240" w:lineRule="auto"/>
        <w:ind w:firstLine="708"/>
        <w:jc w:val="both"/>
        <w:outlineLvl w:val="0"/>
        <w:rPr>
          <w:rStyle w:val="a6"/>
          <w:rFonts w:ascii="Times New Roman" w:hAnsi="Times New Roman"/>
          <w:sz w:val="28"/>
          <w:szCs w:val="28"/>
          <w:lang w:val="uk-UA"/>
        </w:rPr>
      </w:pPr>
      <w:r w:rsidRPr="008F2582">
        <w:rPr>
          <w:rFonts w:ascii="Times New Roman" w:hAnsi="Times New Roman"/>
          <w:sz w:val="28"/>
          <w:szCs w:val="28"/>
          <w:lang w:val="uk-UA"/>
        </w:rPr>
        <w:lastRenderedPageBreak/>
        <w:t>Довідково: і</w:t>
      </w:r>
      <w:r w:rsidR="00ED5D8E" w:rsidRPr="008F2582">
        <w:rPr>
          <w:rFonts w:ascii="Times New Roman" w:hAnsi="Times New Roman"/>
          <w:sz w:val="28"/>
          <w:szCs w:val="28"/>
          <w:lang w:val="uk-UA"/>
        </w:rPr>
        <w:t xml:space="preserve">нтереси районних рад </w:t>
      </w:r>
      <w:r w:rsidR="00246881" w:rsidRPr="008F2582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ED5D8E" w:rsidRPr="008F2582">
        <w:rPr>
          <w:rFonts w:ascii="Times New Roman" w:hAnsi="Times New Roman"/>
          <w:sz w:val="28"/>
          <w:szCs w:val="28"/>
          <w:lang w:val="uk-UA"/>
        </w:rPr>
        <w:t xml:space="preserve">в керівних органах асоціації представлятиме голова Ковельської районної ради </w:t>
      </w:r>
      <w:r w:rsidR="00ED5D8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В’ячеслав </w:t>
      </w:r>
      <w:proofErr w:type="spellStart"/>
      <w:r w:rsidR="00ED5D8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Шворак</w:t>
      </w:r>
      <w:proofErr w:type="spellEnd"/>
      <w:r w:rsidR="00246881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, а</w:t>
      </w:r>
      <w:r w:rsidR="00ED5D8E" w:rsidRPr="008F2582">
        <w:rPr>
          <w:rFonts w:ascii="Times New Roman" w:hAnsi="Times New Roman"/>
          <w:sz w:val="28"/>
          <w:szCs w:val="28"/>
          <w:lang w:val="uk-UA"/>
        </w:rPr>
        <w:t xml:space="preserve"> керівник Володимирської рай</w:t>
      </w:r>
      <w:r w:rsidR="00441F0D" w:rsidRPr="008F2582">
        <w:rPr>
          <w:rFonts w:ascii="Times New Roman" w:hAnsi="Times New Roman"/>
          <w:sz w:val="28"/>
          <w:szCs w:val="28"/>
          <w:lang w:val="uk-UA"/>
        </w:rPr>
        <w:t xml:space="preserve">онної </w:t>
      </w:r>
      <w:r w:rsidR="00ED5D8E" w:rsidRPr="008F2582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ED5D8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Віктор </w:t>
      </w:r>
      <w:proofErr w:type="spellStart"/>
      <w:r w:rsidR="00ED5D8E" w:rsidRPr="008F2582">
        <w:rPr>
          <w:rStyle w:val="a6"/>
          <w:rFonts w:ascii="Times New Roman" w:hAnsi="Times New Roman"/>
          <w:b w:val="0"/>
          <w:sz w:val="28"/>
          <w:szCs w:val="28"/>
          <w:lang w:val="uk-UA"/>
        </w:rPr>
        <w:t>Хиць</w:t>
      </w:r>
      <w:proofErr w:type="spellEnd"/>
      <w:r w:rsidR="00ED5D8E" w:rsidRPr="008F2582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r w:rsidR="00ED5D8E" w:rsidRPr="008F2582">
        <w:rPr>
          <w:rFonts w:ascii="Times New Roman" w:hAnsi="Times New Roman"/>
          <w:sz w:val="28"/>
          <w:szCs w:val="28"/>
          <w:lang w:val="uk-UA"/>
        </w:rPr>
        <w:t xml:space="preserve">увійшов до складу Ревізійної комісії. </w:t>
      </w:r>
    </w:p>
    <w:p w14:paraId="107EC550" w14:textId="77777777" w:rsidR="00FA5FBC" w:rsidRPr="008F2582" w:rsidRDefault="00627858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З ініціативи голови обласної ради у 2023 році відбулася координаційна зустріч за участі керівників найвищих представницьких органів західних областей України, благодійників та релігійних лідерів. Захід присвячувався об’єднанню зусиль у здійсненні гуманітарних місій та залученню міжнародної підтримки на їх організацію. З пріоритетів визначено допомогу у протезуванні та реабілітації українських воїнів, оздоровлення дітей загиблих героїв, відновлення зруйнованих та будівництво нових об’єктів, впровадження інвестиційно-інноваційних </w:t>
      </w:r>
      <w:proofErr w:type="spellStart"/>
      <w:r w:rsidRPr="008F2582">
        <w:rPr>
          <w:sz w:val="28"/>
          <w:szCs w:val="28"/>
          <w:lang w:val="uk-UA"/>
        </w:rPr>
        <w:t>проєктів</w:t>
      </w:r>
      <w:proofErr w:type="spellEnd"/>
      <w:r w:rsidRPr="008F2582">
        <w:rPr>
          <w:sz w:val="28"/>
          <w:szCs w:val="28"/>
          <w:lang w:val="uk-UA"/>
        </w:rPr>
        <w:t xml:space="preserve"> тощо. Ці напрями діяльності обговорювалися і у Вашингтоні (США) у рамках проведення </w:t>
      </w:r>
      <w:proofErr w:type="spellStart"/>
      <w:r w:rsidRPr="008F2582">
        <w:rPr>
          <w:sz w:val="28"/>
          <w:szCs w:val="28"/>
        </w:rPr>
        <w:t>Українськ</w:t>
      </w:r>
      <w:proofErr w:type="spellEnd"/>
      <w:r w:rsidRPr="008F2582">
        <w:rPr>
          <w:sz w:val="28"/>
          <w:szCs w:val="28"/>
          <w:lang w:val="uk-UA"/>
        </w:rPr>
        <w:t xml:space="preserve">ого </w:t>
      </w:r>
      <w:proofErr w:type="spellStart"/>
      <w:r w:rsidRPr="008F2582">
        <w:rPr>
          <w:sz w:val="28"/>
          <w:szCs w:val="28"/>
        </w:rPr>
        <w:t>тиж</w:t>
      </w:r>
      <w:proofErr w:type="spellEnd"/>
      <w:r w:rsidRPr="008F2582">
        <w:rPr>
          <w:sz w:val="28"/>
          <w:szCs w:val="28"/>
          <w:lang w:val="uk-UA"/>
        </w:rPr>
        <w:t xml:space="preserve">ня, як результат, ̶ попередні </w:t>
      </w:r>
      <w:proofErr w:type="spellStart"/>
      <w:r w:rsidRPr="008F2582">
        <w:rPr>
          <w:sz w:val="28"/>
          <w:szCs w:val="28"/>
        </w:rPr>
        <w:t>домовленості</w:t>
      </w:r>
      <w:proofErr w:type="spellEnd"/>
      <w:r w:rsidRPr="008F2582">
        <w:rPr>
          <w:sz w:val="28"/>
          <w:szCs w:val="28"/>
        </w:rPr>
        <w:t xml:space="preserve"> про </w:t>
      </w:r>
      <w:proofErr w:type="spellStart"/>
      <w:r w:rsidRPr="008F2582">
        <w:rPr>
          <w:sz w:val="28"/>
          <w:szCs w:val="28"/>
        </w:rPr>
        <w:t>укладання</w:t>
      </w:r>
      <w:proofErr w:type="spellEnd"/>
      <w:r w:rsidRPr="008F2582">
        <w:rPr>
          <w:sz w:val="28"/>
          <w:szCs w:val="28"/>
        </w:rPr>
        <w:t xml:space="preserve"> партнерства </w:t>
      </w:r>
      <w:proofErr w:type="spellStart"/>
      <w:r w:rsidRPr="008F2582">
        <w:rPr>
          <w:sz w:val="28"/>
          <w:szCs w:val="28"/>
        </w:rPr>
        <w:t>між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Волинню</w:t>
      </w:r>
      <w:proofErr w:type="spellEnd"/>
      <w:r w:rsidRPr="008F2582">
        <w:rPr>
          <w:sz w:val="28"/>
          <w:szCs w:val="28"/>
        </w:rPr>
        <w:t xml:space="preserve"> та </w:t>
      </w:r>
      <w:proofErr w:type="spellStart"/>
      <w:r w:rsidRPr="008F2582">
        <w:rPr>
          <w:sz w:val="28"/>
          <w:szCs w:val="28"/>
        </w:rPr>
        <w:t>кількома</w:t>
      </w:r>
      <w:proofErr w:type="spellEnd"/>
      <w:r w:rsidRPr="008F2582">
        <w:rPr>
          <w:sz w:val="28"/>
          <w:szCs w:val="28"/>
        </w:rPr>
        <w:t xml:space="preserve"> штатами</w:t>
      </w:r>
      <w:r w:rsidRPr="008F2582">
        <w:rPr>
          <w:sz w:val="28"/>
          <w:szCs w:val="28"/>
          <w:lang w:val="uk-UA"/>
        </w:rPr>
        <w:t xml:space="preserve"> </w:t>
      </w:r>
      <w:r w:rsidRPr="008F2582">
        <w:rPr>
          <w:sz w:val="28"/>
          <w:szCs w:val="28"/>
        </w:rPr>
        <w:t>США.</w:t>
      </w:r>
    </w:p>
    <w:p w14:paraId="6A6452FF" w14:textId="77777777" w:rsidR="00C5042C" w:rsidRPr="008F2582" w:rsidRDefault="00C5042C" w:rsidP="00AA140D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Шановні колеги!</w:t>
      </w:r>
    </w:p>
    <w:p w14:paraId="25D0DEAC" w14:textId="77777777" w:rsidR="00994B30" w:rsidRPr="008F2582" w:rsidRDefault="00C5042C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 xml:space="preserve">Військова агресія проти України, яка завдала значних збитків нашій державі, започаткувала цілу низку важливих змін стратегічного характеру. </w:t>
      </w:r>
      <w:proofErr w:type="spellStart"/>
      <w:r w:rsidRPr="008F2582">
        <w:rPr>
          <w:sz w:val="28"/>
          <w:szCs w:val="28"/>
        </w:rPr>
        <w:t>Передусім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це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стосується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суттєвого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підвищення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ефективності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взаємодій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між</w:t>
      </w:r>
      <w:proofErr w:type="spellEnd"/>
      <w:r w:rsidRPr="008F2582">
        <w:rPr>
          <w:sz w:val="28"/>
          <w:szCs w:val="28"/>
        </w:rPr>
        <w:t xml:space="preserve"> органами </w:t>
      </w:r>
      <w:proofErr w:type="spellStart"/>
      <w:r w:rsidRPr="008F2582">
        <w:rPr>
          <w:sz w:val="28"/>
          <w:szCs w:val="28"/>
        </w:rPr>
        <w:t>державної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влади</w:t>
      </w:r>
      <w:proofErr w:type="spellEnd"/>
      <w:r w:rsidRPr="008F2582">
        <w:rPr>
          <w:sz w:val="28"/>
          <w:szCs w:val="28"/>
        </w:rPr>
        <w:t xml:space="preserve">, </w:t>
      </w:r>
      <w:proofErr w:type="spellStart"/>
      <w:r w:rsidRPr="008F2582">
        <w:rPr>
          <w:sz w:val="28"/>
          <w:szCs w:val="28"/>
        </w:rPr>
        <w:t>керівництвом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територіальних</w:t>
      </w:r>
      <w:proofErr w:type="spellEnd"/>
      <w:r w:rsidRPr="008F2582">
        <w:rPr>
          <w:sz w:val="28"/>
          <w:szCs w:val="28"/>
        </w:rPr>
        <w:t xml:space="preserve"> громад та </w:t>
      </w:r>
      <w:proofErr w:type="spellStart"/>
      <w:r w:rsidRPr="008F2582">
        <w:rPr>
          <w:sz w:val="28"/>
          <w:szCs w:val="28"/>
        </w:rPr>
        <w:t>представниками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громадських</w:t>
      </w:r>
      <w:proofErr w:type="spellEnd"/>
      <w:r w:rsidRPr="008F2582">
        <w:rPr>
          <w:sz w:val="28"/>
          <w:szCs w:val="28"/>
        </w:rPr>
        <w:t xml:space="preserve"> і </w:t>
      </w:r>
      <w:proofErr w:type="spellStart"/>
      <w:r w:rsidRPr="008F2582">
        <w:rPr>
          <w:sz w:val="28"/>
          <w:szCs w:val="28"/>
        </w:rPr>
        <w:t>волонтерських</w:t>
      </w:r>
      <w:proofErr w:type="spellEnd"/>
      <w:r w:rsidRPr="008F2582">
        <w:rPr>
          <w:sz w:val="28"/>
          <w:szCs w:val="28"/>
        </w:rPr>
        <w:t xml:space="preserve"> </w:t>
      </w:r>
      <w:proofErr w:type="spellStart"/>
      <w:r w:rsidRPr="008F2582">
        <w:rPr>
          <w:sz w:val="28"/>
          <w:szCs w:val="28"/>
        </w:rPr>
        <w:t>організацій</w:t>
      </w:r>
      <w:proofErr w:type="spellEnd"/>
      <w:r w:rsidRPr="008F2582">
        <w:rPr>
          <w:sz w:val="28"/>
          <w:szCs w:val="28"/>
        </w:rPr>
        <w:t>.</w:t>
      </w:r>
      <w:r w:rsidR="00B14B90" w:rsidRPr="008F2582">
        <w:rPr>
          <w:sz w:val="28"/>
          <w:szCs w:val="28"/>
          <w:lang w:val="uk-UA"/>
        </w:rPr>
        <w:t xml:space="preserve"> Дякую усім за </w:t>
      </w:r>
      <w:r w:rsidR="00BD284E" w:rsidRPr="008F2582">
        <w:rPr>
          <w:sz w:val="28"/>
          <w:szCs w:val="28"/>
          <w:lang w:val="uk-UA"/>
        </w:rPr>
        <w:t xml:space="preserve">спільну злагоджену </w:t>
      </w:r>
      <w:r w:rsidR="00B14B90" w:rsidRPr="008F2582">
        <w:rPr>
          <w:sz w:val="28"/>
          <w:szCs w:val="28"/>
          <w:lang w:val="uk-UA"/>
        </w:rPr>
        <w:t xml:space="preserve">працю, конструктивні </w:t>
      </w:r>
      <w:r w:rsidR="00BD284E" w:rsidRPr="008F2582">
        <w:rPr>
          <w:sz w:val="28"/>
          <w:szCs w:val="28"/>
          <w:lang w:val="uk-UA"/>
        </w:rPr>
        <w:t>діалоги, конфронтаційні</w:t>
      </w:r>
      <w:r w:rsidR="00BD284E" w:rsidRPr="008F2582">
        <w:rPr>
          <w:lang w:val="uk-UA"/>
        </w:rPr>
        <w:t xml:space="preserve"> </w:t>
      </w:r>
      <w:r w:rsidR="00B14B90" w:rsidRPr="008F2582">
        <w:rPr>
          <w:sz w:val="28"/>
          <w:szCs w:val="28"/>
          <w:lang w:val="uk-UA"/>
        </w:rPr>
        <w:t>дискусії</w:t>
      </w:r>
      <w:r w:rsidR="00BD284E" w:rsidRPr="008F2582">
        <w:rPr>
          <w:sz w:val="28"/>
          <w:szCs w:val="28"/>
          <w:lang w:val="uk-UA"/>
        </w:rPr>
        <w:t xml:space="preserve"> та пошук компромісних рішень</w:t>
      </w:r>
      <w:r w:rsidR="00B14B90" w:rsidRPr="008F2582">
        <w:rPr>
          <w:sz w:val="28"/>
          <w:szCs w:val="28"/>
          <w:lang w:val="uk-UA"/>
        </w:rPr>
        <w:t>.</w:t>
      </w:r>
      <w:r w:rsidR="00ED402A" w:rsidRPr="008F2582">
        <w:rPr>
          <w:sz w:val="28"/>
          <w:szCs w:val="28"/>
          <w:lang w:val="uk-UA"/>
        </w:rPr>
        <w:t xml:space="preserve"> </w:t>
      </w:r>
    </w:p>
    <w:p w14:paraId="58FB44C0" w14:textId="77777777" w:rsidR="00C5042C" w:rsidRPr="008F2582" w:rsidRDefault="00ED402A" w:rsidP="00AA14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На сьогодні н</w:t>
      </w:r>
      <w:r w:rsidR="00C5042C" w:rsidRPr="008F2582">
        <w:rPr>
          <w:sz w:val="28"/>
          <w:szCs w:val="28"/>
          <w:lang w:val="uk-UA"/>
        </w:rPr>
        <w:t xml:space="preserve">аш іспит на спроможність інституцій, забезпеченість ресурсами, згуртованість усе ще триває. </w:t>
      </w:r>
      <w:r w:rsidR="00D63EDB" w:rsidRPr="008F2582">
        <w:rPr>
          <w:sz w:val="28"/>
          <w:szCs w:val="28"/>
          <w:lang w:val="uk-UA"/>
        </w:rPr>
        <w:t xml:space="preserve">У поточному році ми і надалі працюватимемо </w:t>
      </w:r>
      <w:r w:rsidR="00ED3074" w:rsidRPr="008F2582">
        <w:rPr>
          <w:sz w:val="28"/>
          <w:szCs w:val="28"/>
          <w:lang w:val="uk-UA"/>
        </w:rPr>
        <w:t xml:space="preserve">над створенням умов для забезпечення належної функціональної діяльності комунальних </w:t>
      </w:r>
      <w:proofErr w:type="spellStart"/>
      <w:r w:rsidR="00ED3074" w:rsidRPr="008F2582">
        <w:rPr>
          <w:sz w:val="28"/>
          <w:szCs w:val="28"/>
          <w:lang w:val="uk-UA"/>
        </w:rPr>
        <w:t>об</w:t>
      </w:r>
      <w:r w:rsidR="00994B30" w:rsidRPr="008F2582">
        <w:rPr>
          <w:sz w:val="28"/>
          <w:szCs w:val="28"/>
          <w:lang w:val="uk-UA"/>
        </w:rPr>
        <w:t>ʼ</w:t>
      </w:r>
      <w:r w:rsidR="00ED3074" w:rsidRPr="008F2582">
        <w:rPr>
          <w:sz w:val="28"/>
          <w:szCs w:val="28"/>
          <w:lang w:val="uk-UA"/>
        </w:rPr>
        <w:t>єктів</w:t>
      </w:r>
      <w:proofErr w:type="spellEnd"/>
      <w:r w:rsidR="00ED3074" w:rsidRPr="008F2582">
        <w:rPr>
          <w:sz w:val="28"/>
          <w:szCs w:val="28"/>
          <w:lang w:val="uk-UA"/>
        </w:rPr>
        <w:t xml:space="preserve"> спільної власності територіальних громад сіл, селищ, міст області в умовах воєнного стану, облаштуванням укриттів, проведенням інших безпекових заходів, і найголовніше</w:t>
      </w:r>
      <w:r w:rsidR="00994B30" w:rsidRPr="008F2582">
        <w:rPr>
          <w:sz w:val="28"/>
          <w:szCs w:val="28"/>
          <w:lang w:val="uk-UA"/>
        </w:rPr>
        <w:t xml:space="preserve"> </w:t>
      </w:r>
      <w:r w:rsidR="00ED3074" w:rsidRPr="008F2582">
        <w:rPr>
          <w:sz w:val="28"/>
          <w:szCs w:val="28"/>
          <w:lang w:val="uk-UA"/>
        </w:rPr>
        <w:t xml:space="preserve"> ̶  усіма доступними для нас методами підтримуватимемо ЗСУ та наближатимемо українську перемогу. </w:t>
      </w:r>
    </w:p>
    <w:p w14:paraId="3A89528A" w14:textId="77777777" w:rsidR="00ED3074" w:rsidRPr="008F2582" w:rsidRDefault="00ED3074" w:rsidP="00AA140D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  <w:lang w:val="uk-UA"/>
        </w:rPr>
      </w:pPr>
      <w:r w:rsidRPr="008F2582">
        <w:rPr>
          <w:sz w:val="28"/>
          <w:szCs w:val="28"/>
          <w:lang w:val="uk-UA"/>
        </w:rPr>
        <w:t>Дякую за увагу!</w:t>
      </w:r>
    </w:p>
    <w:sectPr w:rsidR="00ED3074" w:rsidRPr="008F2582" w:rsidSect="00B34E36">
      <w:headerReference w:type="even" r:id="rId10"/>
      <w:headerReference w:type="default" r:id="rId11"/>
      <w:headerReference w:type="first" r:id="rId12"/>
      <w:pgSz w:w="11900" w:h="16840"/>
      <w:pgMar w:top="851" w:right="560" w:bottom="568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5769" w14:textId="77777777" w:rsidR="001514ED" w:rsidRDefault="001514ED" w:rsidP="00BB0097">
      <w:pPr>
        <w:spacing w:after="0" w:line="240" w:lineRule="auto"/>
      </w:pPr>
      <w:r>
        <w:separator/>
      </w:r>
    </w:p>
  </w:endnote>
  <w:endnote w:type="continuationSeparator" w:id="0">
    <w:p w14:paraId="36388CDE" w14:textId="77777777" w:rsidR="001514ED" w:rsidRDefault="001514ED" w:rsidP="00BB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CF5B" w14:textId="77777777" w:rsidR="001514ED" w:rsidRDefault="001514ED" w:rsidP="00BB0097">
      <w:pPr>
        <w:spacing w:after="0" w:line="240" w:lineRule="auto"/>
      </w:pPr>
      <w:r>
        <w:separator/>
      </w:r>
    </w:p>
  </w:footnote>
  <w:footnote w:type="continuationSeparator" w:id="0">
    <w:p w14:paraId="36388B79" w14:textId="77777777" w:rsidR="001514ED" w:rsidRDefault="001514ED" w:rsidP="00BB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24A3" w14:textId="77777777" w:rsidR="005A45FE" w:rsidRDefault="005A45F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1D546ADE" w14:textId="77777777" w:rsidR="005A45FE" w:rsidRDefault="005A45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823259"/>
      <w:docPartObj>
        <w:docPartGallery w:val="Page Numbers (Top of Page)"/>
        <w:docPartUnique/>
      </w:docPartObj>
    </w:sdtPr>
    <w:sdtEndPr/>
    <w:sdtContent>
      <w:p w14:paraId="3DC4A7CC" w14:textId="77777777" w:rsidR="005A45FE" w:rsidRDefault="005A45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60DA8" w14:textId="77777777" w:rsidR="005A45FE" w:rsidRDefault="005A45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991434"/>
      <w:docPartObj>
        <w:docPartGallery w:val="Page Numbers (Top of Page)"/>
        <w:docPartUnique/>
      </w:docPartObj>
    </w:sdtPr>
    <w:sdtEndPr/>
    <w:sdtContent>
      <w:p w14:paraId="151FAE3A" w14:textId="77777777" w:rsidR="005A45FE" w:rsidRPr="00B34E36" w:rsidRDefault="005A45FE" w:rsidP="00B34E36">
        <w:pPr>
          <w:pStyle w:val="aa"/>
          <w:jc w:val="center"/>
          <w:rPr>
            <w:rFonts w:asciiTheme="minorHAnsi" w:hAnsiTheme="minorHAnsi"/>
          </w:rPr>
        </w:pPr>
        <w:r w:rsidRPr="00B34E36">
          <w:rPr>
            <w:color w:val="FFFFFF" w:themeColor="background1"/>
          </w:rPr>
          <w:fldChar w:fldCharType="begin"/>
        </w:r>
        <w:r w:rsidRPr="00B34E36">
          <w:rPr>
            <w:color w:val="FFFFFF" w:themeColor="background1"/>
          </w:rPr>
          <w:instrText>PAGE   \* MERGEFORMAT</w:instrText>
        </w:r>
        <w:r w:rsidRPr="00B34E36">
          <w:rPr>
            <w:color w:val="FFFFFF" w:themeColor="background1"/>
          </w:rPr>
          <w:fldChar w:fldCharType="separate"/>
        </w:r>
        <w:r w:rsidRPr="00B34E36">
          <w:rPr>
            <w:color w:val="FFFFFF" w:themeColor="background1"/>
          </w:rPr>
          <w:t>2</w:t>
        </w:r>
        <w:r w:rsidRPr="00B34E36">
          <w:rPr>
            <w:color w:val="FFFFFF" w:themeColor="background1"/>
          </w:rPr>
          <w:fldChar w:fldCharType="end"/>
        </w:r>
      </w:p>
    </w:sdtContent>
  </w:sdt>
  <w:p w14:paraId="7B6BAD33" w14:textId="77777777" w:rsidR="005A45FE" w:rsidRDefault="005A45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2EFB"/>
    <w:multiLevelType w:val="multilevel"/>
    <w:tmpl w:val="2AF081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56F02"/>
    <w:multiLevelType w:val="multilevel"/>
    <w:tmpl w:val="BF3E47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0E107F8"/>
    <w:multiLevelType w:val="multilevel"/>
    <w:tmpl w:val="B5CE3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AE142E8"/>
    <w:multiLevelType w:val="hybridMultilevel"/>
    <w:tmpl w:val="033A130C"/>
    <w:lvl w:ilvl="0" w:tplc="0E0E69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BC"/>
    <w:rsid w:val="0000078F"/>
    <w:rsid w:val="00003118"/>
    <w:rsid w:val="00004B78"/>
    <w:rsid w:val="00005273"/>
    <w:rsid w:val="000104C5"/>
    <w:rsid w:val="00010DEB"/>
    <w:rsid w:val="0001131E"/>
    <w:rsid w:val="00011953"/>
    <w:rsid w:val="00013DDB"/>
    <w:rsid w:val="00015553"/>
    <w:rsid w:val="000155BA"/>
    <w:rsid w:val="00015C5E"/>
    <w:rsid w:val="000210E6"/>
    <w:rsid w:val="00024AC1"/>
    <w:rsid w:val="00024DF4"/>
    <w:rsid w:val="0002507C"/>
    <w:rsid w:val="00025901"/>
    <w:rsid w:val="000273CC"/>
    <w:rsid w:val="00027DAF"/>
    <w:rsid w:val="0003007F"/>
    <w:rsid w:val="00031D08"/>
    <w:rsid w:val="00031DE3"/>
    <w:rsid w:val="00032255"/>
    <w:rsid w:val="0003273D"/>
    <w:rsid w:val="000329DE"/>
    <w:rsid w:val="00033EE7"/>
    <w:rsid w:val="000348FE"/>
    <w:rsid w:val="000351D9"/>
    <w:rsid w:val="000364BA"/>
    <w:rsid w:val="0003707F"/>
    <w:rsid w:val="000376CA"/>
    <w:rsid w:val="000403F5"/>
    <w:rsid w:val="000419C5"/>
    <w:rsid w:val="0004212D"/>
    <w:rsid w:val="0004215B"/>
    <w:rsid w:val="00042974"/>
    <w:rsid w:val="0004315A"/>
    <w:rsid w:val="00044E30"/>
    <w:rsid w:val="000466E9"/>
    <w:rsid w:val="00050D0E"/>
    <w:rsid w:val="00050E89"/>
    <w:rsid w:val="000529EA"/>
    <w:rsid w:val="00054344"/>
    <w:rsid w:val="00054646"/>
    <w:rsid w:val="00056207"/>
    <w:rsid w:val="0005633F"/>
    <w:rsid w:val="00060AF2"/>
    <w:rsid w:val="00061110"/>
    <w:rsid w:val="00061A27"/>
    <w:rsid w:val="0006294E"/>
    <w:rsid w:val="000659DA"/>
    <w:rsid w:val="00067BE7"/>
    <w:rsid w:val="00067D8E"/>
    <w:rsid w:val="0007037A"/>
    <w:rsid w:val="00071297"/>
    <w:rsid w:val="00074BD7"/>
    <w:rsid w:val="00074D3C"/>
    <w:rsid w:val="000758C8"/>
    <w:rsid w:val="00075CFE"/>
    <w:rsid w:val="00075EBF"/>
    <w:rsid w:val="00077000"/>
    <w:rsid w:val="00077250"/>
    <w:rsid w:val="000778DF"/>
    <w:rsid w:val="00080C21"/>
    <w:rsid w:val="0008257E"/>
    <w:rsid w:val="000839B3"/>
    <w:rsid w:val="00083D4E"/>
    <w:rsid w:val="000852D0"/>
    <w:rsid w:val="00085C4D"/>
    <w:rsid w:val="0008677D"/>
    <w:rsid w:val="00086AF6"/>
    <w:rsid w:val="0008705A"/>
    <w:rsid w:val="000904E2"/>
    <w:rsid w:val="000919F2"/>
    <w:rsid w:val="00091BFA"/>
    <w:rsid w:val="000937E4"/>
    <w:rsid w:val="00095EBB"/>
    <w:rsid w:val="000967A0"/>
    <w:rsid w:val="00097C62"/>
    <w:rsid w:val="00097E03"/>
    <w:rsid w:val="00097F20"/>
    <w:rsid w:val="000A1043"/>
    <w:rsid w:val="000A4320"/>
    <w:rsid w:val="000A646C"/>
    <w:rsid w:val="000A651F"/>
    <w:rsid w:val="000A6832"/>
    <w:rsid w:val="000A7057"/>
    <w:rsid w:val="000A7704"/>
    <w:rsid w:val="000A792B"/>
    <w:rsid w:val="000A79BD"/>
    <w:rsid w:val="000A7EDF"/>
    <w:rsid w:val="000B018F"/>
    <w:rsid w:val="000B0607"/>
    <w:rsid w:val="000B0BE6"/>
    <w:rsid w:val="000B0DA9"/>
    <w:rsid w:val="000B10DB"/>
    <w:rsid w:val="000B1203"/>
    <w:rsid w:val="000B143A"/>
    <w:rsid w:val="000B1470"/>
    <w:rsid w:val="000B2DAF"/>
    <w:rsid w:val="000B34FF"/>
    <w:rsid w:val="000B38AE"/>
    <w:rsid w:val="000B3E18"/>
    <w:rsid w:val="000B46D1"/>
    <w:rsid w:val="000B588B"/>
    <w:rsid w:val="000B5B06"/>
    <w:rsid w:val="000B5CE3"/>
    <w:rsid w:val="000B5FF5"/>
    <w:rsid w:val="000C0146"/>
    <w:rsid w:val="000C296D"/>
    <w:rsid w:val="000C7E81"/>
    <w:rsid w:val="000D0497"/>
    <w:rsid w:val="000D04E9"/>
    <w:rsid w:val="000D0BCC"/>
    <w:rsid w:val="000D1826"/>
    <w:rsid w:val="000D23C7"/>
    <w:rsid w:val="000D42F2"/>
    <w:rsid w:val="000D4405"/>
    <w:rsid w:val="000D45C0"/>
    <w:rsid w:val="000D52A3"/>
    <w:rsid w:val="000D5B17"/>
    <w:rsid w:val="000D757F"/>
    <w:rsid w:val="000E0259"/>
    <w:rsid w:val="000E0477"/>
    <w:rsid w:val="000E128B"/>
    <w:rsid w:val="000E1AA5"/>
    <w:rsid w:val="000E2275"/>
    <w:rsid w:val="000E265A"/>
    <w:rsid w:val="000E5032"/>
    <w:rsid w:val="000E574A"/>
    <w:rsid w:val="000E5884"/>
    <w:rsid w:val="000E5957"/>
    <w:rsid w:val="000E6794"/>
    <w:rsid w:val="000E7BDF"/>
    <w:rsid w:val="000E7C99"/>
    <w:rsid w:val="000F0DB1"/>
    <w:rsid w:val="000F0FD4"/>
    <w:rsid w:val="000F150D"/>
    <w:rsid w:val="000F1A9B"/>
    <w:rsid w:val="000F504A"/>
    <w:rsid w:val="000F50B0"/>
    <w:rsid w:val="000F55DB"/>
    <w:rsid w:val="000F6498"/>
    <w:rsid w:val="000F6907"/>
    <w:rsid w:val="000F71B3"/>
    <w:rsid w:val="000F7242"/>
    <w:rsid w:val="001001B6"/>
    <w:rsid w:val="001018B0"/>
    <w:rsid w:val="00101E5F"/>
    <w:rsid w:val="0010212D"/>
    <w:rsid w:val="00103426"/>
    <w:rsid w:val="001042E2"/>
    <w:rsid w:val="00104D55"/>
    <w:rsid w:val="001051EB"/>
    <w:rsid w:val="001056AE"/>
    <w:rsid w:val="00105930"/>
    <w:rsid w:val="00106433"/>
    <w:rsid w:val="001106B7"/>
    <w:rsid w:val="00111199"/>
    <w:rsid w:val="001119AF"/>
    <w:rsid w:val="00112E42"/>
    <w:rsid w:val="00113100"/>
    <w:rsid w:val="001131D9"/>
    <w:rsid w:val="001146D6"/>
    <w:rsid w:val="0011519D"/>
    <w:rsid w:val="001151B2"/>
    <w:rsid w:val="00115B60"/>
    <w:rsid w:val="0011621C"/>
    <w:rsid w:val="00116402"/>
    <w:rsid w:val="00116873"/>
    <w:rsid w:val="0011699E"/>
    <w:rsid w:val="00117FCC"/>
    <w:rsid w:val="001202EC"/>
    <w:rsid w:val="0012160B"/>
    <w:rsid w:val="00122CE5"/>
    <w:rsid w:val="00124212"/>
    <w:rsid w:val="0012462C"/>
    <w:rsid w:val="0012526C"/>
    <w:rsid w:val="001252A0"/>
    <w:rsid w:val="00125933"/>
    <w:rsid w:val="00125B85"/>
    <w:rsid w:val="0013215E"/>
    <w:rsid w:val="00132B29"/>
    <w:rsid w:val="00133EC2"/>
    <w:rsid w:val="00134825"/>
    <w:rsid w:val="00135B69"/>
    <w:rsid w:val="00135CA3"/>
    <w:rsid w:val="001364B8"/>
    <w:rsid w:val="0014021C"/>
    <w:rsid w:val="00141E47"/>
    <w:rsid w:val="00142819"/>
    <w:rsid w:val="00143C83"/>
    <w:rsid w:val="00144DA7"/>
    <w:rsid w:val="001470B0"/>
    <w:rsid w:val="001473BF"/>
    <w:rsid w:val="001514ED"/>
    <w:rsid w:val="00153241"/>
    <w:rsid w:val="00153753"/>
    <w:rsid w:val="00153D04"/>
    <w:rsid w:val="00153F0A"/>
    <w:rsid w:val="00155E91"/>
    <w:rsid w:val="0016028E"/>
    <w:rsid w:val="00160986"/>
    <w:rsid w:val="001638B6"/>
    <w:rsid w:val="001638DC"/>
    <w:rsid w:val="00163D7E"/>
    <w:rsid w:val="001643BC"/>
    <w:rsid w:val="00165B42"/>
    <w:rsid w:val="001660B8"/>
    <w:rsid w:val="001678D1"/>
    <w:rsid w:val="00167988"/>
    <w:rsid w:val="00167BF0"/>
    <w:rsid w:val="0017100F"/>
    <w:rsid w:val="001710B2"/>
    <w:rsid w:val="001711CC"/>
    <w:rsid w:val="001730C8"/>
    <w:rsid w:val="00173CC7"/>
    <w:rsid w:val="001740F9"/>
    <w:rsid w:val="00174DA8"/>
    <w:rsid w:val="0017501C"/>
    <w:rsid w:val="00176378"/>
    <w:rsid w:val="001768E7"/>
    <w:rsid w:val="00176D54"/>
    <w:rsid w:val="00181E5C"/>
    <w:rsid w:val="001828D1"/>
    <w:rsid w:val="00182DFC"/>
    <w:rsid w:val="00183764"/>
    <w:rsid w:val="00183AE7"/>
    <w:rsid w:val="00186459"/>
    <w:rsid w:val="00190CD7"/>
    <w:rsid w:val="00194F8C"/>
    <w:rsid w:val="00195260"/>
    <w:rsid w:val="001952E7"/>
    <w:rsid w:val="00195929"/>
    <w:rsid w:val="00195B78"/>
    <w:rsid w:val="001974AF"/>
    <w:rsid w:val="001A004D"/>
    <w:rsid w:val="001A04E0"/>
    <w:rsid w:val="001A2B61"/>
    <w:rsid w:val="001A2D54"/>
    <w:rsid w:val="001A44D9"/>
    <w:rsid w:val="001A5006"/>
    <w:rsid w:val="001A56FF"/>
    <w:rsid w:val="001B04D7"/>
    <w:rsid w:val="001B07D7"/>
    <w:rsid w:val="001B0CC7"/>
    <w:rsid w:val="001B2FE5"/>
    <w:rsid w:val="001B3840"/>
    <w:rsid w:val="001B427D"/>
    <w:rsid w:val="001B4E4A"/>
    <w:rsid w:val="001B52DB"/>
    <w:rsid w:val="001B5EB9"/>
    <w:rsid w:val="001B7878"/>
    <w:rsid w:val="001B7ABA"/>
    <w:rsid w:val="001B7DE5"/>
    <w:rsid w:val="001C086C"/>
    <w:rsid w:val="001C1723"/>
    <w:rsid w:val="001C290F"/>
    <w:rsid w:val="001C3069"/>
    <w:rsid w:val="001C36F7"/>
    <w:rsid w:val="001C4449"/>
    <w:rsid w:val="001C451F"/>
    <w:rsid w:val="001C4E7C"/>
    <w:rsid w:val="001C6308"/>
    <w:rsid w:val="001C6D41"/>
    <w:rsid w:val="001D0A3C"/>
    <w:rsid w:val="001D126D"/>
    <w:rsid w:val="001D1770"/>
    <w:rsid w:val="001D5030"/>
    <w:rsid w:val="001D6B5B"/>
    <w:rsid w:val="001E0043"/>
    <w:rsid w:val="001E0C6F"/>
    <w:rsid w:val="001E0E7A"/>
    <w:rsid w:val="001E1CC7"/>
    <w:rsid w:val="001E4930"/>
    <w:rsid w:val="001E5E1A"/>
    <w:rsid w:val="001E7D02"/>
    <w:rsid w:val="001F0DF2"/>
    <w:rsid w:val="001F17F1"/>
    <w:rsid w:val="001F2582"/>
    <w:rsid w:val="001F294D"/>
    <w:rsid w:val="001F401C"/>
    <w:rsid w:val="001F5058"/>
    <w:rsid w:val="001F70AD"/>
    <w:rsid w:val="001F7FC6"/>
    <w:rsid w:val="0020047B"/>
    <w:rsid w:val="0020096C"/>
    <w:rsid w:val="002009E1"/>
    <w:rsid w:val="002032BC"/>
    <w:rsid w:val="00204670"/>
    <w:rsid w:val="00204C2C"/>
    <w:rsid w:val="00204D41"/>
    <w:rsid w:val="002054F0"/>
    <w:rsid w:val="00207043"/>
    <w:rsid w:val="00207F8B"/>
    <w:rsid w:val="00211493"/>
    <w:rsid w:val="0021193A"/>
    <w:rsid w:val="002129CE"/>
    <w:rsid w:val="00214248"/>
    <w:rsid w:val="002154DB"/>
    <w:rsid w:val="00215BD1"/>
    <w:rsid w:val="0022016D"/>
    <w:rsid w:val="00220B93"/>
    <w:rsid w:val="00221225"/>
    <w:rsid w:val="00221C0E"/>
    <w:rsid w:val="00222823"/>
    <w:rsid w:val="00222D44"/>
    <w:rsid w:val="00227635"/>
    <w:rsid w:val="00227660"/>
    <w:rsid w:val="002309F5"/>
    <w:rsid w:val="00231564"/>
    <w:rsid w:val="00231763"/>
    <w:rsid w:val="00232597"/>
    <w:rsid w:val="00232B0A"/>
    <w:rsid w:val="002332F9"/>
    <w:rsid w:val="00233C02"/>
    <w:rsid w:val="0023545C"/>
    <w:rsid w:val="00236012"/>
    <w:rsid w:val="00237348"/>
    <w:rsid w:val="0024096E"/>
    <w:rsid w:val="00240E1A"/>
    <w:rsid w:val="00241B93"/>
    <w:rsid w:val="002425F4"/>
    <w:rsid w:val="00244687"/>
    <w:rsid w:val="00245576"/>
    <w:rsid w:val="00245AB4"/>
    <w:rsid w:val="00245ADF"/>
    <w:rsid w:val="00245CFD"/>
    <w:rsid w:val="00246881"/>
    <w:rsid w:val="0024753D"/>
    <w:rsid w:val="00251F12"/>
    <w:rsid w:val="002534CE"/>
    <w:rsid w:val="0025501A"/>
    <w:rsid w:val="00257F46"/>
    <w:rsid w:val="00261457"/>
    <w:rsid w:val="0026234C"/>
    <w:rsid w:val="00263207"/>
    <w:rsid w:val="00263B80"/>
    <w:rsid w:val="00265B54"/>
    <w:rsid w:val="00265BE3"/>
    <w:rsid w:val="0026713A"/>
    <w:rsid w:val="002728CD"/>
    <w:rsid w:val="002735E9"/>
    <w:rsid w:val="00274096"/>
    <w:rsid w:val="002758E7"/>
    <w:rsid w:val="002801F3"/>
    <w:rsid w:val="00280569"/>
    <w:rsid w:val="00280F60"/>
    <w:rsid w:val="002810AE"/>
    <w:rsid w:val="00281A5B"/>
    <w:rsid w:val="00282B9B"/>
    <w:rsid w:val="002834A0"/>
    <w:rsid w:val="00285F26"/>
    <w:rsid w:val="002875A9"/>
    <w:rsid w:val="00287C57"/>
    <w:rsid w:val="00287DAF"/>
    <w:rsid w:val="00290AC7"/>
    <w:rsid w:val="0029195C"/>
    <w:rsid w:val="002919A8"/>
    <w:rsid w:val="00292D69"/>
    <w:rsid w:val="002936BF"/>
    <w:rsid w:val="00293ABB"/>
    <w:rsid w:val="00293C21"/>
    <w:rsid w:val="00294AB2"/>
    <w:rsid w:val="00294FB8"/>
    <w:rsid w:val="0029553B"/>
    <w:rsid w:val="00295A87"/>
    <w:rsid w:val="0029615D"/>
    <w:rsid w:val="00296F57"/>
    <w:rsid w:val="002A060A"/>
    <w:rsid w:val="002A182E"/>
    <w:rsid w:val="002A2F70"/>
    <w:rsid w:val="002A3892"/>
    <w:rsid w:val="002A3F05"/>
    <w:rsid w:val="002A7766"/>
    <w:rsid w:val="002B045E"/>
    <w:rsid w:val="002B4A92"/>
    <w:rsid w:val="002B56AE"/>
    <w:rsid w:val="002B5F7C"/>
    <w:rsid w:val="002B6A17"/>
    <w:rsid w:val="002C0B12"/>
    <w:rsid w:val="002C1928"/>
    <w:rsid w:val="002C2274"/>
    <w:rsid w:val="002C4C7C"/>
    <w:rsid w:val="002C54E1"/>
    <w:rsid w:val="002C5597"/>
    <w:rsid w:val="002C57FC"/>
    <w:rsid w:val="002C584B"/>
    <w:rsid w:val="002D08EB"/>
    <w:rsid w:val="002D3599"/>
    <w:rsid w:val="002D375A"/>
    <w:rsid w:val="002D3E85"/>
    <w:rsid w:val="002D63A4"/>
    <w:rsid w:val="002D6782"/>
    <w:rsid w:val="002D7238"/>
    <w:rsid w:val="002D7700"/>
    <w:rsid w:val="002D7EB9"/>
    <w:rsid w:val="002E12ED"/>
    <w:rsid w:val="002E1B93"/>
    <w:rsid w:val="002E33CB"/>
    <w:rsid w:val="002E343E"/>
    <w:rsid w:val="002E3AD0"/>
    <w:rsid w:val="002E6AB2"/>
    <w:rsid w:val="002E6D9B"/>
    <w:rsid w:val="002F1AC6"/>
    <w:rsid w:val="002F2991"/>
    <w:rsid w:val="002F3666"/>
    <w:rsid w:val="002F393A"/>
    <w:rsid w:val="002F5B6A"/>
    <w:rsid w:val="002F76B8"/>
    <w:rsid w:val="00300492"/>
    <w:rsid w:val="003019F8"/>
    <w:rsid w:val="00302104"/>
    <w:rsid w:val="00304690"/>
    <w:rsid w:val="003053E0"/>
    <w:rsid w:val="003065BB"/>
    <w:rsid w:val="00306634"/>
    <w:rsid w:val="00307C20"/>
    <w:rsid w:val="00310F4D"/>
    <w:rsid w:val="003110E0"/>
    <w:rsid w:val="00312238"/>
    <w:rsid w:val="003133C3"/>
    <w:rsid w:val="00313C5D"/>
    <w:rsid w:val="00315252"/>
    <w:rsid w:val="00315741"/>
    <w:rsid w:val="00315AC0"/>
    <w:rsid w:val="00315C8B"/>
    <w:rsid w:val="00317536"/>
    <w:rsid w:val="00320DA8"/>
    <w:rsid w:val="00324570"/>
    <w:rsid w:val="00324BEB"/>
    <w:rsid w:val="00326289"/>
    <w:rsid w:val="00327051"/>
    <w:rsid w:val="00330A3E"/>
    <w:rsid w:val="00331DD8"/>
    <w:rsid w:val="00331E79"/>
    <w:rsid w:val="00332FEE"/>
    <w:rsid w:val="00334B30"/>
    <w:rsid w:val="0033502E"/>
    <w:rsid w:val="00336992"/>
    <w:rsid w:val="00336C97"/>
    <w:rsid w:val="00336FC7"/>
    <w:rsid w:val="003400BA"/>
    <w:rsid w:val="0034018A"/>
    <w:rsid w:val="003402F4"/>
    <w:rsid w:val="0034064C"/>
    <w:rsid w:val="00340AF2"/>
    <w:rsid w:val="00341048"/>
    <w:rsid w:val="00341068"/>
    <w:rsid w:val="00341CFF"/>
    <w:rsid w:val="00342116"/>
    <w:rsid w:val="00342CF6"/>
    <w:rsid w:val="00343E27"/>
    <w:rsid w:val="00345259"/>
    <w:rsid w:val="003458DD"/>
    <w:rsid w:val="003509DD"/>
    <w:rsid w:val="003511AF"/>
    <w:rsid w:val="00353A70"/>
    <w:rsid w:val="00355C25"/>
    <w:rsid w:val="00361EF4"/>
    <w:rsid w:val="00362295"/>
    <w:rsid w:val="003624FA"/>
    <w:rsid w:val="00363003"/>
    <w:rsid w:val="00363CC0"/>
    <w:rsid w:val="003656A6"/>
    <w:rsid w:val="003659D9"/>
    <w:rsid w:val="0036775B"/>
    <w:rsid w:val="00367A5D"/>
    <w:rsid w:val="00371267"/>
    <w:rsid w:val="003712C8"/>
    <w:rsid w:val="003723F4"/>
    <w:rsid w:val="003750E2"/>
    <w:rsid w:val="00376F21"/>
    <w:rsid w:val="00380E8A"/>
    <w:rsid w:val="003818AB"/>
    <w:rsid w:val="00381A83"/>
    <w:rsid w:val="00382702"/>
    <w:rsid w:val="00384210"/>
    <w:rsid w:val="00391F24"/>
    <w:rsid w:val="00392390"/>
    <w:rsid w:val="00392B5D"/>
    <w:rsid w:val="00393539"/>
    <w:rsid w:val="00396CCA"/>
    <w:rsid w:val="0039756E"/>
    <w:rsid w:val="00397A0C"/>
    <w:rsid w:val="003A0B01"/>
    <w:rsid w:val="003A0DFC"/>
    <w:rsid w:val="003A1063"/>
    <w:rsid w:val="003A1E12"/>
    <w:rsid w:val="003A27C4"/>
    <w:rsid w:val="003A317A"/>
    <w:rsid w:val="003A32A3"/>
    <w:rsid w:val="003A409E"/>
    <w:rsid w:val="003A5FEA"/>
    <w:rsid w:val="003A7BBF"/>
    <w:rsid w:val="003A7F16"/>
    <w:rsid w:val="003B00C7"/>
    <w:rsid w:val="003B0EB0"/>
    <w:rsid w:val="003B2906"/>
    <w:rsid w:val="003B3025"/>
    <w:rsid w:val="003B4139"/>
    <w:rsid w:val="003B46F1"/>
    <w:rsid w:val="003B470C"/>
    <w:rsid w:val="003B6B3F"/>
    <w:rsid w:val="003B742E"/>
    <w:rsid w:val="003C16E9"/>
    <w:rsid w:val="003C3B26"/>
    <w:rsid w:val="003C3F68"/>
    <w:rsid w:val="003C4570"/>
    <w:rsid w:val="003C639A"/>
    <w:rsid w:val="003D0A9B"/>
    <w:rsid w:val="003D3884"/>
    <w:rsid w:val="003D5838"/>
    <w:rsid w:val="003D606E"/>
    <w:rsid w:val="003E0BEF"/>
    <w:rsid w:val="003E0D52"/>
    <w:rsid w:val="003E18C5"/>
    <w:rsid w:val="003E1F98"/>
    <w:rsid w:val="003E26C0"/>
    <w:rsid w:val="003E30B0"/>
    <w:rsid w:val="003E43EF"/>
    <w:rsid w:val="003E51AA"/>
    <w:rsid w:val="003E7162"/>
    <w:rsid w:val="003F0309"/>
    <w:rsid w:val="003F223C"/>
    <w:rsid w:val="003F39DE"/>
    <w:rsid w:val="003F45F7"/>
    <w:rsid w:val="003F4ECF"/>
    <w:rsid w:val="003F52DD"/>
    <w:rsid w:val="003F5BDD"/>
    <w:rsid w:val="003F7E03"/>
    <w:rsid w:val="00400BCC"/>
    <w:rsid w:val="00400C35"/>
    <w:rsid w:val="00402672"/>
    <w:rsid w:val="004033CD"/>
    <w:rsid w:val="0040496B"/>
    <w:rsid w:val="004070CB"/>
    <w:rsid w:val="00407356"/>
    <w:rsid w:val="0041009A"/>
    <w:rsid w:val="00410A2B"/>
    <w:rsid w:val="00411628"/>
    <w:rsid w:val="00411C5E"/>
    <w:rsid w:val="0041324A"/>
    <w:rsid w:val="00413B3B"/>
    <w:rsid w:val="00414142"/>
    <w:rsid w:val="00415411"/>
    <w:rsid w:val="00415C66"/>
    <w:rsid w:val="00415E28"/>
    <w:rsid w:val="00420C91"/>
    <w:rsid w:val="00421D02"/>
    <w:rsid w:val="00421D37"/>
    <w:rsid w:val="004246A9"/>
    <w:rsid w:val="00426AE8"/>
    <w:rsid w:val="00426E6C"/>
    <w:rsid w:val="004271F2"/>
    <w:rsid w:val="0042735F"/>
    <w:rsid w:val="00427E51"/>
    <w:rsid w:val="00427FED"/>
    <w:rsid w:val="00430058"/>
    <w:rsid w:val="00430EAD"/>
    <w:rsid w:val="00430EDB"/>
    <w:rsid w:val="00433060"/>
    <w:rsid w:val="00433153"/>
    <w:rsid w:val="0043318C"/>
    <w:rsid w:val="00436EF9"/>
    <w:rsid w:val="004376D3"/>
    <w:rsid w:val="00437B6E"/>
    <w:rsid w:val="00437ED1"/>
    <w:rsid w:val="00441B08"/>
    <w:rsid w:val="00441F0D"/>
    <w:rsid w:val="004423F5"/>
    <w:rsid w:val="00443722"/>
    <w:rsid w:val="00444A83"/>
    <w:rsid w:val="0044593E"/>
    <w:rsid w:val="00446844"/>
    <w:rsid w:val="00447126"/>
    <w:rsid w:val="0044769D"/>
    <w:rsid w:val="004500B7"/>
    <w:rsid w:val="004504CD"/>
    <w:rsid w:val="004517CE"/>
    <w:rsid w:val="00451C1E"/>
    <w:rsid w:val="00452005"/>
    <w:rsid w:val="0045281F"/>
    <w:rsid w:val="004529AC"/>
    <w:rsid w:val="00452ABB"/>
    <w:rsid w:val="004539A2"/>
    <w:rsid w:val="004568B8"/>
    <w:rsid w:val="004572DC"/>
    <w:rsid w:val="00457305"/>
    <w:rsid w:val="00457C1A"/>
    <w:rsid w:val="004604C5"/>
    <w:rsid w:val="00460BA2"/>
    <w:rsid w:val="00462940"/>
    <w:rsid w:val="00463009"/>
    <w:rsid w:val="0046381E"/>
    <w:rsid w:val="00466D85"/>
    <w:rsid w:val="0046727A"/>
    <w:rsid w:val="00467454"/>
    <w:rsid w:val="00472FFC"/>
    <w:rsid w:val="0047584A"/>
    <w:rsid w:val="00476381"/>
    <w:rsid w:val="00476857"/>
    <w:rsid w:val="00476A07"/>
    <w:rsid w:val="00477A08"/>
    <w:rsid w:val="00477D06"/>
    <w:rsid w:val="00480150"/>
    <w:rsid w:val="00480833"/>
    <w:rsid w:val="00480C38"/>
    <w:rsid w:val="00481B9C"/>
    <w:rsid w:val="00481CF1"/>
    <w:rsid w:val="00481FCD"/>
    <w:rsid w:val="0048335C"/>
    <w:rsid w:val="00485062"/>
    <w:rsid w:val="00485493"/>
    <w:rsid w:val="00487555"/>
    <w:rsid w:val="00491376"/>
    <w:rsid w:val="004913A3"/>
    <w:rsid w:val="00491A4D"/>
    <w:rsid w:val="00491D92"/>
    <w:rsid w:val="004929F3"/>
    <w:rsid w:val="00493A89"/>
    <w:rsid w:val="00493B5C"/>
    <w:rsid w:val="00493BEB"/>
    <w:rsid w:val="00494CF0"/>
    <w:rsid w:val="00494E32"/>
    <w:rsid w:val="00495034"/>
    <w:rsid w:val="00497025"/>
    <w:rsid w:val="00497C0C"/>
    <w:rsid w:val="004A0E92"/>
    <w:rsid w:val="004A1497"/>
    <w:rsid w:val="004A282B"/>
    <w:rsid w:val="004A35A5"/>
    <w:rsid w:val="004A3CF0"/>
    <w:rsid w:val="004A5119"/>
    <w:rsid w:val="004A5E89"/>
    <w:rsid w:val="004A6121"/>
    <w:rsid w:val="004B042F"/>
    <w:rsid w:val="004B10E3"/>
    <w:rsid w:val="004B3BEB"/>
    <w:rsid w:val="004B3F88"/>
    <w:rsid w:val="004B4E16"/>
    <w:rsid w:val="004B52F2"/>
    <w:rsid w:val="004B57E1"/>
    <w:rsid w:val="004B653C"/>
    <w:rsid w:val="004C0803"/>
    <w:rsid w:val="004C0B7F"/>
    <w:rsid w:val="004C1092"/>
    <w:rsid w:val="004C29A5"/>
    <w:rsid w:val="004C63AC"/>
    <w:rsid w:val="004C7421"/>
    <w:rsid w:val="004D0202"/>
    <w:rsid w:val="004D0C68"/>
    <w:rsid w:val="004D14C3"/>
    <w:rsid w:val="004D2D68"/>
    <w:rsid w:val="004D344A"/>
    <w:rsid w:val="004D51B9"/>
    <w:rsid w:val="004D63E6"/>
    <w:rsid w:val="004E03E7"/>
    <w:rsid w:val="004E1699"/>
    <w:rsid w:val="004E25C9"/>
    <w:rsid w:val="004E305A"/>
    <w:rsid w:val="004E3756"/>
    <w:rsid w:val="004E6A48"/>
    <w:rsid w:val="004E722F"/>
    <w:rsid w:val="004F000C"/>
    <w:rsid w:val="004F078D"/>
    <w:rsid w:val="004F1DF3"/>
    <w:rsid w:val="004F2405"/>
    <w:rsid w:val="004F3BA3"/>
    <w:rsid w:val="004F46BE"/>
    <w:rsid w:val="004F4A53"/>
    <w:rsid w:val="004F550C"/>
    <w:rsid w:val="004F61B1"/>
    <w:rsid w:val="004F6B81"/>
    <w:rsid w:val="00500FF8"/>
    <w:rsid w:val="00501282"/>
    <w:rsid w:val="005018F6"/>
    <w:rsid w:val="00502F31"/>
    <w:rsid w:val="005031A3"/>
    <w:rsid w:val="005035C7"/>
    <w:rsid w:val="00503682"/>
    <w:rsid w:val="00504D10"/>
    <w:rsid w:val="00505F7A"/>
    <w:rsid w:val="00507603"/>
    <w:rsid w:val="005077AC"/>
    <w:rsid w:val="00512B55"/>
    <w:rsid w:val="00512E7E"/>
    <w:rsid w:val="005136D6"/>
    <w:rsid w:val="00514EF7"/>
    <w:rsid w:val="00517433"/>
    <w:rsid w:val="0052039F"/>
    <w:rsid w:val="0052086D"/>
    <w:rsid w:val="00520999"/>
    <w:rsid w:val="00521D9C"/>
    <w:rsid w:val="0052281B"/>
    <w:rsid w:val="00522EB0"/>
    <w:rsid w:val="00523135"/>
    <w:rsid w:val="00523DE5"/>
    <w:rsid w:val="00523F77"/>
    <w:rsid w:val="00524BCF"/>
    <w:rsid w:val="0052561E"/>
    <w:rsid w:val="00526036"/>
    <w:rsid w:val="005263E3"/>
    <w:rsid w:val="0052789E"/>
    <w:rsid w:val="00530473"/>
    <w:rsid w:val="00530947"/>
    <w:rsid w:val="00530F5B"/>
    <w:rsid w:val="0053160F"/>
    <w:rsid w:val="00532644"/>
    <w:rsid w:val="005338E4"/>
    <w:rsid w:val="00535C12"/>
    <w:rsid w:val="005377B5"/>
    <w:rsid w:val="0053782F"/>
    <w:rsid w:val="00541114"/>
    <w:rsid w:val="005419F1"/>
    <w:rsid w:val="005436CC"/>
    <w:rsid w:val="0054407C"/>
    <w:rsid w:val="00545573"/>
    <w:rsid w:val="005464FB"/>
    <w:rsid w:val="00551F04"/>
    <w:rsid w:val="00552492"/>
    <w:rsid w:val="00552969"/>
    <w:rsid w:val="0055329C"/>
    <w:rsid w:val="005540CB"/>
    <w:rsid w:val="0055416A"/>
    <w:rsid w:val="0055634E"/>
    <w:rsid w:val="00557094"/>
    <w:rsid w:val="0055739E"/>
    <w:rsid w:val="00557B07"/>
    <w:rsid w:val="00561C8A"/>
    <w:rsid w:val="0056229E"/>
    <w:rsid w:val="00563196"/>
    <w:rsid w:val="00563388"/>
    <w:rsid w:val="00565CB1"/>
    <w:rsid w:val="005661E3"/>
    <w:rsid w:val="00567EC1"/>
    <w:rsid w:val="0057135D"/>
    <w:rsid w:val="0057157D"/>
    <w:rsid w:val="00574016"/>
    <w:rsid w:val="00574286"/>
    <w:rsid w:val="005748F7"/>
    <w:rsid w:val="00574EA2"/>
    <w:rsid w:val="00575F80"/>
    <w:rsid w:val="005761E7"/>
    <w:rsid w:val="005815AF"/>
    <w:rsid w:val="0058345F"/>
    <w:rsid w:val="00583E4C"/>
    <w:rsid w:val="00584BB0"/>
    <w:rsid w:val="00587436"/>
    <w:rsid w:val="00592942"/>
    <w:rsid w:val="00592BBA"/>
    <w:rsid w:val="00592F89"/>
    <w:rsid w:val="005937DD"/>
    <w:rsid w:val="005947C1"/>
    <w:rsid w:val="00594BB7"/>
    <w:rsid w:val="00594C72"/>
    <w:rsid w:val="00596B3E"/>
    <w:rsid w:val="00597814"/>
    <w:rsid w:val="005A0563"/>
    <w:rsid w:val="005A1379"/>
    <w:rsid w:val="005A30D2"/>
    <w:rsid w:val="005A4258"/>
    <w:rsid w:val="005A45FE"/>
    <w:rsid w:val="005A4A19"/>
    <w:rsid w:val="005A5611"/>
    <w:rsid w:val="005A708F"/>
    <w:rsid w:val="005A7AE2"/>
    <w:rsid w:val="005B04A9"/>
    <w:rsid w:val="005B0710"/>
    <w:rsid w:val="005B0A37"/>
    <w:rsid w:val="005B0C36"/>
    <w:rsid w:val="005B0F07"/>
    <w:rsid w:val="005B1B18"/>
    <w:rsid w:val="005B6C00"/>
    <w:rsid w:val="005C04DC"/>
    <w:rsid w:val="005C1A52"/>
    <w:rsid w:val="005C1FD0"/>
    <w:rsid w:val="005C25DC"/>
    <w:rsid w:val="005C31F9"/>
    <w:rsid w:val="005C4045"/>
    <w:rsid w:val="005C6CE0"/>
    <w:rsid w:val="005D100F"/>
    <w:rsid w:val="005D103B"/>
    <w:rsid w:val="005D20D4"/>
    <w:rsid w:val="005D220E"/>
    <w:rsid w:val="005D2F27"/>
    <w:rsid w:val="005D7EE2"/>
    <w:rsid w:val="005E0445"/>
    <w:rsid w:val="005E0571"/>
    <w:rsid w:val="005E1571"/>
    <w:rsid w:val="005E1D0A"/>
    <w:rsid w:val="005E201A"/>
    <w:rsid w:val="005E22A4"/>
    <w:rsid w:val="005E2DAF"/>
    <w:rsid w:val="005E2E92"/>
    <w:rsid w:val="005E3A87"/>
    <w:rsid w:val="005E6766"/>
    <w:rsid w:val="005F1008"/>
    <w:rsid w:val="005F13E9"/>
    <w:rsid w:val="005F196F"/>
    <w:rsid w:val="005F1D8B"/>
    <w:rsid w:val="005F1F37"/>
    <w:rsid w:val="005F2F3F"/>
    <w:rsid w:val="005F3621"/>
    <w:rsid w:val="005F47CF"/>
    <w:rsid w:val="005F58D4"/>
    <w:rsid w:val="005F59D2"/>
    <w:rsid w:val="005F7792"/>
    <w:rsid w:val="005F7CEB"/>
    <w:rsid w:val="00601010"/>
    <w:rsid w:val="006017F7"/>
    <w:rsid w:val="00601A64"/>
    <w:rsid w:val="00602E7F"/>
    <w:rsid w:val="00603151"/>
    <w:rsid w:val="00605032"/>
    <w:rsid w:val="006054F1"/>
    <w:rsid w:val="006058DB"/>
    <w:rsid w:val="00605B41"/>
    <w:rsid w:val="00605D7A"/>
    <w:rsid w:val="0060606B"/>
    <w:rsid w:val="00606B96"/>
    <w:rsid w:val="006071FF"/>
    <w:rsid w:val="00612456"/>
    <w:rsid w:val="00613A55"/>
    <w:rsid w:val="00614A76"/>
    <w:rsid w:val="0061555A"/>
    <w:rsid w:val="0061643A"/>
    <w:rsid w:val="006170FD"/>
    <w:rsid w:val="006206E9"/>
    <w:rsid w:val="00621731"/>
    <w:rsid w:val="0062182E"/>
    <w:rsid w:val="00621ACC"/>
    <w:rsid w:val="0062212A"/>
    <w:rsid w:val="00623324"/>
    <w:rsid w:val="00623774"/>
    <w:rsid w:val="00623C4F"/>
    <w:rsid w:val="00624B82"/>
    <w:rsid w:val="00626388"/>
    <w:rsid w:val="006263C5"/>
    <w:rsid w:val="006267C9"/>
    <w:rsid w:val="00627858"/>
    <w:rsid w:val="00632224"/>
    <w:rsid w:val="00633A29"/>
    <w:rsid w:val="00634CB1"/>
    <w:rsid w:val="00636045"/>
    <w:rsid w:val="00636E72"/>
    <w:rsid w:val="006374B2"/>
    <w:rsid w:val="00637515"/>
    <w:rsid w:val="00641558"/>
    <w:rsid w:val="006449EB"/>
    <w:rsid w:val="00645DA9"/>
    <w:rsid w:val="00645E4D"/>
    <w:rsid w:val="00646823"/>
    <w:rsid w:val="006468D3"/>
    <w:rsid w:val="00646EB3"/>
    <w:rsid w:val="0065094C"/>
    <w:rsid w:val="00652A47"/>
    <w:rsid w:val="00652DCF"/>
    <w:rsid w:val="0065318B"/>
    <w:rsid w:val="00654B77"/>
    <w:rsid w:val="00655973"/>
    <w:rsid w:val="0065599C"/>
    <w:rsid w:val="00656BE4"/>
    <w:rsid w:val="006576DA"/>
    <w:rsid w:val="00657BF8"/>
    <w:rsid w:val="00657CB6"/>
    <w:rsid w:val="0066182C"/>
    <w:rsid w:val="00664145"/>
    <w:rsid w:val="006645AB"/>
    <w:rsid w:val="00667D14"/>
    <w:rsid w:val="006707FE"/>
    <w:rsid w:val="006711EA"/>
    <w:rsid w:val="0067126F"/>
    <w:rsid w:val="00672F40"/>
    <w:rsid w:val="0067376B"/>
    <w:rsid w:val="0067446A"/>
    <w:rsid w:val="006760EA"/>
    <w:rsid w:val="00676B59"/>
    <w:rsid w:val="006777E9"/>
    <w:rsid w:val="00680045"/>
    <w:rsid w:val="00680CA6"/>
    <w:rsid w:val="00681AD1"/>
    <w:rsid w:val="00682995"/>
    <w:rsid w:val="00684579"/>
    <w:rsid w:val="006873C3"/>
    <w:rsid w:val="006873F9"/>
    <w:rsid w:val="00687476"/>
    <w:rsid w:val="00690BAE"/>
    <w:rsid w:val="00690E72"/>
    <w:rsid w:val="00691689"/>
    <w:rsid w:val="00693000"/>
    <w:rsid w:val="006931F4"/>
    <w:rsid w:val="00693A5E"/>
    <w:rsid w:val="00693D8B"/>
    <w:rsid w:val="00695461"/>
    <w:rsid w:val="00695470"/>
    <w:rsid w:val="00695914"/>
    <w:rsid w:val="00695F88"/>
    <w:rsid w:val="00696624"/>
    <w:rsid w:val="00697B5C"/>
    <w:rsid w:val="006A18E2"/>
    <w:rsid w:val="006A1DA6"/>
    <w:rsid w:val="006A2982"/>
    <w:rsid w:val="006A34E8"/>
    <w:rsid w:val="006A4A94"/>
    <w:rsid w:val="006A4CB5"/>
    <w:rsid w:val="006A4FC2"/>
    <w:rsid w:val="006A67CD"/>
    <w:rsid w:val="006A68F0"/>
    <w:rsid w:val="006A7AF6"/>
    <w:rsid w:val="006A7CBA"/>
    <w:rsid w:val="006A7F44"/>
    <w:rsid w:val="006B058E"/>
    <w:rsid w:val="006B0C03"/>
    <w:rsid w:val="006B1E82"/>
    <w:rsid w:val="006B3B69"/>
    <w:rsid w:val="006B3DEC"/>
    <w:rsid w:val="006B519A"/>
    <w:rsid w:val="006B537C"/>
    <w:rsid w:val="006B6454"/>
    <w:rsid w:val="006C152A"/>
    <w:rsid w:val="006C1AE7"/>
    <w:rsid w:val="006C35CC"/>
    <w:rsid w:val="006C3BA9"/>
    <w:rsid w:val="006C3C0A"/>
    <w:rsid w:val="006C685B"/>
    <w:rsid w:val="006C6C95"/>
    <w:rsid w:val="006C7A81"/>
    <w:rsid w:val="006D05AB"/>
    <w:rsid w:val="006D344D"/>
    <w:rsid w:val="006D464D"/>
    <w:rsid w:val="006D6111"/>
    <w:rsid w:val="006D7787"/>
    <w:rsid w:val="006E19D0"/>
    <w:rsid w:val="006E22D8"/>
    <w:rsid w:val="006E3B89"/>
    <w:rsid w:val="006E4A97"/>
    <w:rsid w:val="006E6ED6"/>
    <w:rsid w:val="006E72C6"/>
    <w:rsid w:val="006F0AE6"/>
    <w:rsid w:val="006F3347"/>
    <w:rsid w:val="006F3442"/>
    <w:rsid w:val="006F593C"/>
    <w:rsid w:val="006F6CD0"/>
    <w:rsid w:val="006F79CA"/>
    <w:rsid w:val="0070080B"/>
    <w:rsid w:val="00701D0B"/>
    <w:rsid w:val="00702FC7"/>
    <w:rsid w:val="00704AA5"/>
    <w:rsid w:val="007065C5"/>
    <w:rsid w:val="00706BFE"/>
    <w:rsid w:val="00706EB4"/>
    <w:rsid w:val="00710D99"/>
    <w:rsid w:val="007116CA"/>
    <w:rsid w:val="00711C64"/>
    <w:rsid w:val="00712175"/>
    <w:rsid w:val="00713CAD"/>
    <w:rsid w:val="00714B74"/>
    <w:rsid w:val="00716F20"/>
    <w:rsid w:val="007173CA"/>
    <w:rsid w:val="00717423"/>
    <w:rsid w:val="00717624"/>
    <w:rsid w:val="00717C10"/>
    <w:rsid w:val="00720193"/>
    <w:rsid w:val="007208E9"/>
    <w:rsid w:val="00721AF6"/>
    <w:rsid w:val="00722FC0"/>
    <w:rsid w:val="007232E1"/>
    <w:rsid w:val="0072349D"/>
    <w:rsid w:val="00724434"/>
    <w:rsid w:val="007247B7"/>
    <w:rsid w:val="00726025"/>
    <w:rsid w:val="00726983"/>
    <w:rsid w:val="00726D39"/>
    <w:rsid w:val="00726E00"/>
    <w:rsid w:val="00726F2B"/>
    <w:rsid w:val="00730306"/>
    <w:rsid w:val="00730A4A"/>
    <w:rsid w:val="00730C73"/>
    <w:rsid w:val="0073415D"/>
    <w:rsid w:val="007362A3"/>
    <w:rsid w:val="00737FBA"/>
    <w:rsid w:val="007410D7"/>
    <w:rsid w:val="00742489"/>
    <w:rsid w:val="007424ED"/>
    <w:rsid w:val="00742E05"/>
    <w:rsid w:val="00746A43"/>
    <w:rsid w:val="00747261"/>
    <w:rsid w:val="007475C9"/>
    <w:rsid w:val="00747BD3"/>
    <w:rsid w:val="00747C39"/>
    <w:rsid w:val="00751800"/>
    <w:rsid w:val="007521F9"/>
    <w:rsid w:val="007526DD"/>
    <w:rsid w:val="00752DCA"/>
    <w:rsid w:val="00753477"/>
    <w:rsid w:val="007538FD"/>
    <w:rsid w:val="00753AB7"/>
    <w:rsid w:val="00754B38"/>
    <w:rsid w:val="00756550"/>
    <w:rsid w:val="00756943"/>
    <w:rsid w:val="00757B8B"/>
    <w:rsid w:val="00761EFF"/>
    <w:rsid w:val="00762A5C"/>
    <w:rsid w:val="007630EE"/>
    <w:rsid w:val="007639C2"/>
    <w:rsid w:val="00763BAC"/>
    <w:rsid w:val="0076423D"/>
    <w:rsid w:val="00764A3D"/>
    <w:rsid w:val="007655DF"/>
    <w:rsid w:val="0076593C"/>
    <w:rsid w:val="0077015B"/>
    <w:rsid w:val="007706EB"/>
    <w:rsid w:val="00771A16"/>
    <w:rsid w:val="00772C7C"/>
    <w:rsid w:val="007735DA"/>
    <w:rsid w:val="007736D7"/>
    <w:rsid w:val="007746D1"/>
    <w:rsid w:val="00775592"/>
    <w:rsid w:val="00775641"/>
    <w:rsid w:val="007761C3"/>
    <w:rsid w:val="00777DC1"/>
    <w:rsid w:val="00782D79"/>
    <w:rsid w:val="007833A7"/>
    <w:rsid w:val="00783496"/>
    <w:rsid w:val="007839BE"/>
    <w:rsid w:val="00784094"/>
    <w:rsid w:val="00784152"/>
    <w:rsid w:val="00784D7E"/>
    <w:rsid w:val="00784F8F"/>
    <w:rsid w:val="00785EAB"/>
    <w:rsid w:val="00787035"/>
    <w:rsid w:val="007879F1"/>
    <w:rsid w:val="007920D1"/>
    <w:rsid w:val="007929F4"/>
    <w:rsid w:val="00792ACB"/>
    <w:rsid w:val="00792CB0"/>
    <w:rsid w:val="00793419"/>
    <w:rsid w:val="007934C7"/>
    <w:rsid w:val="00793A4F"/>
    <w:rsid w:val="00793AED"/>
    <w:rsid w:val="00794B3F"/>
    <w:rsid w:val="007950B3"/>
    <w:rsid w:val="0079581A"/>
    <w:rsid w:val="007959E5"/>
    <w:rsid w:val="00796709"/>
    <w:rsid w:val="0079740C"/>
    <w:rsid w:val="007A3698"/>
    <w:rsid w:val="007A3DC3"/>
    <w:rsid w:val="007A3FB0"/>
    <w:rsid w:val="007A7E86"/>
    <w:rsid w:val="007B02C1"/>
    <w:rsid w:val="007B0351"/>
    <w:rsid w:val="007B036B"/>
    <w:rsid w:val="007B119A"/>
    <w:rsid w:val="007B11A7"/>
    <w:rsid w:val="007B1E38"/>
    <w:rsid w:val="007B1EA5"/>
    <w:rsid w:val="007B238D"/>
    <w:rsid w:val="007B2A86"/>
    <w:rsid w:val="007B3A05"/>
    <w:rsid w:val="007B4071"/>
    <w:rsid w:val="007B426F"/>
    <w:rsid w:val="007B5677"/>
    <w:rsid w:val="007B5B5B"/>
    <w:rsid w:val="007B79F1"/>
    <w:rsid w:val="007C0A92"/>
    <w:rsid w:val="007C1B0A"/>
    <w:rsid w:val="007C3466"/>
    <w:rsid w:val="007C3ED4"/>
    <w:rsid w:val="007C3F7F"/>
    <w:rsid w:val="007C40A2"/>
    <w:rsid w:val="007C6CF6"/>
    <w:rsid w:val="007C7E63"/>
    <w:rsid w:val="007D26CE"/>
    <w:rsid w:val="007D2D5D"/>
    <w:rsid w:val="007D3288"/>
    <w:rsid w:val="007D3DEA"/>
    <w:rsid w:val="007D4164"/>
    <w:rsid w:val="007D4C34"/>
    <w:rsid w:val="007D4F02"/>
    <w:rsid w:val="007E14FD"/>
    <w:rsid w:val="007E20C9"/>
    <w:rsid w:val="007E234F"/>
    <w:rsid w:val="007E32A8"/>
    <w:rsid w:val="007E34C8"/>
    <w:rsid w:val="007E5013"/>
    <w:rsid w:val="007E50B9"/>
    <w:rsid w:val="007E51A0"/>
    <w:rsid w:val="007E6E50"/>
    <w:rsid w:val="007F048D"/>
    <w:rsid w:val="007F08C1"/>
    <w:rsid w:val="007F0B6A"/>
    <w:rsid w:val="007F1AC3"/>
    <w:rsid w:val="007F26AE"/>
    <w:rsid w:val="007F3FB7"/>
    <w:rsid w:val="007F5995"/>
    <w:rsid w:val="007F5E91"/>
    <w:rsid w:val="007F6C85"/>
    <w:rsid w:val="007F761C"/>
    <w:rsid w:val="007F789B"/>
    <w:rsid w:val="0080033D"/>
    <w:rsid w:val="008011AC"/>
    <w:rsid w:val="0080240A"/>
    <w:rsid w:val="008028DE"/>
    <w:rsid w:val="00802E79"/>
    <w:rsid w:val="00802FA5"/>
    <w:rsid w:val="00803889"/>
    <w:rsid w:val="008038F8"/>
    <w:rsid w:val="008043AC"/>
    <w:rsid w:val="008060F7"/>
    <w:rsid w:val="00806E2F"/>
    <w:rsid w:val="0080711C"/>
    <w:rsid w:val="00810514"/>
    <w:rsid w:val="0081177C"/>
    <w:rsid w:val="00811A89"/>
    <w:rsid w:val="0081307A"/>
    <w:rsid w:val="0081310E"/>
    <w:rsid w:val="00816959"/>
    <w:rsid w:val="00817230"/>
    <w:rsid w:val="00825DA4"/>
    <w:rsid w:val="00826750"/>
    <w:rsid w:val="00826E4F"/>
    <w:rsid w:val="00827991"/>
    <w:rsid w:val="00832736"/>
    <w:rsid w:val="008327E2"/>
    <w:rsid w:val="008327FA"/>
    <w:rsid w:val="00832F9F"/>
    <w:rsid w:val="008332DA"/>
    <w:rsid w:val="008340C5"/>
    <w:rsid w:val="0083579A"/>
    <w:rsid w:val="00836223"/>
    <w:rsid w:val="00837845"/>
    <w:rsid w:val="00837D89"/>
    <w:rsid w:val="00840576"/>
    <w:rsid w:val="00841381"/>
    <w:rsid w:val="008419EB"/>
    <w:rsid w:val="008423F1"/>
    <w:rsid w:val="00842E66"/>
    <w:rsid w:val="008434AE"/>
    <w:rsid w:val="008437C8"/>
    <w:rsid w:val="00843E7E"/>
    <w:rsid w:val="008449C8"/>
    <w:rsid w:val="008454AD"/>
    <w:rsid w:val="00850210"/>
    <w:rsid w:val="00850EA9"/>
    <w:rsid w:val="0085365F"/>
    <w:rsid w:val="008543F2"/>
    <w:rsid w:val="00854599"/>
    <w:rsid w:val="00854607"/>
    <w:rsid w:val="008546B0"/>
    <w:rsid w:val="008561D7"/>
    <w:rsid w:val="00856A48"/>
    <w:rsid w:val="00856A62"/>
    <w:rsid w:val="00856BE2"/>
    <w:rsid w:val="00857BF6"/>
    <w:rsid w:val="0086053A"/>
    <w:rsid w:val="008622EE"/>
    <w:rsid w:val="00864858"/>
    <w:rsid w:val="00866283"/>
    <w:rsid w:val="0086721D"/>
    <w:rsid w:val="00867DF4"/>
    <w:rsid w:val="008705CD"/>
    <w:rsid w:val="008712CD"/>
    <w:rsid w:val="00873DB4"/>
    <w:rsid w:val="008748FE"/>
    <w:rsid w:val="008752E1"/>
    <w:rsid w:val="00876F50"/>
    <w:rsid w:val="0087789E"/>
    <w:rsid w:val="00880240"/>
    <w:rsid w:val="00880664"/>
    <w:rsid w:val="00882D72"/>
    <w:rsid w:val="0088350D"/>
    <w:rsid w:val="008870A8"/>
    <w:rsid w:val="00890985"/>
    <w:rsid w:val="00891C4C"/>
    <w:rsid w:val="00891EB7"/>
    <w:rsid w:val="00892655"/>
    <w:rsid w:val="008945C7"/>
    <w:rsid w:val="008966C1"/>
    <w:rsid w:val="00897848"/>
    <w:rsid w:val="008A1094"/>
    <w:rsid w:val="008A23CE"/>
    <w:rsid w:val="008A3C2F"/>
    <w:rsid w:val="008A4599"/>
    <w:rsid w:val="008A5504"/>
    <w:rsid w:val="008A6CD1"/>
    <w:rsid w:val="008B28C5"/>
    <w:rsid w:val="008B44F0"/>
    <w:rsid w:val="008B7710"/>
    <w:rsid w:val="008C0981"/>
    <w:rsid w:val="008C0FAB"/>
    <w:rsid w:val="008C2531"/>
    <w:rsid w:val="008C2E20"/>
    <w:rsid w:val="008C2E23"/>
    <w:rsid w:val="008C3B5C"/>
    <w:rsid w:val="008C5110"/>
    <w:rsid w:val="008C5808"/>
    <w:rsid w:val="008C6CF4"/>
    <w:rsid w:val="008C715C"/>
    <w:rsid w:val="008C75BA"/>
    <w:rsid w:val="008C7799"/>
    <w:rsid w:val="008D0607"/>
    <w:rsid w:val="008D0EE1"/>
    <w:rsid w:val="008D21C4"/>
    <w:rsid w:val="008D2B48"/>
    <w:rsid w:val="008D33F8"/>
    <w:rsid w:val="008D384B"/>
    <w:rsid w:val="008D3FA4"/>
    <w:rsid w:val="008D4B3C"/>
    <w:rsid w:val="008D619B"/>
    <w:rsid w:val="008D783F"/>
    <w:rsid w:val="008E111B"/>
    <w:rsid w:val="008E1299"/>
    <w:rsid w:val="008E1D8B"/>
    <w:rsid w:val="008E3EE5"/>
    <w:rsid w:val="008E458D"/>
    <w:rsid w:val="008E4F61"/>
    <w:rsid w:val="008E6761"/>
    <w:rsid w:val="008E67D4"/>
    <w:rsid w:val="008E79C8"/>
    <w:rsid w:val="008F1678"/>
    <w:rsid w:val="008F1AB1"/>
    <w:rsid w:val="008F1C83"/>
    <w:rsid w:val="008F2582"/>
    <w:rsid w:val="008F2780"/>
    <w:rsid w:val="008F2B1B"/>
    <w:rsid w:val="008F2B3A"/>
    <w:rsid w:val="008F3564"/>
    <w:rsid w:val="008F3BE2"/>
    <w:rsid w:val="008F414D"/>
    <w:rsid w:val="008F5AD0"/>
    <w:rsid w:val="0090081F"/>
    <w:rsid w:val="009009C8"/>
    <w:rsid w:val="009020A6"/>
    <w:rsid w:val="00905D63"/>
    <w:rsid w:val="00906B3E"/>
    <w:rsid w:val="00906F15"/>
    <w:rsid w:val="009072FA"/>
    <w:rsid w:val="0091143D"/>
    <w:rsid w:val="00911EE7"/>
    <w:rsid w:val="00913BDB"/>
    <w:rsid w:val="00915019"/>
    <w:rsid w:val="009157ED"/>
    <w:rsid w:val="00916338"/>
    <w:rsid w:val="00916636"/>
    <w:rsid w:val="009166C6"/>
    <w:rsid w:val="009169AA"/>
    <w:rsid w:val="009175BE"/>
    <w:rsid w:val="009201B0"/>
    <w:rsid w:val="0092083B"/>
    <w:rsid w:val="00920915"/>
    <w:rsid w:val="0092158F"/>
    <w:rsid w:val="00921979"/>
    <w:rsid w:val="00922BED"/>
    <w:rsid w:val="00925101"/>
    <w:rsid w:val="00925DD5"/>
    <w:rsid w:val="00926736"/>
    <w:rsid w:val="00927103"/>
    <w:rsid w:val="00931DC4"/>
    <w:rsid w:val="0093341A"/>
    <w:rsid w:val="009357BE"/>
    <w:rsid w:val="00936301"/>
    <w:rsid w:val="00940197"/>
    <w:rsid w:val="00941EF0"/>
    <w:rsid w:val="00941F6B"/>
    <w:rsid w:val="00942DB2"/>
    <w:rsid w:val="009467A8"/>
    <w:rsid w:val="009502BB"/>
    <w:rsid w:val="0095046F"/>
    <w:rsid w:val="00953594"/>
    <w:rsid w:val="00953FD1"/>
    <w:rsid w:val="009542A6"/>
    <w:rsid w:val="0095742E"/>
    <w:rsid w:val="00957A77"/>
    <w:rsid w:val="0096007D"/>
    <w:rsid w:val="00960323"/>
    <w:rsid w:val="00960C6A"/>
    <w:rsid w:val="0096108C"/>
    <w:rsid w:val="0096111E"/>
    <w:rsid w:val="009620AF"/>
    <w:rsid w:val="0096213B"/>
    <w:rsid w:val="009627E5"/>
    <w:rsid w:val="00963B2B"/>
    <w:rsid w:val="00963BC1"/>
    <w:rsid w:val="00966CC7"/>
    <w:rsid w:val="009671A3"/>
    <w:rsid w:val="00974F34"/>
    <w:rsid w:val="009761A4"/>
    <w:rsid w:val="00976C5D"/>
    <w:rsid w:val="009772A1"/>
    <w:rsid w:val="00980136"/>
    <w:rsid w:val="00981607"/>
    <w:rsid w:val="00981703"/>
    <w:rsid w:val="00981871"/>
    <w:rsid w:val="009819AE"/>
    <w:rsid w:val="00981EC4"/>
    <w:rsid w:val="009822B5"/>
    <w:rsid w:val="00984A50"/>
    <w:rsid w:val="00984BA7"/>
    <w:rsid w:val="00987D1B"/>
    <w:rsid w:val="009909D5"/>
    <w:rsid w:val="00990A02"/>
    <w:rsid w:val="00991C39"/>
    <w:rsid w:val="00993AC7"/>
    <w:rsid w:val="00994B30"/>
    <w:rsid w:val="00997013"/>
    <w:rsid w:val="0099756A"/>
    <w:rsid w:val="00997E3A"/>
    <w:rsid w:val="009A1668"/>
    <w:rsid w:val="009A339C"/>
    <w:rsid w:val="009A4799"/>
    <w:rsid w:val="009A7990"/>
    <w:rsid w:val="009B0E95"/>
    <w:rsid w:val="009B1543"/>
    <w:rsid w:val="009B20DD"/>
    <w:rsid w:val="009B287B"/>
    <w:rsid w:val="009B2E5A"/>
    <w:rsid w:val="009B30B4"/>
    <w:rsid w:val="009B3A18"/>
    <w:rsid w:val="009B401E"/>
    <w:rsid w:val="009B4695"/>
    <w:rsid w:val="009B51BD"/>
    <w:rsid w:val="009B5880"/>
    <w:rsid w:val="009B6280"/>
    <w:rsid w:val="009B6CAC"/>
    <w:rsid w:val="009C0E90"/>
    <w:rsid w:val="009C2997"/>
    <w:rsid w:val="009C31A0"/>
    <w:rsid w:val="009C33DA"/>
    <w:rsid w:val="009C452F"/>
    <w:rsid w:val="009C49FB"/>
    <w:rsid w:val="009C76BC"/>
    <w:rsid w:val="009C7EF2"/>
    <w:rsid w:val="009D0E28"/>
    <w:rsid w:val="009D11FD"/>
    <w:rsid w:val="009D4DA5"/>
    <w:rsid w:val="009D6548"/>
    <w:rsid w:val="009D713A"/>
    <w:rsid w:val="009D748A"/>
    <w:rsid w:val="009D7671"/>
    <w:rsid w:val="009E13D1"/>
    <w:rsid w:val="009E2926"/>
    <w:rsid w:val="009E374B"/>
    <w:rsid w:val="009E44DB"/>
    <w:rsid w:val="009E60AF"/>
    <w:rsid w:val="009E788A"/>
    <w:rsid w:val="009E7AF8"/>
    <w:rsid w:val="009F0850"/>
    <w:rsid w:val="009F0F8F"/>
    <w:rsid w:val="009F150C"/>
    <w:rsid w:val="009F2257"/>
    <w:rsid w:val="009F27D7"/>
    <w:rsid w:val="009F2CCF"/>
    <w:rsid w:val="009F3BB5"/>
    <w:rsid w:val="009F461C"/>
    <w:rsid w:val="009F51B9"/>
    <w:rsid w:val="009F5B5F"/>
    <w:rsid w:val="009F6078"/>
    <w:rsid w:val="009F6E69"/>
    <w:rsid w:val="00A00072"/>
    <w:rsid w:val="00A06A01"/>
    <w:rsid w:val="00A071C7"/>
    <w:rsid w:val="00A07FE6"/>
    <w:rsid w:val="00A10B2C"/>
    <w:rsid w:val="00A11539"/>
    <w:rsid w:val="00A11BE6"/>
    <w:rsid w:val="00A1263D"/>
    <w:rsid w:val="00A14CD9"/>
    <w:rsid w:val="00A1536D"/>
    <w:rsid w:val="00A15CFB"/>
    <w:rsid w:val="00A16A68"/>
    <w:rsid w:val="00A17544"/>
    <w:rsid w:val="00A17F10"/>
    <w:rsid w:val="00A20737"/>
    <w:rsid w:val="00A22792"/>
    <w:rsid w:val="00A22986"/>
    <w:rsid w:val="00A22EC7"/>
    <w:rsid w:val="00A23640"/>
    <w:rsid w:val="00A23E6A"/>
    <w:rsid w:val="00A2744E"/>
    <w:rsid w:val="00A279C5"/>
    <w:rsid w:val="00A27B1D"/>
    <w:rsid w:val="00A3077E"/>
    <w:rsid w:val="00A30D6E"/>
    <w:rsid w:val="00A3207C"/>
    <w:rsid w:val="00A3339A"/>
    <w:rsid w:val="00A33C1D"/>
    <w:rsid w:val="00A35A79"/>
    <w:rsid w:val="00A36ECF"/>
    <w:rsid w:val="00A40ECA"/>
    <w:rsid w:val="00A428BB"/>
    <w:rsid w:val="00A42C5F"/>
    <w:rsid w:val="00A43BD6"/>
    <w:rsid w:val="00A44031"/>
    <w:rsid w:val="00A44174"/>
    <w:rsid w:val="00A448DC"/>
    <w:rsid w:val="00A45D75"/>
    <w:rsid w:val="00A45F4F"/>
    <w:rsid w:val="00A46602"/>
    <w:rsid w:val="00A46695"/>
    <w:rsid w:val="00A548E0"/>
    <w:rsid w:val="00A55A43"/>
    <w:rsid w:val="00A57E63"/>
    <w:rsid w:val="00A60D74"/>
    <w:rsid w:val="00A625A3"/>
    <w:rsid w:val="00A627BD"/>
    <w:rsid w:val="00A62D24"/>
    <w:rsid w:val="00A62FC3"/>
    <w:rsid w:val="00A63EC2"/>
    <w:rsid w:val="00A70E29"/>
    <w:rsid w:val="00A73693"/>
    <w:rsid w:val="00A73976"/>
    <w:rsid w:val="00A76924"/>
    <w:rsid w:val="00A77CA2"/>
    <w:rsid w:val="00A81276"/>
    <w:rsid w:val="00A82368"/>
    <w:rsid w:val="00A87B7F"/>
    <w:rsid w:val="00A87FE9"/>
    <w:rsid w:val="00A90547"/>
    <w:rsid w:val="00A92D47"/>
    <w:rsid w:val="00A96395"/>
    <w:rsid w:val="00A9683B"/>
    <w:rsid w:val="00A96BDB"/>
    <w:rsid w:val="00AA140D"/>
    <w:rsid w:val="00AA1585"/>
    <w:rsid w:val="00AA2668"/>
    <w:rsid w:val="00AA2B5C"/>
    <w:rsid w:val="00AA2CFA"/>
    <w:rsid w:val="00AA4014"/>
    <w:rsid w:val="00AA4D13"/>
    <w:rsid w:val="00AA5089"/>
    <w:rsid w:val="00AA5D2A"/>
    <w:rsid w:val="00AA68BB"/>
    <w:rsid w:val="00AA794E"/>
    <w:rsid w:val="00AB077F"/>
    <w:rsid w:val="00AB32F8"/>
    <w:rsid w:val="00AB3F08"/>
    <w:rsid w:val="00AB4733"/>
    <w:rsid w:val="00AB698E"/>
    <w:rsid w:val="00AB6D76"/>
    <w:rsid w:val="00AB7270"/>
    <w:rsid w:val="00AC01D9"/>
    <w:rsid w:val="00AC01F6"/>
    <w:rsid w:val="00AC0413"/>
    <w:rsid w:val="00AC2173"/>
    <w:rsid w:val="00AC2AA1"/>
    <w:rsid w:val="00AC33AD"/>
    <w:rsid w:val="00AC3D1F"/>
    <w:rsid w:val="00AC3DD7"/>
    <w:rsid w:val="00AC3EFF"/>
    <w:rsid w:val="00AC56BC"/>
    <w:rsid w:val="00AC575D"/>
    <w:rsid w:val="00AC5C14"/>
    <w:rsid w:val="00AD0135"/>
    <w:rsid w:val="00AD04E2"/>
    <w:rsid w:val="00AD0571"/>
    <w:rsid w:val="00AD1D6A"/>
    <w:rsid w:val="00AD2325"/>
    <w:rsid w:val="00AD3970"/>
    <w:rsid w:val="00AD4DC1"/>
    <w:rsid w:val="00AD4FB9"/>
    <w:rsid w:val="00AD71AE"/>
    <w:rsid w:val="00AD7E8C"/>
    <w:rsid w:val="00AE10B7"/>
    <w:rsid w:val="00AE1841"/>
    <w:rsid w:val="00AE2214"/>
    <w:rsid w:val="00AE25B5"/>
    <w:rsid w:val="00AE4D94"/>
    <w:rsid w:val="00AE6337"/>
    <w:rsid w:val="00AE6756"/>
    <w:rsid w:val="00AE69EA"/>
    <w:rsid w:val="00AE76C8"/>
    <w:rsid w:val="00AF0298"/>
    <w:rsid w:val="00AF05C8"/>
    <w:rsid w:val="00AF0DB8"/>
    <w:rsid w:val="00AF324C"/>
    <w:rsid w:val="00AF35CD"/>
    <w:rsid w:val="00AF6460"/>
    <w:rsid w:val="00B006F7"/>
    <w:rsid w:val="00B012BD"/>
    <w:rsid w:val="00B01CC9"/>
    <w:rsid w:val="00B01E9B"/>
    <w:rsid w:val="00B02255"/>
    <w:rsid w:val="00B02500"/>
    <w:rsid w:val="00B030BA"/>
    <w:rsid w:val="00B05E5F"/>
    <w:rsid w:val="00B073D8"/>
    <w:rsid w:val="00B1010B"/>
    <w:rsid w:val="00B10A3A"/>
    <w:rsid w:val="00B12518"/>
    <w:rsid w:val="00B1393C"/>
    <w:rsid w:val="00B13AA4"/>
    <w:rsid w:val="00B14B90"/>
    <w:rsid w:val="00B16374"/>
    <w:rsid w:val="00B170B0"/>
    <w:rsid w:val="00B17812"/>
    <w:rsid w:val="00B204A3"/>
    <w:rsid w:val="00B2089C"/>
    <w:rsid w:val="00B20BED"/>
    <w:rsid w:val="00B21222"/>
    <w:rsid w:val="00B21433"/>
    <w:rsid w:val="00B21601"/>
    <w:rsid w:val="00B21D68"/>
    <w:rsid w:val="00B22A69"/>
    <w:rsid w:val="00B22A6B"/>
    <w:rsid w:val="00B23349"/>
    <w:rsid w:val="00B24A05"/>
    <w:rsid w:val="00B25D20"/>
    <w:rsid w:val="00B30537"/>
    <w:rsid w:val="00B32671"/>
    <w:rsid w:val="00B34829"/>
    <w:rsid w:val="00B34C3E"/>
    <w:rsid w:val="00B34E36"/>
    <w:rsid w:val="00B36213"/>
    <w:rsid w:val="00B4156F"/>
    <w:rsid w:val="00B41B0C"/>
    <w:rsid w:val="00B41F44"/>
    <w:rsid w:val="00B424EC"/>
    <w:rsid w:val="00B43804"/>
    <w:rsid w:val="00B447EC"/>
    <w:rsid w:val="00B50653"/>
    <w:rsid w:val="00B507FB"/>
    <w:rsid w:val="00B512F6"/>
    <w:rsid w:val="00B524F3"/>
    <w:rsid w:val="00B52D12"/>
    <w:rsid w:val="00B52D9C"/>
    <w:rsid w:val="00B536FD"/>
    <w:rsid w:val="00B54614"/>
    <w:rsid w:val="00B54625"/>
    <w:rsid w:val="00B55320"/>
    <w:rsid w:val="00B556FE"/>
    <w:rsid w:val="00B564F2"/>
    <w:rsid w:val="00B56B64"/>
    <w:rsid w:val="00B60232"/>
    <w:rsid w:val="00B603B5"/>
    <w:rsid w:val="00B607B8"/>
    <w:rsid w:val="00B629A4"/>
    <w:rsid w:val="00B62C73"/>
    <w:rsid w:val="00B64460"/>
    <w:rsid w:val="00B652AD"/>
    <w:rsid w:val="00B65A06"/>
    <w:rsid w:val="00B67BAE"/>
    <w:rsid w:val="00B706C5"/>
    <w:rsid w:val="00B71E99"/>
    <w:rsid w:val="00B74159"/>
    <w:rsid w:val="00B755BE"/>
    <w:rsid w:val="00B76222"/>
    <w:rsid w:val="00B762E5"/>
    <w:rsid w:val="00B76BF0"/>
    <w:rsid w:val="00B80F03"/>
    <w:rsid w:val="00B81363"/>
    <w:rsid w:val="00B813B8"/>
    <w:rsid w:val="00B81A5C"/>
    <w:rsid w:val="00B82E6F"/>
    <w:rsid w:val="00B83487"/>
    <w:rsid w:val="00B84AF5"/>
    <w:rsid w:val="00B8529A"/>
    <w:rsid w:val="00B86528"/>
    <w:rsid w:val="00B86BAB"/>
    <w:rsid w:val="00B870AD"/>
    <w:rsid w:val="00B87594"/>
    <w:rsid w:val="00B90FAD"/>
    <w:rsid w:val="00B917AC"/>
    <w:rsid w:val="00B91B18"/>
    <w:rsid w:val="00B91F66"/>
    <w:rsid w:val="00B91F9E"/>
    <w:rsid w:val="00B9287F"/>
    <w:rsid w:val="00B958AC"/>
    <w:rsid w:val="00B96E0D"/>
    <w:rsid w:val="00B96E32"/>
    <w:rsid w:val="00BA0508"/>
    <w:rsid w:val="00BA05FF"/>
    <w:rsid w:val="00BA0B3E"/>
    <w:rsid w:val="00BA19D0"/>
    <w:rsid w:val="00BA2027"/>
    <w:rsid w:val="00BA6951"/>
    <w:rsid w:val="00BB0097"/>
    <w:rsid w:val="00BB0217"/>
    <w:rsid w:val="00BB0C0D"/>
    <w:rsid w:val="00BB2633"/>
    <w:rsid w:val="00BB45E7"/>
    <w:rsid w:val="00BC11B7"/>
    <w:rsid w:val="00BC123E"/>
    <w:rsid w:val="00BC2C21"/>
    <w:rsid w:val="00BC4364"/>
    <w:rsid w:val="00BC4AF9"/>
    <w:rsid w:val="00BC4DD5"/>
    <w:rsid w:val="00BC5C57"/>
    <w:rsid w:val="00BC6566"/>
    <w:rsid w:val="00BC6C29"/>
    <w:rsid w:val="00BC7239"/>
    <w:rsid w:val="00BC73CE"/>
    <w:rsid w:val="00BC79E0"/>
    <w:rsid w:val="00BC7BE0"/>
    <w:rsid w:val="00BC7EA4"/>
    <w:rsid w:val="00BC7F5A"/>
    <w:rsid w:val="00BD0888"/>
    <w:rsid w:val="00BD0D21"/>
    <w:rsid w:val="00BD14A4"/>
    <w:rsid w:val="00BD284E"/>
    <w:rsid w:val="00BD2F32"/>
    <w:rsid w:val="00BD3261"/>
    <w:rsid w:val="00BD344A"/>
    <w:rsid w:val="00BD3462"/>
    <w:rsid w:val="00BD44F5"/>
    <w:rsid w:val="00BD609A"/>
    <w:rsid w:val="00BD64FA"/>
    <w:rsid w:val="00BE29E7"/>
    <w:rsid w:val="00BE2F5E"/>
    <w:rsid w:val="00BE4BE8"/>
    <w:rsid w:val="00BE4C3C"/>
    <w:rsid w:val="00BE641E"/>
    <w:rsid w:val="00BE68F6"/>
    <w:rsid w:val="00BE74C4"/>
    <w:rsid w:val="00BF1E30"/>
    <w:rsid w:val="00BF3A20"/>
    <w:rsid w:val="00BF66FD"/>
    <w:rsid w:val="00C01ACD"/>
    <w:rsid w:val="00C01C68"/>
    <w:rsid w:val="00C029BD"/>
    <w:rsid w:val="00C02A8B"/>
    <w:rsid w:val="00C037D5"/>
    <w:rsid w:val="00C066DA"/>
    <w:rsid w:val="00C06774"/>
    <w:rsid w:val="00C06C65"/>
    <w:rsid w:val="00C0785E"/>
    <w:rsid w:val="00C07F44"/>
    <w:rsid w:val="00C1125F"/>
    <w:rsid w:val="00C12230"/>
    <w:rsid w:val="00C13500"/>
    <w:rsid w:val="00C16415"/>
    <w:rsid w:val="00C2033C"/>
    <w:rsid w:val="00C21EEB"/>
    <w:rsid w:val="00C2260C"/>
    <w:rsid w:val="00C22626"/>
    <w:rsid w:val="00C226DB"/>
    <w:rsid w:val="00C23582"/>
    <w:rsid w:val="00C24A3E"/>
    <w:rsid w:val="00C26582"/>
    <w:rsid w:val="00C3058E"/>
    <w:rsid w:val="00C30DE1"/>
    <w:rsid w:val="00C317B4"/>
    <w:rsid w:val="00C343A8"/>
    <w:rsid w:val="00C346F5"/>
    <w:rsid w:val="00C35999"/>
    <w:rsid w:val="00C4053F"/>
    <w:rsid w:val="00C4143A"/>
    <w:rsid w:val="00C42BD4"/>
    <w:rsid w:val="00C43989"/>
    <w:rsid w:val="00C47D3A"/>
    <w:rsid w:val="00C47FF9"/>
    <w:rsid w:val="00C5042C"/>
    <w:rsid w:val="00C50957"/>
    <w:rsid w:val="00C51564"/>
    <w:rsid w:val="00C517A4"/>
    <w:rsid w:val="00C52EDE"/>
    <w:rsid w:val="00C5332A"/>
    <w:rsid w:val="00C536E2"/>
    <w:rsid w:val="00C53CCB"/>
    <w:rsid w:val="00C54845"/>
    <w:rsid w:val="00C54EDA"/>
    <w:rsid w:val="00C5557E"/>
    <w:rsid w:val="00C56107"/>
    <w:rsid w:val="00C569B2"/>
    <w:rsid w:val="00C57C98"/>
    <w:rsid w:val="00C60BAE"/>
    <w:rsid w:val="00C615A8"/>
    <w:rsid w:val="00C61A92"/>
    <w:rsid w:val="00C6230F"/>
    <w:rsid w:val="00C62B00"/>
    <w:rsid w:val="00C63035"/>
    <w:rsid w:val="00C66330"/>
    <w:rsid w:val="00C6706F"/>
    <w:rsid w:val="00C71762"/>
    <w:rsid w:val="00C73883"/>
    <w:rsid w:val="00C73CF6"/>
    <w:rsid w:val="00C75ED3"/>
    <w:rsid w:val="00C75F0A"/>
    <w:rsid w:val="00C76203"/>
    <w:rsid w:val="00C77619"/>
    <w:rsid w:val="00C800D6"/>
    <w:rsid w:val="00C8154E"/>
    <w:rsid w:val="00C81F2B"/>
    <w:rsid w:val="00C82B0D"/>
    <w:rsid w:val="00C835D6"/>
    <w:rsid w:val="00C8450B"/>
    <w:rsid w:val="00C84EAD"/>
    <w:rsid w:val="00C85F7F"/>
    <w:rsid w:val="00C926DD"/>
    <w:rsid w:val="00C92A68"/>
    <w:rsid w:val="00C92E59"/>
    <w:rsid w:val="00C93DB9"/>
    <w:rsid w:val="00C94B0B"/>
    <w:rsid w:val="00C94EA3"/>
    <w:rsid w:val="00C95BAF"/>
    <w:rsid w:val="00C9627F"/>
    <w:rsid w:val="00C96674"/>
    <w:rsid w:val="00C96DCE"/>
    <w:rsid w:val="00CA0225"/>
    <w:rsid w:val="00CA2D2D"/>
    <w:rsid w:val="00CA367D"/>
    <w:rsid w:val="00CA5D23"/>
    <w:rsid w:val="00CA6767"/>
    <w:rsid w:val="00CB106F"/>
    <w:rsid w:val="00CB1A9F"/>
    <w:rsid w:val="00CB1E20"/>
    <w:rsid w:val="00CB2A73"/>
    <w:rsid w:val="00CB3596"/>
    <w:rsid w:val="00CB3A6B"/>
    <w:rsid w:val="00CB3D04"/>
    <w:rsid w:val="00CB5E84"/>
    <w:rsid w:val="00CB784B"/>
    <w:rsid w:val="00CC002C"/>
    <w:rsid w:val="00CC010C"/>
    <w:rsid w:val="00CC0584"/>
    <w:rsid w:val="00CC2E1E"/>
    <w:rsid w:val="00CC3BB5"/>
    <w:rsid w:val="00CC47C1"/>
    <w:rsid w:val="00CC62FD"/>
    <w:rsid w:val="00CC67C6"/>
    <w:rsid w:val="00CD228D"/>
    <w:rsid w:val="00CD2563"/>
    <w:rsid w:val="00CD37B2"/>
    <w:rsid w:val="00CD3F63"/>
    <w:rsid w:val="00CD5D9D"/>
    <w:rsid w:val="00CD60ED"/>
    <w:rsid w:val="00CD6B1C"/>
    <w:rsid w:val="00CE11AC"/>
    <w:rsid w:val="00CE1633"/>
    <w:rsid w:val="00CE1C6E"/>
    <w:rsid w:val="00CE3B5F"/>
    <w:rsid w:val="00CE457F"/>
    <w:rsid w:val="00CE4C0C"/>
    <w:rsid w:val="00CE5C39"/>
    <w:rsid w:val="00CE62D7"/>
    <w:rsid w:val="00CE67F6"/>
    <w:rsid w:val="00CE6853"/>
    <w:rsid w:val="00CE6FF8"/>
    <w:rsid w:val="00CE739F"/>
    <w:rsid w:val="00CF0E8D"/>
    <w:rsid w:val="00CF1140"/>
    <w:rsid w:val="00CF201F"/>
    <w:rsid w:val="00CF27D8"/>
    <w:rsid w:val="00CF3CA4"/>
    <w:rsid w:val="00CF4211"/>
    <w:rsid w:val="00CF6A92"/>
    <w:rsid w:val="00D00700"/>
    <w:rsid w:val="00D019C4"/>
    <w:rsid w:val="00D02369"/>
    <w:rsid w:val="00D02D45"/>
    <w:rsid w:val="00D03764"/>
    <w:rsid w:val="00D038DF"/>
    <w:rsid w:val="00D057E6"/>
    <w:rsid w:val="00D06BDE"/>
    <w:rsid w:val="00D0747F"/>
    <w:rsid w:val="00D07B38"/>
    <w:rsid w:val="00D07B5B"/>
    <w:rsid w:val="00D11E9F"/>
    <w:rsid w:val="00D128BD"/>
    <w:rsid w:val="00D13DFF"/>
    <w:rsid w:val="00D144FD"/>
    <w:rsid w:val="00D14966"/>
    <w:rsid w:val="00D15938"/>
    <w:rsid w:val="00D16791"/>
    <w:rsid w:val="00D16A95"/>
    <w:rsid w:val="00D17CE8"/>
    <w:rsid w:val="00D2204D"/>
    <w:rsid w:val="00D225D8"/>
    <w:rsid w:val="00D22E1C"/>
    <w:rsid w:val="00D2315D"/>
    <w:rsid w:val="00D23871"/>
    <w:rsid w:val="00D242E8"/>
    <w:rsid w:val="00D249EE"/>
    <w:rsid w:val="00D25B79"/>
    <w:rsid w:val="00D2662E"/>
    <w:rsid w:val="00D27262"/>
    <w:rsid w:val="00D2748A"/>
    <w:rsid w:val="00D275D3"/>
    <w:rsid w:val="00D30325"/>
    <w:rsid w:val="00D30A1F"/>
    <w:rsid w:val="00D31BF2"/>
    <w:rsid w:val="00D321BD"/>
    <w:rsid w:val="00D32DD2"/>
    <w:rsid w:val="00D34DDE"/>
    <w:rsid w:val="00D355D6"/>
    <w:rsid w:val="00D358BB"/>
    <w:rsid w:val="00D36412"/>
    <w:rsid w:val="00D36DBC"/>
    <w:rsid w:val="00D42B8E"/>
    <w:rsid w:val="00D436E4"/>
    <w:rsid w:val="00D450AD"/>
    <w:rsid w:val="00D456A4"/>
    <w:rsid w:val="00D463B1"/>
    <w:rsid w:val="00D46AD2"/>
    <w:rsid w:val="00D504AA"/>
    <w:rsid w:val="00D51571"/>
    <w:rsid w:val="00D51609"/>
    <w:rsid w:val="00D52738"/>
    <w:rsid w:val="00D554B9"/>
    <w:rsid w:val="00D5605B"/>
    <w:rsid w:val="00D56B1C"/>
    <w:rsid w:val="00D571A6"/>
    <w:rsid w:val="00D604BA"/>
    <w:rsid w:val="00D6186C"/>
    <w:rsid w:val="00D62191"/>
    <w:rsid w:val="00D6272E"/>
    <w:rsid w:val="00D62D4A"/>
    <w:rsid w:val="00D63772"/>
    <w:rsid w:val="00D63EDB"/>
    <w:rsid w:val="00D65765"/>
    <w:rsid w:val="00D661AC"/>
    <w:rsid w:val="00D66275"/>
    <w:rsid w:val="00D663A0"/>
    <w:rsid w:val="00D67564"/>
    <w:rsid w:val="00D70A65"/>
    <w:rsid w:val="00D7238B"/>
    <w:rsid w:val="00D74074"/>
    <w:rsid w:val="00D74183"/>
    <w:rsid w:val="00D75C46"/>
    <w:rsid w:val="00D76B1C"/>
    <w:rsid w:val="00D76C21"/>
    <w:rsid w:val="00D81C63"/>
    <w:rsid w:val="00D84E7F"/>
    <w:rsid w:val="00D84F6A"/>
    <w:rsid w:val="00D8511A"/>
    <w:rsid w:val="00D87531"/>
    <w:rsid w:val="00D9317E"/>
    <w:rsid w:val="00D95AA9"/>
    <w:rsid w:val="00D95ECC"/>
    <w:rsid w:val="00D97076"/>
    <w:rsid w:val="00D97A4A"/>
    <w:rsid w:val="00DA00E2"/>
    <w:rsid w:val="00DA3233"/>
    <w:rsid w:val="00DA4FBD"/>
    <w:rsid w:val="00DA54CE"/>
    <w:rsid w:val="00DA5B1C"/>
    <w:rsid w:val="00DA67DF"/>
    <w:rsid w:val="00DB1206"/>
    <w:rsid w:val="00DB1BD7"/>
    <w:rsid w:val="00DB2BAD"/>
    <w:rsid w:val="00DB300D"/>
    <w:rsid w:val="00DB4B96"/>
    <w:rsid w:val="00DB79B9"/>
    <w:rsid w:val="00DC2B88"/>
    <w:rsid w:val="00DC3D3F"/>
    <w:rsid w:val="00DC58CA"/>
    <w:rsid w:val="00DC58E2"/>
    <w:rsid w:val="00DC592A"/>
    <w:rsid w:val="00DC616E"/>
    <w:rsid w:val="00DC6408"/>
    <w:rsid w:val="00DD007A"/>
    <w:rsid w:val="00DD042F"/>
    <w:rsid w:val="00DD0519"/>
    <w:rsid w:val="00DD0CBB"/>
    <w:rsid w:val="00DD17B9"/>
    <w:rsid w:val="00DD23BB"/>
    <w:rsid w:val="00DD2C40"/>
    <w:rsid w:val="00DD3979"/>
    <w:rsid w:val="00DD5226"/>
    <w:rsid w:val="00DE43A7"/>
    <w:rsid w:val="00DE5B97"/>
    <w:rsid w:val="00DE6639"/>
    <w:rsid w:val="00DE6846"/>
    <w:rsid w:val="00DE69F7"/>
    <w:rsid w:val="00DE6A5A"/>
    <w:rsid w:val="00DE7DBE"/>
    <w:rsid w:val="00DF0C3A"/>
    <w:rsid w:val="00DF18DA"/>
    <w:rsid w:val="00DF19E1"/>
    <w:rsid w:val="00DF20D6"/>
    <w:rsid w:val="00DF26E4"/>
    <w:rsid w:val="00DF2EA8"/>
    <w:rsid w:val="00DF380F"/>
    <w:rsid w:val="00DF4D93"/>
    <w:rsid w:val="00DF4F85"/>
    <w:rsid w:val="00DF518B"/>
    <w:rsid w:val="00DF5423"/>
    <w:rsid w:val="00DF5DB3"/>
    <w:rsid w:val="00DF77E5"/>
    <w:rsid w:val="00DF7F2C"/>
    <w:rsid w:val="00E00A03"/>
    <w:rsid w:val="00E015C5"/>
    <w:rsid w:val="00E01CA1"/>
    <w:rsid w:val="00E0336B"/>
    <w:rsid w:val="00E03B51"/>
    <w:rsid w:val="00E04956"/>
    <w:rsid w:val="00E049DF"/>
    <w:rsid w:val="00E05CAC"/>
    <w:rsid w:val="00E072D1"/>
    <w:rsid w:val="00E07A5E"/>
    <w:rsid w:val="00E1035D"/>
    <w:rsid w:val="00E11351"/>
    <w:rsid w:val="00E13C0E"/>
    <w:rsid w:val="00E140D5"/>
    <w:rsid w:val="00E14BE8"/>
    <w:rsid w:val="00E16759"/>
    <w:rsid w:val="00E1798F"/>
    <w:rsid w:val="00E21AE1"/>
    <w:rsid w:val="00E21BA5"/>
    <w:rsid w:val="00E22647"/>
    <w:rsid w:val="00E24403"/>
    <w:rsid w:val="00E24CBC"/>
    <w:rsid w:val="00E253F3"/>
    <w:rsid w:val="00E2609E"/>
    <w:rsid w:val="00E270AA"/>
    <w:rsid w:val="00E279AB"/>
    <w:rsid w:val="00E27B54"/>
    <w:rsid w:val="00E27CC4"/>
    <w:rsid w:val="00E317EA"/>
    <w:rsid w:val="00E3224A"/>
    <w:rsid w:val="00E3276F"/>
    <w:rsid w:val="00E32A7D"/>
    <w:rsid w:val="00E3326F"/>
    <w:rsid w:val="00E3381C"/>
    <w:rsid w:val="00E339F5"/>
    <w:rsid w:val="00E35178"/>
    <w:rsid w:val="00E37339"/>
    <w:rsid w:val="00E37A9F"/>
    <w:rsid w:val="00E40CD8"/>
    <w:rsid w:val="00E41839"/>
    <w:rsid w:val="00E42D9B"/>
    <w:rsid w:val="00E45030"/>
    <w:rsid w:val="00E4615A"/>
    <w:rsid w:val="00E46B30"/>
    <w:rsid w:val="00E50705"/>
    <w:rsid w:val="00E52D58"/>
    <w:rsid w:val="00E5300E"/>
    <w:rsid w:val="00E53193"/>
    <w:rsid w:val="00E534F6"/>
    <w:rsid w:val="00E53C50"/>
    <w:rsid w:val="00E55382"/>
    <w:rsid w:val="00E557B2"/>
    <w:rsid w:val="00E55BC3"/>
    <w:rsid w:val="00E5612A"/>
    <w:rsid w:val="00E5662A"/>
    <w:rsid w:val="00E5776B"/>
    <w:rsid w:val="00E60085"/>
    <w:rsid w:val="00E601E3"/>
    <w:rsid w:val="00E6173B"/>
    <w:rsid w:val="00E61E17"/>
    <w:rsid w:val="00E62433"/>
    <w:rsid w:val="00E62D88"/>
    <w:rsid w:val="00E63057"/>
    <w:rsid w:val="00E631FA"/>
    <w:rsid w:val="00E652AB"/>
    <w:rsid w:val="00E6615B"/>
    <w:rsid w:val="00E675B0"/>
    <w:rsid w:val="00E71141"/>
    <w:rsid w:val="00E7281B"/>
    <w:rsid w:val="00E75FE0"/>
    <w:rsid w:val="00E76650"/>
    <w:rsid w:val="00E7763C"/>
    <w:rsid w:val="00E77760"/>
    <w:rsid w:val="00E77BE5"/>
    <w:rsid w:val="00E80671"/>
    <w:rsid w:val="00E819CE"/>
    <w:rsid w:val="00E819D6"/>
    <w:rsid w:val="00E82B11"/>
    <w:rsid w:val="00E82D2B"/>
    <w:rsid w:val="00E83917"/>
    <w:rsid w:val="00E8392D"/>
    <w:rsid w:val="00E843BC"/>
    <w:rsid w:val="00E84BF4"/>
    <w:rsid w:val="00E85F52"/>
    <w:rsid w:val="00E86330"/>
    <w:rsid w:val="00E914F1"/>
    <w:rsid w:val="00E93A54"/>
    <w:rsid w:val="00E94CC4"/>
    <w:rsid w:val="00E94F24"/>
    <w:rsid w:val="00E95912"/>
    <w:rsid w:val="00E95E49"/>
    <w:rsid w:val="00E9612D"/>
    <w:rsid w:val="00E96176"/>
    <w:rsid w:val="00E9791D"/>
    <w:rsid w:val="00EA0805"/>
    <w:rsid w:val="00EA09FE"/>
    <w:rsid w:val="00EA0BA6"/>
    <w:rsid w:val="00EA0F3D"/>
    <w:rsid w:val="00EA105C"/>
    <w:rsid w:val="00EA14C3"/>
    <w:rsid w:val="00EA16EB"/>
    <w:rsid w:val="00EA2494"/>
    <w:rsid w:val="00EA4EF8"/>
    <w:rsid w:val="00EA5F20"/>
    <w:rsid w:val="00EB202E"/>
    <w:rsid w:val="00EB2572"/>
    <w:rsid w:val="00EB3B29"/>
    <w:rsid w:val="00EB435D"/>
    <w:rsid w:val="00EB477E"/>
    <w:rsid w:val="00EB52BB"/>
    <w:rsid w:val="00EB5962"/>
    <w:rsid w:val="00EC0CFC"/>
    <w:rsid w:val="00EC1625"/>
    <w:rsid w:val="00EC1871"/>
    <w:rsid w:val="00EC2917"/>
    <w:rsid w:val="00EC2C9B"/>
    <w:rsid w:val="00EC2FF2"/>
    <w:rsid w:val="00EC376E"/>
    <w:rsid w:val="00EC453B"/>
    <w:rsid w:val="00EC4B4A"/>
    <w:rsid w:val="00EC671E"/>
    <w:rsid w:val="00EC7CB9"/>
    <w:rsid w:val="00ED0716"/>
    <w:rsid w:val="00ED2BAF"/>
    <w:rsid w:val="00ED3074"/>
    <w:rsid w:val="00ED3841"/>
    <w:rsid w:val="00ED402A"/>
    <w:rsid w:val="00ED44A4"/>
    <w:rsid w:val="00ED44B8"/>
    <w:rsid w:val="00ED4D3B"/>
    <w:rsid w:val="00ED5D8E"/>
    <w:rsid w:val="00ED6360"/>
    <w:rsid w:val="00ED72EB"/>
    <w:rsid w:val="00EE215C"/>
    <w:rsid w:val="00EE224F"/>
    <w:rsid w:val="00EE28EC"/>
    <w:rsid w:val="00EE35F6"/>
    <w:rsid w:val="00EE4549"/>
    <w:rsid w:val="00EE5689"/>
    <w:rsid w:val="00EE5EA0"/>
    <w:rsid w:val="00EE6087"/>
    <w:rsid w:val="00EE655C"/>
    <w:rsid w:val="00EF0A3E"/>
    <w:rsid w:val="00EF3F03"/>
    <w:rsid w:val="00EF54EC"/>
    <w:rsid w:val="00EF58ED"/>
    <w:rsid w:val="00EF6DCF"/>
    <w:rsid w:val="00EF75C5"/>
    <w:rsid w:val="00F001F6"/>
    <w:rsid w:val="00F010BB"/>
    <w:rsid w:val="00F01D3E"/>
    <w:rsid w:val="00F022FF"/>
    <w:rsid w:val="00F027FF"/>
    <w:rsid w:val="00F028FD"/>
    <w:rsid w:val="00F03B82"/>
    <w:rsid w:val="00F1044C"/>
    <w:rsid w:val="00F12462"/>
    <w:rsid w:val="00F13209"/>
    <w:rsid w:val="00F14BC5"/>
    <w:rsid w:val="00F1568F"/>
    <w:rsid w:val="00F15D91"/>
    <w:rsid w:val="00F16396"/>
    <w:rsid w:val="00F17A1F"/>
    <w:rsid w:val="00F17B6C"/>
    <w:rsid w:val="00F2082E"/>
    <w:rsid w:val="00F211E1"/>
    <w:rsid w:val="00F22963"/>
    <w:rsid w:val="00F23812"/>
    <w:rsid w:val="00F24407"/>
    <w:rsid w:val="00F25162"/>
    <w:rsid w:val="00F2551F"/>
    <w:rsid w:val="00F256ED"/>
    <w:rsid w:val="00F2596E"/>
    <w:rsid w:val="00F26241"/>
    <w:rsid w:val="00F26401"/>
    <w:rsid w:val="00F269A9"/>
    <w:rsid w:val="00F3074B"/>
    <w:rsid w:val="00F33549"/>
    <w:rsid w:val="00F33C92"/>
    <w:rsid w:val="00F346C9"/>
    <w:rsid w:val="00F34F41"/>
    <w:rsid w:val="00F360DA"/>
    <w:rsid w:val="00F41D56"/>
    <w:rsid w:val="00F444A5"/>
    <w:rsid w:val="00F45604"/>
    <w:rsid w:val="00F50225"/>
    <w:rsid w:val="00F531FE"/>
    <w:rsid w:val="00F532F3"/>
    <w:rsid w:val="00F537E2"/>
    <w:rsid w:val="00F53D02"/>
    <w:rsid w:val="00F54AB0"/>
    <w:rsid w:val="00F557D5"/>
    <w:rsid w:val="00F56B3F"/>
    <w:rsid w:val="00F56E82"/>
    <w:rsid w:val="00F57F74"/>
    <w:rsid w:val="00F6043A"/>
    <w:rsid w:val="00F61B90"/>
    <w:rsid w:val="00F6471B"/>
    <w:rsid w:val="00F65830"/>
    <w:rsid w:val="00F65C1E"/>
    <w:rsid w:val="00F66057"/>
    <w:rsid w:val="00F66C73"/>
    <w:rsid w:val="00F67CEE"/>
    <w:rsid w:val="00F7110B"/>
    <w:rsid w:val="00F7165C"/>
    <w:rsid w:val="00F7353B"/>
    <w:rsid w:val="00F73D26"/>
    <w:rsid w:val="00F74F7A"/>
    <w:rsid w:val="00F75352"/>
    <w:rsid w:val="00F75775"/>
    <w:rsid w:val="00F75868"/>
    <w:rsid w:val="00F77263"/>
    <w:rsid w:val="00F77AC6"/>
    <w:rsid w:val="00F77DE2"/>
    <w:rsid w:val="00F80257"/>
    <w:rsid w:val="00F80E2A"/>
    <w:rsid w:val="00F819DE"/>
    <w:rsid w:val="00F8376C"/>
    <w:rsid w:val="00F83B54"/>
    <w:rsid w:val="00F84E91"/>
    <w:rsid w:val="00F86341"/>
    <w:rsid w:val="00F8646A"/>
    <w:rsid w:val="00F86E0E"/>
    <w:rsid w:val="00F87BDA"/>
    <w:rsid w:val="00F939FC"/>
    <w:rsid w:val="00F97072"/>
    <w:rsid w:val="00F97152"/>
    <w:rsid w:val="00F976DE"/>
    <w:rsid w:val="00FA130B"/>
    <w:rsid w:val="00FA2CFF"/>
    <w:rsid w:val="00FA3DE8"/>
    <w:rsid w:val="00FA5A10"/>
    <w:rsid w:val="00FA5FBC"/>
    <w:rsid w:val="00FA6622"/>
    <w:rsid w:val="00FA7719"/>
    <w:rsid w:val="00FB220C"/>
    <w:rsid w:val="00FB2508"/>
    <w:rsid w:val="00FB2EA6"/>
    <w:rsid w:val="00FB3E79"/>
    <w:rsid w:val="00FB3F90"/>
    <w:rsid w:val="00FB4666"/>
    <w:rsid w:val="00FB5C39"/>
    <w:rsid w:val="00FB6A30"/>
    <w:rsid w:val="00FB736C"/>
    <w:rsid w:val="00FB7C3A"/>
    <w:rsid w:val="00FC05F6"/>
    <w:rsid w:val="00FC358D"/>
    <w:rsid w:val="00FC3F5B"/>
    <w:rsid w:val="00FC4786"/>
    <w:rsid w:val="00FC5982"/>
    <w:rsid w:val="00FC6540"/>
    <w:rsid w:val="00FC681C"/>
    <w:rsid w:val="00FC6A2E"/>
    <w:rsid w:val="00FC7888"/>
    <w:rsid w:val="00FC7D4E"/>
    <w:rsid w:val="00FD0218"/>
    <w:rsid w:val="00FD125C"/>
    <w:rsid w:val="00FD3294"/>
    <w:rsid w:val="00FD3A36"/>
    <w:rsid w:val="00FD4711"/>
    <w:rsid w:val="00FD522C"/>
    <w:rsid w:val="00FD6E37"/>
    <w:rsid w:val="00FD77EA"/>
    <w:rsid w:val="00FE0F81"/>
    <w:rsid w:val="00FE0FA4"/>
    <w:rsid w:val="00FE12C8"/>
    <w:rsid w:val="00FE40D8"/>
    <w:rsid w:val="00FE4318"/>
    <w:rsid w:val="00FE7608"/>
    <w:rsid w:val="00FE7B8F"/>
    <w:rsid w:val="00FE7F8E"/>
    <w:rsid w:val="00FF17D8"/>
    <w:rsid w:val="00FF3B27"/>
    <w:rsid w:val="00FF5154"/>
    <w:rsid w:val="00FF5A77"/>
    <w:rsid w:val="00FF5AD1"/>
    <w:rsid w:val="00FF5EA0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93B6"/>
  <w15:chartTrackingRefBased/>
  <w15:docId w15:val="{62C9A61C-0A41-4FD2-A4C0-4E69A35C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6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197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BD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times-new-roman-1">
    <w:name w:val="font-times-new-roman-1"/>
    <w:basedOn w:val="a0"/>
    <w:rsid w:val="00CF3CA4"/>
  </w:style>
  <w:style w:type="character" w:styleId="a3">
    <w:name w:val="Hyperlink"/>
    <w:basedOn w:val="a0"/>
    <w:uiPriority w:val="99"/>
    <w:semiHidden/>
    <w:unhideWhenUsed/>
    <w:rsid w:val="00E50705"/>
    <w:rPr>
      <w:color w:val="0000FF"/>
      <w:u w:val="single"/>
    </w:rPr>
  </w:style>
  <w:style w:type="character" w:styleId="a4">
    <w:name w:val="Emphasis"/>
    <w:basedOn w:val="a0"/>
    <w:uiPriority w:val="20"/>
    <w:qFormat/>
    <w:rsid w:val="009761A4"/>
    <w:rPr>
      <w:i/>
      <w:iCs/>
    </w:rPr>
  </w:style>
  <w:style w:type="paragraph" w:styleId="a5">
    <w:name w:val="Normal (Web)"/>
    <w:basedOn w:val="a"/>
    <w:uiPriority w:val="99"/>
    <w:unhideWhenUsed/>
    <w:rsid w:val="007F5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5B69"/>
    <w:rPr>
      <w:b/>
      <w:bCs/>
    </w:rPr>
  </w:style>
  <w:style w:type="character" w:customStyle="1" w:styleId="a7">
    <w:name w:val="Основний текст_"/>
    <w:basedOn w:val="a0"/>
    <w:link w:val="3"/>
    <w:rsid w:val="00AC01F6"/>
    <w:rPr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7"/>
    <w:rsid w:val="00AC01F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  <w:lang w:eastAsia="ru-RU"/>
    </w:rPr>
  </w:style>
  <w:style w:type="character" w:customStyle="1" w:styleId="rvts44">
    <w:name w:val="rvts44"/>
    <w:basedOn w:val="a0"/>
    <w:rsid w:val="00143C83"/>
  </w:style>
  <w:style w:type="paragraph" w:customStyle="1" w:styleId="rvps12">
    <w:name w:val="rvps12"/>
    <w:basedOn w:val="a"/>
    <w:rsid w:val="00143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143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6A1DA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9">
    <w:name w:val="Назва Знак"/>
    <w:basedOn w:val="a0"/>
    <w:link w:val="a8"/>
    <w:rsid w:val="006A1DA6"/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paragraph" w:styleId="aa">
    <w:name w:val="header"/>
    <w:basedOn w:val="a"/>
    <w:link w:val="ab"/>
    <w:uiPriority w:val="99"/>
    <w:unhideWhenUsed/>
    <w:rsid w:val="00B170B0"/>
    <w:pPr>
      <w:tabs>
        <w:tab w:val="center" w:pos="4819"/>
        <w:tab w:val="right" w:pos="9639"/>
      </w:tabs>
      <w:spacing w:after="0" w:line="240" w:lineRule="auto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ab">
    <w:name w:val="Верхній колонтитул Знак"/>
    <w:basedOn w:val="a0"/>
    <w:link w:val="aa"/>
    <w:uiPriority w:val="99"/>
    <w:rsid w:val="00B170B0"/>
    <w:rPr>
      <w:rFonts w:ascii="Antiqua" w:eastAsia="Times New Roman" w:hAnsi="Antiqua"/>
      <w:sz w:val="26"/>
      <w:lang w:val="uk-UA"/>
    </w:rPr>
  </w:style>
  <w:style w:type="table" w:styleId="ac">
    <w:name w:val="Table Grid"/>
    <w:basedOn w:val="a1"/>
    <w:uiPriority w:val="39"/>
    <w:rsid w:val="00C16415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4k7w5x">
    <w:name w:val="x4k7w5x"/>
    <w:basedOn w:val="a0"/>
    <w:rsid w:val="000C296D"/>
  </w:style>
  <w:style w:type="paragraph" w:styleId="ad">
    <w:name w:val="Body Text"/>
    <w:basedOn w:val="a"/>
    <w:link w:val="ae"/>
    <w:uiPriority w:val="1"/>
    <w:qFormat/>
    <w:rsid w:val="003509DD"/>
    <w:pPr>
      <w:widowControl w:val="0"/>
      <w:autoSpaceDE w:val="0"/>
      <w:autoSpaceDN w:val="0"/>
      <w:spacing w:after="0" w:line="240" w:lineRule="auto"/>
      <w:ind w:left="742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e">
    <w:name w:val="Основний текст Знак"/>
    <w:basedOn w:val="a0"/>
    <w:link w:val="ad"/>
    <w:uiPriority w:val="1"/>
    <w:rsid w:val="003509DD"/>
    <w:rPr>
      <w:rFonts w:ascii="Times New Roman" w:eastAsia="Times New Roman" w:hAnsi="Times New Roman"/>
      <w:sz w:val="28"/>
      <w:szCs w:val="28"/>
      <w:lang w:val="uk-UA" w:eastAsia="en-US"/>
    </w:rPr>
  </w:style>
  <w:style w:type="character" w:customStyle="1" w:styleId="11">
    <w:name w:val="Шрифт абзацу за замовчуванням1"/>
    <w:rsid w:val="003509DD"/>
  </w:style>
  <w:style w:type="paragraph" w:styleId="af">
    <w:name w:val="List Paragraph"/>
    <w:basedOn w:val="a"/>
    <w:uiPriority w:val="34"/>
    <w:qFormat/>
    <w:rsid w:val="009009C8"/>
    <w:pPr>
      <w:ind w:left="720"/>
      <w:contextualSpacing/>
    </w:pPr>
  </w:style>
  <w:style w:type="character" w:customStyle="1" w:styleId="395pt">
    <w:name w:val="Основний текст (3) + 9;5 pt;Не напівжирний"/>
    <w:rsid w:val="009009C8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0">
    <w:name w:val="Основний текст (3)_"/>
    <w:basedOn w:val="a0"/>
    <w:link w:val="31"/>
    <w:locked/>
    <w:rsid w:val="009009C8"/>
    <w:rPr>
      <w:shd w:val="clear" w:color="auto" w:fill="FFFFFF"/>
    </w:rPr>
  </w:style>
  <w:style w:type="paragraph" w:customStyle="1" w:styleId="31">
    <w:name w:val="Основний текст (3)"/>
    <w:basedOn w:val="a"/>
    <w:link w:val="30"/>
    <w:rsid w:val="009009C8"/>
    <w:pPr>
      <w:widowControl w:val="0"/>
      <w:shd w:val="clear" w:color="auto" w:fill="FFFFFF"/>
      <w:spacing w:after="0" w:line="240" w:lineRule="atLeast"/>
      <w:jc w:val="both"/>
    </w:pPr>
    <w:rPr>
      <w:sz w:val="20"/>
      <w:szCs w:val="20"/>
      <w:lang w:eastAsia="ru-RU"/>
    </w:rPr>
  </w:style>
  <w:style w:type="character" w:styleId="HTML">
    <w:name w:val="HTML Typewriter"/>
    <w:rsid w:val="009009C8"/>
    <w:rPr>
      <w:rFonts w:ascii="Courier New" w:eastAsia="Courier New" w:hAnsi="Courier New" w:cs="Courier New"/>
      <w:sz w:val="20"/>
      <w:szCs w:val="20"/>
    </w:rPr>
  </w:style>
  <w:style w:type="character" w:customStyle="1" w:styleId="365pt">
    <w:name w:val="Основний текст (3) + 6;5 pt;Не напівжирний"/>
    <w:basedOn w:val="30"/>
    <w:rsid w:val="006E6E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uk-UA" w:eastAsia="uk-UA" w:bidi="uk-UA"/>
    </w:rPr>
  </w:style>
  <w:style w:type="paragraph" w:customStyle="1" w:styleId="12">
    <w:name w:val="Основний текст1"/>
    <w:basedOn w:val="a"/>
    <w:rsid w:val="00AA2668"/>
    <w:pPr>
      <w:widowControl w:val="0"/>
      <w:shd w:val="clear" w:color="auto" w:fill="FFFFFF"/>
      <w:spacing w:after="180" w:line="336" w:lineRule="exact"/>
      <w:ind w:hanging="500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f0">
    <w:name w:val="No Spacing"/>
    <w:uiPriority w:val="1"/>
    <w:qFormat/>
    <w:rsid w:val="006F3442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B0097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BB0097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BA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BA19D0"/>
    <w:rPr>
      <w:rFonts w:ascii="Tahoma" w:hAnsi="Tahoma" w:cs="Tahoma"/>
      <w:sz w:val="16"/>
      <w:szCs w:val="16"/>
      <w:lang w:eastAsia="en-US"/>
    </w:rPr>
  </w:style>
  <w:style w:type="character" w:customStyle="1" w:styleId="rvts0">
    <w:name w:val="rvts0"/>
    <w:basedOn w:val="a0"/>
    <w:rsid w:val="0057157D"/>
  </w:style>
  <w:style w:type="character" w:customStyle="1" w:styleId="hgkelc">
    <w:name w:val="hgkelc"/>
    <w:basedOn w:val="a0"/>
    <w:rsid w:val="002154DB"/>
  </w:style>
  <w:style w:type="paragraph" w:customStyle="1" w:styleId="WW-2">
    <w:name w:val="WW-Основной текст 2"/>
    <w:basedOn w:val="a"/>
    <w:rsid w:val="000E1AA5"/>
    <w:pPr>
      <w:suppressAutoHyphens/>
      <w:spacing w:after="0" w:line="240" w:lineRule="auto"/>
      <w:ind w:right="43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74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57">
    <w:name w:val="Font Style57"/>
    <w:basedOn w:val="a0"/>
    <w:rsid w:val="00F97152"/>
    <w:rPr>
      <w:rFonts w:ascii="Times New Roman" w:hAnsi="Times New Roman" w:cs="Times New Roman"/>
      <w:sz w:val="18"/>
      <w:szCs w:val="18"/>
    </w:rPr>
  </w:style>
  <w:style w:type="character" w:customStyle="1" w:styleId="x1lliihq">
    <w:name w:val="x1lliihq"/>
    <w:basedOn w:val="a0"/>
    <w:rsid w:val="002309F5"/>
  </w:style>
  <w:style w:type="character" w:customStyle="1" w:styleId="41">
    <w:name w:val="Основний текст (4)_"/>
    <w:link w:val="42"/>
    <w:rsid w:val="005A0563"/>
    <w:rPr>
      <w:b/>
      <w:bCs/>
      <w:sz w:val="19"/>
      <w:szCs w:val="19"/>
      <w:shd w:val="clear" w:color="auto" w:fill="FFFFFF"/>
    </w:rPr>
  </w:style>
  <w:style w:type="character" w:customStyle="1" w:styleId="2">
    <w:name w:val="Підпис до таблиці (2)_"/>
    <w:link w:val="20"/>
    <w:rsid w:val="005A0563"/>
    <w:rPr>
      <w:sz w:val="19"/>
      <w:szCs w:val="19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A0563"/>
    <w:pPr>
      <w:widowControl w:val="0"/>
      <w:shd w:val="clear" w:color="auto" w:fill="FFFFFF"/>
      <w:spacing w:before="60" w:after="120" w:line="0" w:lineRule="atLeast"/>
    </w:pPr>
    <w:rPr>
      <w:b/>
      <w:bCs/>
      <w:sz w:val="19"/>
      <w:szCs w:val="19"/>
      <w:lang w:val="x-none" w:eastAsia="x-none"/>
    </w:rPr>
  </w:style>
  <w:style w:type="paragraph" w:customStyle="1" w:styleId="20">
    <w:name w:val="Підпис до таблиці (2)"/>
    <w:basedOn w:val="a"/>
    <w:link w:val="2"/>
    <w:rsid w:val="005A0563"/>
    <w:pPr>
      <w:widowControl w:val="0"/>
      <w:shd w:val="clear" w:color="auto" w:fill="FFFFFF"/>
      <w:spacing w:after="0" w:line="0" w:lineRule="atLeast"/>
      <w:jc w:val="center"/>
    </w:pPr>
    <w:rPr>
      <w:sz w:val="19"/>
      <w:szCs w:val="19"/>
      <w:lang w:val="x-none" w:eastAsia="x-none"/>
    </w:rPr>
  </w:style>
  <w:style w:type="paragraph" w:customStyle="1" w:styleId="21">
    <w:name w:val="Основний текст2"/>
    <w:basedOn w:val="a"/>
    <w:rsid w:val="005A0563"/>
    <w:pPr>
      <w:widowControl w:val="0"/>
      <w:shd w:val="clear" w:color="auto" w:fill="FFFFFF"/>
      <w:spacing w:after="180" w:line="336" w:lineRule="exact"/>
      <w:ind w:hanging="500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BD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xzpqnlu">
    <w:name w:val="xzpqnlu"/>
    <w:basedOn w:val="a0"/>
    <w:rsid w:val="0074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2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6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A64F0-B580-4E1E-BF6D-E0CE6827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35</Pages>
  <Words>64831</Words>
  <Characters>36955</Characters>
  <Application>Microsoft Office Word</Application>
  <DocSecurity>0</DocSecurity>
  <Lines>307</Lines>
  <Paragraphs>203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101583</CharactersWithSpaces>
  <SharedDoc>false</SharedDoc>
  <HLinks>
    <vt:vector size="12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https://zakon.rada.gov.ua/laws/show/1700-18</vt:lpwstr>
      </vt:variant>
      <vt:variant>
        <vt:lpwstr>n3</vt:lpwstr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larisa</cp:lastModifiedBy>
  <cp:revision>83</cp:revision>
  <cp:lastPrinted>2024-03-22T07:46:00Z</cp:lastPrinted>
  <dcterms:created xsi:type="dcterms:W3CDTF">2024-02-08T08:54:00Z</dcterms:created>
  <dcterms:modified xsi:type="dcterms:W3CDTF">2024-03-22T07:46:00Z</dcterms:modified>
</cp:coreProperties>
</file>