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F3" w:rsidRPr="006356A0" w:rsidRDefault="006356A0" w:rsidP="006356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56A0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6356A0" w:rsidRDefault="006356A0" w:rsidP="006356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6356A0">
        <w:rPr>
          <w:rFonts w:ascii="Times New Roman" w:hAnsi="Times New Roman" w:cs="Times New Roman"/>
          <w:sz w:val="24"/>
          <w:szCs w:val="24"/>
        </w:rPr>
        <w:t xml:space="preserve">о висновків постійної комісії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 </w:t>
      </w:r>
      <w:r w:rsidRPr="006356A0">
        <w:rPr>
          <w:rFonts w:ascii="Times New Roman" w:hAnsi="Times New Roman" w:cs="Times New Roman"/>
          <w:sz w:val="24"/>
          <w:szCs w:val="24"/>
        </w:rPr>
        <w:t>питань бюджету, фінансів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6A0">
        <w:rPr>
          <w:rFonts w:ascii="Times New Roman" w:hAnsi="Times New Roman" w:cs="Times New Roman"/>
          <w:sz w:val="24"/>
          <w:szCs w:val="24"/>
        </w:rPr>
        <w:t xml:space="preserve">та </w:t>
      </w:r>
    </w:p>
    <w:p w:rsidR="006356A0" w:rsidRDefault="006356A0" w:rsidP="006356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>цінової</w:t>
      </w:r>
      <w:r>
        <w:rPr>
          <w:rFonts w:ascii="Times New Roman" w:hAnsi="Times New Roman" w:cs="Times New Roman"/>
          <w:sz w:val="24"/>
          <w:szCs w:val="24"/>
        </w:rPr>
        <w:t xml:space="preserve"> полі</w:t>
      </w:r>
      <w:r w:rsidRPr="006356A0">
        <w:rPr>
          <w:rFonts w:ascii="Times New Roman" w:hAnsi="Times New Roman" w:cs="Times New Roman"/>
          <w:sz w:val="24"/>
          <w:szCs w:val="24"/>
        </w:rPr>
        <w:t xml:space="preserve">тики </w:t>
      </w:r>
    </w:p>
    <w:p w:rsidR="006356A0" w:rsidRDefault="006356A0" w:rsidP="006356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4F15">
        <w:rPr>
          <w:rFonts w:ascii="Times New Roman" w:hAnsi="Times New Roman" w:cs="Times New Roman"/>
          <w:sz w:val="24"/>
          <w:szCs w:val="24"/>
        </w:rPr>
        <w:t>2</w:t>
      </w:r>
      <w:r w:rsidR="00107D3C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чер</w:t>
      </w:r>
      <w:r w:rsidRPr="006356A0">
        <w:rPr>
          <w:rFonts w:ascii="Times New Roman" w:hAnsi="Times New Roman" w:cs="Times New Roman"/>
          <w:sz w:val="24"/>
          <w:szCs w:val="24"/>
        </w:rPr>
        <w:t>вня</w:t>
      </w:r>
      <w:r w:rsidR="00107D3C">
        <w:rPr>
          <w:rFonts w:ascii="Times New Roman" w:hAnsi="Times New Roman" w:cs="Times New Roman"/>
          <w:sz w:val="24"/>
          <w:szCs w:val="24"/>
        </w:rPr>
        <w:t xml:space="preserve"> </w:t>
      </w:r>
      <w:r w:rsidRPr="006356A0">
        <w:rPr>
          <w:rFonts w:ascii="Times New Roman" w:hAnsi="Times New Roman" w:cs="Times New Roman"/>
          <w:sz w:val="24"/>
          <w:szCs w:val="24"/>
        </w:rPr>
        <w:t>2023 року № 44/</w:t>
      </w:r>
      <w:r w:rsidR="00107D3C">
        <w:rPr>
          <w:rFonts w:ascii="Times New Roman" w:hAnsi="Times New Roman" w:cs="Times New Roman"/>
          <w:sz w:val="24"/>
          <w:szCs w:val="24"/>
        </w:rPr>
        <w:t>6</w:t>
      </w:r>
    </w:p>
    <w:p w:rsidR="0024667A" w:rsidRDefault="0024667A" w:rsidP="006356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A0" w:rsidRPr="0024667A" w:rsidRDefault="008C436A" w:rsidP="00635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7A">
        <w:rPr>
          <w:rFonts w:ascii="Times New Roman" w:hAnsi="Times New Roman" w:cs="Times New Roman"/>
          <w:b/>
          <w:sz w:val="28"/>
          <w:szCs w:val="28"/>
        </w:rPr>
        <w:t xml:space="preserve">ІІ. Питання, що пропонуються для розгляду на засіданнях </w:t>
      </w:r>
      <w:r w:rsidR="002731C0" w:rsidRPr="0024667A">
        <w:rPr>
          <w:rFonts w:ascii="Times New Roman" w:hAnsi="Times New Roman" w:cs="Times New Roman"/>
          <w:b/>
          <w:sz w:val="28"/>
          <w:szCs w:val="28"/>
        </w:rPr>
        <w:t xml:space="preserve">постійних </w:t>
      </w:r>
      <w:r w:rsidRPr="0024667A">
        <w:rPr>
          <w:rFonts w:ascii="Times New Roman" w:hAnsi="Times New Roman" w:cs="Times New Roman"/>
          <w:b/>
          <w:sz w:val="28"/>
          <w:szCs w:val="28"/>
        </w:rPr>
        <w:t>комісі</w:t>
      </w:r>
      <w:r w:rsidR="002731C0" w:rsidRPr="0024667A">
        <w:rPr>
          <w:rFonts w:ascii="Times New Roman" w:hAnsi="Times New Roman" w:cs="Times New Roman"/>
          <w:b/>
          <w:sz w:val="28"/>
          <w:szCs w:val="28"/>
        </w:rPr>
        <w:t>й</w:t>
      </w:r>
      <w:r w:rsidRPr="0024667A">
        <w:rPr>
          <w:rFonts w:ascii="Times New Roman" w:hAnsi="Times New Roman" w:cs="Times New Roman"/>
          <w:b/>
          <w:sz w:val="28"/>
          <w:szCs w:val="28"/>
        </w:rPr>
        <w:t xml:space="preserve"> обласної ради </w:t>
      </w:r>
    </w:p>
    <w:p w:rsidR="008C436A" w:rsidRPr="0024667A" w:rsidRDefault="008C436A" w:rsidP="006356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79"/>
        <w:gridCol w:w="2755"/>
        <w:gridCol w:w="5118"/>
      </w:tblGrid>
      <w:tr w:rsidR="006356A0" w:rsidRPr="0024667A" w:rsidTr="008C436A">
        <w:tc>
          <w:tcPr>
            <w:tcW w:w="7479" w:type="dxa"/>
          </w:tcPr>
          <w:p w:rsidR="006356A0" w:rsidRPr="0024667A" w:rsidRDefault="006356A0" w:rsidP="00635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Зміст питання </w:t>
            </w:r>
          </w:p>
        </w:tc>
        <w:tc>
          <w:tcPr>
            <w:tcW w:w="2755" w:type="dxa"/>
          </w:tcPr>
          <w:p w:rsidR="006356A0" w:rsidRPr="0024667A" w:rsidRDefault="006356A0" w:rsidP="00635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Термін розгляду</w:t>
            </w:r>
          </w:p>
        </w:tc>
        <w:tc>
          <w:tcPr>
            <w:tcW w:w="5118" w:type="dxa"/>
          </w:tcPr>
          <w:p w:rsidR="006356A0" w:rsidRPr="0024667A" w:rsidRDefault="006356A0" w:rsidP="00635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Інформують</w:t>
            </w:r>
          </w:p>
        </w:tc>
      </w:tr>
      <w:tr w:rsidR="006356A0" w:rsidRPr="0024667A" w:rsidTr="008C436A">
        <w:tc>
          <w:tcPr>
            <w:tcW w:w="7479" w:type="dxa"/>
          </w:tcPr>
          <w:p w:rsidR="006356A0" w:rsidRPr="0024667A" w:rsidRDefault="006356A0" w:rsidP="00635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5" w:type="dxa"/>
          </w:tcPr>
          <w:p w:rsidR="006356A0" w:rsidRPr="0024667A" w:rsidRDefault="006356A0" w:rsidP="00635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6356A0" w:rsidRPr="0024667A" w:rsidRDefault="006356A0" w:rsidP="00635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436A" w:rsidRPr="0024667A" w:rsidTr="00C979DA">
        <w:tc>
          <w:tcPr>
            <w:tcW w:w="15352" w:type="dxa"/>
            <w:gridSpan w:val="3"/>
          </w:tcPr>
          <w:p w:rsidR="0024667A" w:rsidRPr="0024667A" w:rsidRDefault="008C436A" w:rsidP="002466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b/>
                <w:sz w:val="28"/>
                <w:szCs w:val="28"/>
              </w:rPr>
              <w:t>Постійна комісія з питань бюджету, фінансів та цінової політики</w:t>
            </w:r>
          </w:p>
        </w:tc>
      </w:tr>
      <w:tr w:rsidR="006D7E7B" w:rsidRPr="0024667A" w:rsidTr="008C436A">
        <w:tc>
          <w:tcPr>
            <w:tcW w:w="7479" w:type="dxa"/>
          </w:tcPr>
          <w:p w:rsidR="006D7E7B" w:rsidRPr="0024667A" w:rsidRDefault="006D7E7B" w:rsidP="0001567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1. Про проєкт рішення обласної ради «Про надання місцевої гарантії у 2023 році для забезпечення виконання комунальним підприємством «Інформаційно-аналітичний центр </w:t>
            </w:r>
            <w:r w:rsidR="0001567B" w:rsidRPr="00246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Волиньенергософт</w:t>
            </w:r>
            <w:proofErr w:type="spellEnd"/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» зобов’язань за запозиченням у Міністерстві фінансів України для реалізації проєкту «</w:t>
            </w:r>
            <w:proofErr w:type="spellStart"/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Термореновація</w:t>
            </w:r>
            <w:proofErr w:type="spellEnd"/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 будівель медичних закладів Волині» (3_VOL_056)»</w:t>
            </w:r>
          </w:p>
        </w:tc>
        <w:tc>
          <w:tcPr>
            <w:tcW w:w="2755" w:type="dxa"/>
          </w:tcPr>
          <w:p w:rsidR="006D7E7B" w:rsidRPr="0024667A" w:rsidRDefault="006D7E7B" w:rsidP="00F950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ІІІ квартал </w:t>
            </w:r>
          </w:p>
        </w:tc>
        <w:tc>
          <w:tcPr>
            <w:tcW w:w="5118" w:type="dxa"/>
          </w:tcPr>
          <w:p w:rsidR="006D7E7B" w:rsidRPr="0024667A" w:rsidRDefault="006D7E7B" w:rsidP="00F950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Волинська обласна рада</w:t>
            </w:r>
          </w:p>
        </w:tc>
      </w:tr>
      <w:tr w:rsidR="006D7E7B" w:rsidRPr="0024667A" w:rsidTr="008C436A">
        <w:tc>
          <w:tcPr>
            <w:tcW w:w="7479" w:type="dxa"/>
          </w:tcPr>
          <w:p w:rsidR="006D7E7B" w:rsidRPr="0024667A" w:rsidRDefault="00F474D2" w:rsidP="00F474D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7E7B"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.  Про розгляд звіту про виконання обласного бюджету за І півріччя 2023 року </w:t>
            </w:r>
          </w:p>
        </w:tc>
        <w:tc>
          <w:tcPr>
            <w:tcW w:w="2755" w:type="dxa"/>
          </w:tcPr>
          <w:p w:rsidR="006D7E7B" w:rsidRPr="0024667A" w:rsidRDefault="006D7E7B" w:rsidP="00635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ІІІ квартал</w:t>
            </w:r>
          </w:p>
          <w:p w:rsidR="006D7E7B" w:rsidRPr="0024667A" w:rsidRDefault="006D7E7B" w:rsidP="008C4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(вересень)</w:t>
            </w:r>
          </w:p>
        </w:tc>
        <w:tc>
          <w:tcPr>
            <w:tcW w:w="5118" w:type="dxa"/>
          </w:tcPr>
          <w:p w:rsidR="006D7E7B" w:rsidRPr="0024667A" w:rsidRDefault="006D7E7B" w:rsidP="008C4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Департамент фінансів обласної державної адміністрації</w:t>
            </w:r>
          </w:p>
        </w:tc>
      </w:tr>
      <w:tr w:rsidR="0024667A" w:rsidRPr="0024667A" w:rsidTr="008C436A">
        <w:tc>
          <w:tcPr>
            <w:tcW w:w="7479" w:type="dxa"/>
          </w:tcPr>
          <w:p w:rsidR="0024667A" w:rsidRPr="0024667A" w:rsidRDefault="0024667A" w:rsidP="00006DE5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3.  Про </w:t>
            </w:r>
            <w:r w:rsidR="006A1195">
              <w:rPr>
                <w:rFonts w:ascii="Times New Roman" w:hAnsi="Times New Roman" w:cs="Times New Roman"/>
                <w:sz w:val="28"/>
                <w:szCs w:val="28"/>
              </w:rPr>
              <w:t>роботу</w:t>
            </w:r>
            <w:r w:rsidR="00006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195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збільшення </w:t>
            </w:r>
            <w:r w:rsidR="006A1195">
              <w:rPr>
                <w:rFonts w:ascii="Times New Roman" w:hAnsi="Times New Roman" w:cs="Times New Roman"/>
                <w:sz w:val="28"/>
                <w:szCs w:val="28"/>
              </w:rPr>
              <w:t xml:space="preserve">податкових 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надходжень до обласного бюджету</w:t>
            </w:r>
            <w:r w:rsidR="006A1195">
              <w:rPr>
                <w:rFonts w:ascii="Times New Roman" w:hAnsi="Times New Roman" w:cs="Times New Roman"/>
                <w:sz w:val="28"/>
                <w:szCs w:val="28"/>
              </w:rPr>
              <w:t xml:space="preserve"> (податку на прибуток підприємств  та інших обов’язкових платежів)</w:t>
            </w:r>
          </w:p>
        </w:tc>
        <w:tc>
          <w:tcPr>
            <w:tcW w:w="2755" w:type="dxa"/>
          </w:tcPr>
          <w:p w:rsidR="0024667A" w:rsidRPr="0024667A" w:rsidRDefault="0024667A" w:rsidP="00635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ІІІ квартал</w:t>
            </w:r>
          </w:p>
        </w:tc>
        <w:tc>
          <w:tcPr>
            <w:tcW w:w="5118" w:type="dxa"/>
          </w:tcPr>
          <w:p w:rsidR="0024667A" w:rsidRPr="0024667A" w:rsidRDefault="0024667A" w:rsidP="00635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Волинська обласна військова адміністрація, Головне управління ДПС у Волинській області </w:t>
            </w:r>
          </w:p>
        </w:tc>
      </w:tr>
      <w:tr w:rsidR="0024667A" w:rsidRPr="0024667A" w:rsidTr="008C436A">
        <w:tc>
          <w:tcPr>
            <w:tcW w:w="7479" w:type="dxa"/>
          </w:tcPr>
          <w:p w:rsidR="0024667A" w:rsidRPr="0024667A" w:rsidRDefault="0024667A" w:rsidP="0024667A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4. Про пропозиції до Плану заходів на 2024-2027  роки з реалізації Стратегії розвитку Волинської області на період до 2027 року</w:t>
            </w:r>
          </w:p>
        </w:tc>
        <w:tc>
          <w:tcPr>
            <w:tcW w:w="2755" w:type="dxa"/>
          </w:tcPr>
          <w:p w:rsidR="0024667A" w:rsidRPr="0024667A" w:rsidRDefault="0024667A" w:rsidP="00273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ІV квартал</w:t>
            </w:r>
          </w:p>
          <w:p w:rsidR="0024667A" w:rsidRPr="0024667A" w:rsidRDefault="0024667A" w:rsidP="008C4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24667A" w:rsidRPr="0024667A" w:rsidRDefault="0024667A" w:rsidP="00273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економічного розвитку, зовнішніх зносин та з питань туризму і курортів обласної державної адміністрації </w:t>
            </w:r>
          </w:p>
        </w:tc>
      </w:tr>
      <w:tr w:rsidR="0024667A" w:rsidRPr="0024667A" w:rsidTr="008C436A">
        <w:tc>
          <w:tcPr>
            <w:tcW w:w="7479" w:type="dxa"/>
          </w:tcPr>
          <w:p w:rsidR="0024667A" w:rsidRPr="0024667A" w:rsidRDefault="0024667A" w:rsidP="006654C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5.  Про розгляд звіту про виконання обласного бюджету за 9-ть місяців 2023 року</w:t>
            </w:r>
          </w:p>
        </w:tc>
        <w:tc>
          <w:tcPr>
            <w:tcW w:w="2755" w:type="dxa"/>
          </w:tcPr>
          <w:p w:rsidR="0024667A" w:rsidRPr="0024667A" w:rsidRDefault="0024667A" w:rsidP="00203F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ІV квартал</w:t>
            </w:r>
          </w:p>
          <w:p w:rsidR="0024667A" w:rsidRPr="0024667A" w:rsidRDefault="0024667A" w:rsidP="00203F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(листопад )</w:t>
            </w:r>
          </w:p>
        </w:tc>
        <w:tc>
          <w:tcPr>
            <w:tcW w:w="5118" w:type="dxa"/>
          </w:tcPr>
          <w:p w:rsidR="0024667A" w:rsidRPr="0024667A" w:rsidRDefault="0024667A" w:rsidP="00203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Департамент фінансів обласної державної адміністрації</w:t>
            </w:r>
          </w:p>
        </w:tc>
      </w:tr>
      <w:tr w:rsidR="0024667A" w:rsidRPr="0024667A" w:rsidTr="008C436A">
        <w:tc>
          <w:tcPr>
            <w:tcW w:w="7479" w:type="dxa"/>
          </w:tcPr>
          <w:p w:rsidR="0024667A" w:rsidRPr="0024667A" w:rsidRDefault="0024667A" w:rsidP="006654C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6. Про бюджетні слухання</w:t>
            </w:r>
          </w:p>
        </w:tc>
        <w:tc>
          <w:tcPr>
            <w:tcW w:w="2755" w:type="dxa"/>
          </w:tcPr>
          <w:p w:rsidR="0024667A" w:rsidRPr="0024667A" w:rsidRDefault="0024667A" w:rsidP="00273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ІV квартал</w:t>
            </w:r>
          </w:p>
          <w:p w:rsidR="0024667A" w:rsidRPr="0024667A" w:rsidRDefault="0024667A" w:rsidP="00273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24667A" w:rsidRPr="0024667A" w:rsidRDefault="0024667A" w:rsidP="00D45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Волинська обласна рада</w:t>
            </w:r>
          </w:p>
        </w:tc>
      </w:tr>
    </w:tbl>
    <w:p w:rsidR="006356A0" w:rsidRPr="0024667A" w:rsidRDefault="006356A0" w:rsidP="009A14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356A0" w:rsidRPr="0024667A" w:rsidSect="00006DE5">
      <w:footerReference w:type="default" r:id="rId7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B72" w:rsidRDefault="00193B72" w:rsidP="00C33F39">
      <w:pPr>
        <w:spacing w:after="0" w:line="240" w:lineRule="auto"/>
      </w:pPr>
      <w:r>
        <w:separator/>
      </w:r>
    </w:p>
  </w:endnote>
  <w:endnote w:type="continuationSeparator" w:id="0">
    <w:p w:rsidR="00193B72" w:rsidRDefault="00193B72" w:rsidP="00C3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243"/>
      <w:docPartObj>
        <w:docPartGallery w:val="Page Numbers (Bottom of Page)"/>
        <w:docPartUnique/>
      </w:docPartObj>
    </w:sdtPr>
    <w:sdtContent>
      <w:p w:rsidR="00C33F39" w:rsidRDefault="00AA3E0A">
        <w:pPr>
          <w:pStyle w:val="a7"/>
          <w:jc w:val="right"/>
        </w:pPr>
        <w:fldSimple w:instr=" PAGE   \* MERGEFORMAT ">
          <w:r w:rsidR="009A14A1">
            <w:rPr>
              <w:noProof/>
            </w:rPr>
            <w:t>2</w:t>
          </w:r>
        </w:fldSimple>
      </w:p>
    </w:sdtContent>
  </w:sdt>
  <w:p w:rsidR="00C33F39" w:rsidRDefault="00C33F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B72" w:rsidRDefault="00193B72" w:rsidP="00C33F39">
      <w:pPr>
        <w:spacing w:after="0" w:line="240" w:lineRule="auto"/>
      </w:pPr>
      <w:r>
        <w:separator/>
      </w:r>
    </w:p>
  </w:footnote>
  <w:footnote w:type="continuationSeparator" w:id="0">
    <w:p w:rsidR="00193B72" w:rsidRDefault="00193B72" w:rsidP="00C33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055AD"/>
    <w:multiLevelType w:val="hybridMultilevel"/>
    <w:tmpl w:val="A7DE9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D01C3"/>
    <w:multiLevelType w:val="hybridMultilevel"/>
    <w:tmpl w:val="276232CE"/>
    <w:lvl w:ilvl="0" w:tplc="D31EA3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A0"/>
    <w:rsid w:val="00004F15"/>
    <w:rsid w:val="00005AD1"/>
    <w:rsid w:val="00006DE5"/>
    <w:rsid w:val="0001567B"/>
    <w:rsid w:val="001020AB"/>
    <w:rsid w:val="00107D3C"/>
    <w:rsid w:val="001739AB"/>
    <w:rsid w:val="00193B72"/>
    <w:rsid w:val="0024667A"/>
    <w:rsid w:val="002731C0"/>
    <w:rsid w:val="00340941"/>
    <w:rsid w:val="0041064B"/>
    <w:rsid w:val="00426D80"/>
    <w:rsid w:val="00431CF3"/>
    <w:rsid w:val="00436958"/>
    <w:rsid w:val="00513F2D"/>
    <w:rsid w:val="005561E6"/>
    <w:rsid w:val="006356A0"/>
    <w:rsid w:val="006654C3"/>
    <w:rsid w:val="0066600E"/>
    <w:rsid w:val="006A1195"/>
    <w:rsid w:val="006D7E7B"/>
    <w:rsid w:val="008C436A"/>
    <w:rsid w:val="00967B2D"/>
    <w:rsid w:val="009A14A1"/>
    <w:rsid w:val="00AA3E0A"/>
    <w:rsid w:val="00AE14F8"/>
    <w:rsid w:val="00C14FED"/>
    <w:rsid w:val="00C33F39"/>
    <w:rsid w:val="00CC1B78"/>
    <w:rsid w:val="00DC7EBC"/>
    <w:rsid w:val="00F4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6A0"/>
    <w:pPr>
      <w:spacing w:after="0" w:line="240" w:lineRule="auto"/>
    </w:pPr>
  </w:style>
  <w:style w:type="table" w:styleId="a4">
    <w:name w:val="Table Grid"/>
    <w:basedOn w:val="a1"/>
    <w:uiPriority w:val="59"/>
    <w:rsid w:val="0063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3F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F39"/>
  </w:style>
  <w:style w:type="paragraph" w:styleId="a7">
    <w:name w:val="footer"/>
    <w:basedOn w:val="a"/>
    <w:link w:val="a8"/>
    <w:uiPriority w:val="99"/>
    <w:unhideWhenUsed/>
    <w:rsid w:val="00C33F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VereshchakOM</dc:creator>
  <cp:keywords/>
  <dc:description/>
  <cp:lastModifiedBy>VereshchakOM</cp:lastModifiedBy>
  <cp:revision>16</cp:revision>
  <cp:lastPrinted>2023-06-22T12:31:00Z</cp:lastPrinted>
  <dcterms:created xsi:type="dcterms:W3CDTF">2023-05-30T08:57:00Z</dcterms:created>
  <dcterms:modified xsi:type="dcterms:W3CDTF">2023-06-22T12:37:00Z</dcterms:modified>
</cp:coreProperties>
</file>