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5769" w14:textId="77777777" w:rsidR="00090D22" w:rsidRDefault="00C42446" w:rsidP="00C42446">
      <w:pPr>
        <w:spacing w:before="63"/>
        <w:rPr>
          <w:sz w:val="26"/>
        </w:rPr>
      </w:pPr>
      <w:bookmarkStart w:id="0" w:name="_Hlk133242919"/>
      <w:r>
        <w:rPr>
          <w:sz w:val="26"/>
        </w:rPr>
        <w:t xml:space="preserve">                                                                                              Додаток</w:t>
      </w:r>
      <w:r>
        <w:rPr>
          <w:spacing w:val="-4"/>
          <w:sz w:val="26"/>
        </w:rPr>
        <w:t xml:space="preserve"> </w:t>
      </w:r>
    </w:p>
    <w:p w14:paraId="5211637C" w14:textId="77777777" w:rsidR="00C42446" w:rsidRDefault="00C42446" w:rsidP="00C42446">
      <w:pPr>
        <w:spacing w:before="32" w:line="266" w:lineRule="auto"/>
        <w:ind w:right="634"/>
        <w:rPr>
          <w:spacing w:val="-62"/>
          <w:sz w:val="26"/>
        </w:rPr>
      </w:pPr>
      <w:r>
        <w:rPr>
          <w:sz w:val="26"/>
        </w:rPr>
        <w:t xml:space="preserve">                                                                                              до розпорядження голови</w:t>
      </w:r>
    </w:p>
    <w:p w14:paraId="00226E22" w14:textId="77777777" w:rsidR="00C42446" w:rsidRDefault="00C42446" w:rsidP="00C42446">
      <w:pPr>
        <w:spacing w:before="32" w:line="266" w:lineRule="auto"/>
        <w:ind w:left="1701" w:right="634" w:firstLine="4111"/>
        <w:rPr>
          <w:sz w:val="26"/>
        </w:rPr>
      </w:pPr>
      <w:r>
        <w:rPr>
          <w:spacing w:val="-62"/>
          <w:sz w:val="26"/>
        </w:rPr>
        <w:t xml:space="preserve">                                                                                                         </w:t>
      </w:r>
      <w:r>
        <w:rPr>
          <w:sz w:val="26"/>
        </w:rPr>
        <w:t>обласної</w:t>
      </w:r>
      <w:r>
        <w:rPr>
          <w:spacing w:val="-1"/>
          <w:sz w:val="26"/>
        </w:rPr>
        <w:t xml:space="preserve"> </w:t>
      </w:r>
      <w:r>
        <w:rPr>
          <w:sz w:val="26"/>
        </w:rPr>
        <w:t>ради</w:t>
      </w:r>
    </w:p>
    <w:p w14:paraId="43E7B8E9" w14:textId="77777777" w:rsidR="00090D22" w:rsidRDefault="00C42446" w:rsidP="00C42446">
      <w:pPr>
        <w:spacing w:before="32" w:line="266" w:lineRule="auto"/>
        <w:ind w:right="634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27</w:t>
      </w:r>
      <w:r w:rsidR="0015443D">
        <w:rPr>
          <w:sz w:val="26"/>
        </w:rPr>
        <w:t xml:space="preserve">  </w:t>
      </w:r>
      <w:r w:rsidR="0020767D">
        <w:rPr>
          <w:sz w:val="26"/>
        </w:rPr>
        <w:t>квітня  2023 року №</w:t>
      </w:r>
      <w:r w:rsidR="0020767D">
        <w:rPr>
          <w:spacing w:val="-1"/>
          <w:sz w:val="26"/>
        </w:rPr>
        <w:t xml:space="preserve"> </w:t>
      </w:r>
      <w:r>
        <w:rPr>
          <w:spacing w:val="-1"/>
          <w:sz w:val="26"/>
        </w:rPr>
        <w:t>165</w:t>
      </w:r>
    </w:p>
    <w:p w14:paraId="2BADA315" w14:textId="77777777" w:rsidR="00090D22" w:rsidRDefault="00090D22">
      <w:pPr>
        <w:pStyle w:val="a3"/>
      </w:pPr>
    </w:p>
    <w:p w14:paraId="3F5615BA" w14:textId="77777777" w:rsidR="00090D22" w:rsidRDefault="00090D22">
      <w:pPr>
        <w:pStyle w:val="a3"/>
      </w:pPr>
    </w:p>
    <w:p w14:paraId="648C43C7" w14:textId="77777777" w:rsidR="00090D22" w:rsidRDefault="00000000">
      <w:pPr>
        <w:pStyle w:val="1"/>
        <w:ind w:right="4"/>
      </w:pPr>
      <w:r>
        <w:t>Склад</w:t>
      </w:r>
      <w:r>
        <w:rPr>
          <w:spacing w:val="-4"/>
        </w:rPr>
        <w:t xml:space="preserve"> </w:t>
      </w:r>
      <w:r>
        <w:t>комісії</w:t>
      </w:r>
    </w:p>
    <w:p w14:paraId="741126DF" w14:textId="77777777" w:rsidR="00090D22" w:rsidRDefault="00000000">
      <w:pPr>
        <w:ind w:right="5"/>
        <w:jc w:val="center"/>
        <w:rPr>
          <w:b/>
          <w:sz w:val="28"/>
        </w:rPr>
      </w:pPr>
      <w:r>
        <w:rPr>
          <w:b/>
          <w:sz w:val="28"/>
        </w:rPr>
        <w:t>щодо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приймання-переда</w:t>
      </w:r>
      <w:r w:rsidR="00330EF7">
        <w:rPr>
          <w:b/>
          <w:sz w:val="28"/>
        </w:rPr>
        <w:t>вання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майна</w:t>
      </w:r>
    </w:p>
    <w:p w14:paraId="510D2356" w14:textId="77777777" w:rsidR="00090D22" w:rsidRDefault="00090D22">
      <w:pPr>
        <w:pStyle w:val="a3"/>
        <w:rPr>
          <w:b/>
          <w:sz w:val="30"/>
        </w:rPr>
      </w:pPr>
    </w:p>
    <w:p w14:paraId="00116A7F" w14:textId="77777777" w:rsidR="00090D22" w:rsidRDefault="00090D22">
      <w:pPr>
        <w:pStyle w:val="a3"/>
        <w:rPr>
          <w:b/>
          <w:sz w:val="26"/>
        </w:rPr>
      </w:pPr>
    </w:p>
    <w:p w14:paraId="372F2BDB" w14:textId="77777777" w:rsidR="00090D22" w:rsidRDefault="00000000">
      <w:pPr>
        <w:tabs>
          <w:tab w:val="left" w:pos="3261"/>
        </w:tabs>
        <w:ind w:right="427"/>
        <w:jc w:val="center"/>
        <w:rPr>
          <w:sz w:val="28"/>
        </w:rPr>
      </w:pPr>
      <w:r>
        <w:rPr>
          <w:sz w:val="28"/>
        </w:rPr>
        <w:t>Голова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комісії:</w:t>
      </w:r>
      <w:r>
        <w:rPr>
          <w:sz w:val="28"/>
        </w:rPr>
        <w:tab/>
      </w:r>
      <w:r>
        <w:rPr>
          <w:b/>
          <w:sz w:val="28"/>
        </w:rPr>
        <w:t>Юрій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ПОЛІЩУК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перший</w:t>
      </w:r>
      <w:r>
        <w:rPr>
          <w:spacing w:val="20"/>
          <w:sz w:val="28"/>
        </w:rPr>
        <w:t xml:space="preserve"> </w:t>
      </w:r>
      <w:r>
        <w:rPr>
          <w:sz w:val="28"/>
        </w:rPr>
        <w:t>заступник</w:t>
      </w:r>
      <w:r>
        <w:rPr>
          <w:spacing w:val="21"/>
          <w:sz w:val="28"/>
        </w:rPr>
        <w:t xml:space="preserve"> </w:t>
      </w:r>
      <w:r>
        <w:rPr>
          <w:sz w:val="28"/>
        </w:rPr>
        <w:t>голови</w:t>
      </w:r>
    </w:p>
    <w:p w14:paraId="27B2405C" w14:textId="77777777" w:rsidR="00090D22" w:rsidRDefault="00000000">
      <w:pPr>
        <w:pStyle w:val="a3"/>
        <w:tabs>
          <w:tab w:val="left" w:pos="3261"/>
        </w:tabs>
        <w:ind w:right="1239"/>
        <w:jc w:val="center"/>
      </w:pPr>
      <w:r>
        <w:t>обласної</w:t>
      </w:r>
      <w:r>
        <w:rPr>
          <w:spacing w:val="-1"/>
        </w:rPr>
        <w:t xml:space="preserve"> </w:t>
      </w:r>
      <w:r>
        <w:t>ради</w:t>
      </w:r>
    </w:p>
    <w:p w14:paraId="7C5BDBB1" w14:textId="77777777" w:rsidR="00090D22" w:rsidRDefault="00090D22">
      <w:pPr>
        <w:pStyle w:val="a3"/>
        <w:tabs>
          <w:tab w:val="left" w:pos="3261"/>
        </w:tabs>
        <w:rPr>
          <w:sz w:val="20"/>
        </w:rPr>
      </w:pPr>
    </w:p>
    <w:p w14:paraId="6B080012" w14:textId="77777777" w:rsidR="00090D22" w:rsidRDefault="00090D22">
      <w:pPr>
        <w:pStyle w:val="a3"/>
        <w:tabs>
          <w:tab w:val="left" w:pos="3261"/>
        </w:tabs>
        <w:spacing w:before="3"/>
      </w:pPr>
    </w:p>
    <w:p w14:paraId="2CF7AC99" w14:textId="77777777" w:rsidR="00090D22" w:rsidRDefault="00090D22">
      <w:pPr>
        <w:tabs>
          <w:tab w:val="left" w:pos="3261"/>
        </w:tabs>
        <w:sectPr w:rsidR="00090D22" w:rsidSect="00190DB8">
          <w:pgSz w:w="11910" w:h="16840"/>
          <w:pgMar w:top="709" w:right="460" w:bottom="280" w:left="1600" w:header="708" w:footer="708" w:gutter="0"/>
          <w:cols w:space="720"/>
        </w:sectPr>
      </w:pPr>
    </w:p>
    <w:p w14:paraId="34A53F60" w14:textId="77777777" w:rsidR="00090D22" w:rsidRDefault="00032314" w:rsidP="00032314">
      <w:pPr>
        <w:pStyle w:val="a3"/>
        <w:tabs>
          <w:tab w:val="left" w:pos="3261"/>
        </w:tabs>
        <w:ind w:left="142" w:right="40"/>
        <w:jc w:val="both"/>
      </w:pPr>
      <w:r w:rsidRPr="00032314">
        <w:t>Члени</w:t>
      </w:r>
      <w:r>
        <w:t xml:space="preserve"> к</w:t>
      </w:r>
      <w:r w:rsidRPr="00032314">
        <w:t>омісії:</w:t>
      </w:r>
      <w:r>
        <w:br w:type="column"/>
      </w:r>
      <w:r w:rsidR="0020767D">
        <w:rPr>
          <w:b/>
        </w:rPr>
        <w:t>Юрій РОЙКО</w:t>
      </w:r>
      <w:r w:rsidR="00190DB8"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заступник</w:t>
      </w:r>
      <w:r>
        <w:rPr>
          <w:spacing w:val="1"/>
        </w:rPr>
        <w:t xml:space="preserve"> </w:t>
      </w:r>
      <w:r>
        <w:t xml:space="preserve">керуючого </w:t>
      </w:r>
      <w:r>
        <w:rPr>
          <w:spacing w:val="-67"/>
        </w:rPr>
        <w:t xml:space="preserve"> </w:t>
      </w:r>
      <w:r>
        <w:t xml:space="preserve">справами- </w:t>
      </w:r>
    </w:p>
    <w:p w14:paraId="427D1EE4" w14:textId="77777777" w:rsidR="00032314" w:rsidRDefault="00032314" w:rsidP="00032314">
      <w:pPr>
        <w:pStyle w:val="a3"/>
        <w:tabs>
          <w:tab w:val="left" w:pos="3261"/>
        </w:tabs>
        <w:ind w:right="40"/>
        <w:jc w:val="both"/>
        <w:sectPr w:rsidR="00032314">
          <w:type w:val="continuous"/>
          <w:pgSz w:w="11910" w:h="16840"/>
          <w:pgMar w:top="260" w:right="460" w:bottom="280" w:left="1600" w:header="708" w:footer="708" w:gutter="0"/>
          <w:cols w:num="2" w:space="720" w:equalWidth="0">
            <w:col w:w="2025" w:space="1236"/>
            <w:col w:w="6589"/>
          </w:cols>
        </w:sectPr>
      </w:pPr>
    </w:p>
    <w:p w14:paraId="5516E293" w14:textId="77777777" w:rsidR="00090D22" w:rsidRPr="00032314" w:rsidRDefault="00032314" w:rsidP="00032314">
      <w:pPr>
        <w:pStyle w:val="a3"/>
        <w:tabs>
          <w:tab w:val="left" w:pos="3261"/>
          <w:tab w:val="left" w:pos="3420"/>
        </w:tabs>
        <w:ind w:left="3402"/>
      </w:pPr>
      <w:r>
        <w:rPr>
          <w:sz w:val="23"/>
        </w:rPr>
        <w:tab/>
      </w:r>
      <w:r>
        <w:t>н</w:t>
      </w:r>
      <w:r w:rsidRPr="00032314">
        <w:t>ачальник відділу з питань організаційного забезпечення</w:t>
      </w:r>
      <w:r>
        <w:t xml:space="preserve"> керівництва ради</w:t>
      </w:r>
    </w:p>
    <w:p w14:paraId="69FF01C2" w14:textId="77777777" w:rsidR="00032314" w:rsidRDefault="00032314" w:rsidP="0003231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/>
        <w:rPr>
          <w:sz w:val="28"/>
        </w:rPr>
      </w:pPr>
    </w:p>
    <w:p w14:paraId="76F35FF1" w14:textId="77777777" w:rsidR="00032314" w:rsidRDefault="00032314" w:rsidP="0003231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/>
        <w:rPr>
          <w:sz w:val="28"/>
          <w:szCs w:val="28"/>
        </w:rPr>
      </w:pPr>
      <w:r>
        <w:rPr>
          <w:b/>
          <w:sz w:val="28"/>
        </w:rPr>
        <w:t>Олена КУЗЬМЕНКО</w:t>
      </w:r>
      <w:r>
        <w:rPr>
          <w:b/>
          <w:sz w:val="28"/>
        </w:rPr>
        <w:tab/>
      </w:r>
      <w:r>
        <w:rPr>
          <w:sz w:val="28"/>
        </w:rPr>
        <w:t>–</w:t>
      </w:r>
      <w:r w:rsidRPr="00032314">
        <w:t xml:space="preserve"> </w:t>
      </w:r>
      <w:r w:rsidR="00E81D66">
        <w:rPr>
          <w:sz w:val="28"/>
          <w:szCs w:val="28"/>
        </w:rPr>
        <w:t>з</w:t>
      </w:r>
      <w:r w:rsidRPr="00032314">
        <w:rPr>
          <w:sz w:val="28"/>
          <w:szCs w:val="28"/>
        </w:rPr>
        <w:t xml:space="preserve">аступник керуючого </w:t>
      </w:r>
      <w:r>
        <w:rPr>
          <w:sz w:val="28"/>
          <w:szCs w:val="28"/>
        </w:rPr>
        <w:t xml:space="preserve"> </w:t>
      </w:r>
    </w:p>
    <w:p w14:paraId="71B4930A" w14:textId="77777777" w:rsidR="00032314" w:rsidRDefault="00032314" w:rsidP="0003231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/>
        <w:rPr>
          <w:sz w:val="28"/>
        </w:rPr>
      </w:pPr>
      <w:r w:rsidRPr="00032314">
        <w:rPr>
          <w:sz w:val="28"/>
          <w:szCs w:val="28"/>
        </w:rPr>
        <w:t>справами-начальник відділу</w:t>
      </w:r>
      <w:r>
        <w:rPr>
          <w:sz w:val="28"/>
          <w:szCs w:val="28"/>
        </w:rPr>
        <w:t xml:space="preserve"> </w:t>
      </w:r>
      <w:r w:rsidRPr="00032314">
        <w:rPr>
          <w:sz w:val="28"/>
        </w:rPr>
        <w:t xml:space="preserve">з питань управління </w:t>
      </w:r>
      <w:r>
        <w:rPr>
          <w:sz w:val="28"/>
        </w:rPr>
        <w:t xml:space="preserve"> </w:t>
      </w:r>
    </w:p>
    <w:p w14:paraId="3779D574" w14:textId="77777777" w:rsidR="00032314" w:rsidRDefault="00032314" w:rsidP="0003231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/>
        <w:rPr>
          <w:sz w:val="28"/>
        </w:rPr>
      </w:pPr>
      <w:r w:rsidRPr="00032314">
        <w:rPr>
          <w:sz w:val="28"/>
        </w:rPr>
        <w:t>об’єктами спільної власності територіальних</w:t>
      </w:r>
    </w:p>
    <w:p w14:paraId="57FE8F7E" w14:textId="77777777" w:rsidR="00032314" w:rsidRDefault="00032314" w:rsidP="0003231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/>
        <w:rPr>
          <w:sz w:val="28"/>
        </w:rPr>
      </w:pPr>
      <w:r w:rsidRPr="00032314">
        <w:rPr>
          <w:sz w:val="28"/>
        </w:rPr>
        <w:t xml:space="preserve">громад сіл, селищ, міст області та землями </w:t>
      </w:r>
    </w:p>
    <w:p w14:paraId="5BD3B222" w14:textId="77777777" w:rsidR="000D1144" w:rsidRDefault="00032314" w:rsidP="0003231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 w:right="778"/>
        <w:rPr>
          <w:sz w:val="28"/>
        </w:rPr>
      </w:pPr>
      <w:r w:rsidRPr="00032314">
        <w:rPr>
          <w:sz w:val="28"/>
        </w:rPr>
        <w:t>комунальної власності</w:t>
      </w:r>
      <w:r w:rsidR="000D1144">
        <w:rPr>
          <w:sz w:val="28"/>
        </w:rPr>
        <w:t xml:space="preserve"> виконавчого апарату  </w:t>
      </w:r>
    </w:p>
    <w:p w14:paraId="6365A8A0" w14:textId="77777777" w:rsidR="00032314" w:rsidRDefault="000D1144" w:rsidP="0003231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 w:right="778"/>
        <w:rPr>
          <w:sz w:val="28"/>
        </w:rPr>
      </w:pPr>
      <w:r>
        <w:rPr>
          <w:sz w:val="28"/>
        </w:rPr>
        <w:t>обласної ради</w:t>
      </w:r>
    </w:p>
    <w:p w14:paraId="4E030001" w14:textId="77777777" w:rsidR="00E81D66" w:rsidRDefault="00E81D66" w:rsidP="0003231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 w:right="778"/>
        <w:rPr>
          <w:sz w:val="28"/>
        </w:rPr>
      </w:pPr>
    </w:p>
    <w:p w14:paraId="64240632" w14:textId="77777777" w:rsidR="00E81D66" w:rsidRDefault="00E81D66" w:rsidP="00E81D66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 w:right="778"/>
        <w:rPr>
          <w:sz w:val="28"/>
        </w:rPr>
      </w:pPr>
      <w:r w:rsidRPr="00E81D66">
        <w:rPr>
          <w:b/>
          <w:bCs/>
          <w:sz w:val="28"/>
        </w:rPr>
        <w:t>Ірина СМІРНОВА</w:t>
      </w:r>
      <w:r>
        <w:rPr>
          <w:sz w:val="28"/>
        </w:rPr>
        <w:t xml:space="preserve"> – консультант</w:t>
      </w:r>
      <w:r w:rsidRPr="00E81D66">
        <w:t xml:space="preserve"> </w:t>
      </w:r>
      <w:r w:rsidRPr="00E81D66">
        <w:rPr>
          <w:sz w:val="28"/>
        </w:rPr>
        <w:t xml:space="preserve">відділу з питань управління   об’єктами спільної власності територіальних громад сіл, селищ, міст області та землями  комунальної </w:t>
      </w:r>
      <w:r>
        <w:rPr>
          <w:sz w:val="28"/>
        </w:rPr>
        <w:t>в</w:t>
      </w:r>
      <w:r w:rsidRPr="00E81D66">
        <w:rPr>
          <w:sz w:val="28"/>
        </w:rPr>
        <w:t>ласності виконавчого апарату  обласної ради</w:t>
      </w:r>
      <w:r>
        <w:rPr>
          <w:sz w:val="28"/>
        </w:rPr>
        <w:t xml:space="preserve"> </w:t>
      </w:r>
    </w:p>
    <w:p w14:paraId="550E9237" w14:textId="77777777" w:rsidR="00190DB8" w:rsidRDefault="00190DB8" w:rsidP="0003231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 w:right="778"/>
        <w:rPr>
          <w:sz w:val="28"/>
        </w:rPr>
      </w:pPr>
    </w:p>
    <w:p w14:paraId="2B0C30F5" w14:textId="536D6BFD" w:rsidR="00190DB8" w:rsidRPr="00190DB8" w:rsidRDefault="00190DB8" w:rsidP="000D1144">
      <w:pPr>
        <w:tabs>
          <w:tab w:val="left" w:pos="3261"/>
          <w:tab w:val="left" w:pos="3469"/>
          <w:tab w:val="left" w:pos="4556"/>
          <w:tab w:val="left" w:pos="5870"/>
          <w:tab w:val="left" w:pos="6248"/>
          <w:tab w:val="left" w:pos="7701"/>
          <w:tab w:val="left" w:pos="8079"/>
        </w:tabs>
        <w:ind w:left="3402" w:right="778"/>
        <w:rPr>
          <w:b/>
          <w:bCs/>
          <w:sz w:val="28"/>
        </w:rPr>
      </w:pPr>
      <w:r w:rsidRPr="00190DB8">
        <w:rPr>
          <w:b/>
          <w:bCs/>
          <w:sz w:val="28"/>
        </w:rPr>
        <w:t>Ілона КОВАЛЬЧУК</w:t>
      </w:r>
      <w:r>
        <w:rPr>
          <w:b/>
          <w:bCs/>
          <w:sz w:val="28"/>
        </w:rPr>
        <w:t xml:space="preserve"> </w:t>
      </w:r>
      <w:r w:rsidR="00E81D66" w:rsidRPr="00E81D66">
        <w:rPr>
          <w:b/>
          <w:bCs/>
          <w:sz w:val="28"/>
        </w:rPr>
        <w:t>–</w:t>
      </w:r>
      <w:r w:rsidR="00E81D66">
        <w:rPr>
          <w:b/>
          <w:bCs/>
          <w:sz w:val="28"/>
        </w:rPr>
        <w:t xml:space="preserve"> </w:t>
      </w:r>
      <w:r w:rsidRPr="00190DB8">
        <w:rPr>
          <w:sz w:val="28"/>
        </w:rPr>
        <w:t>головний бухгалтер</w:t>
      </w:r>
      <w:r>
        <w:rPr>
          <w:sz w:val="28"/>
        </w:rPr>
        <w:t xml:space="preserve"> </w:t>
      </w:r>
      <w:r w:rsidR="000D1144" w:rsidRPr="000D1144">
        <w:rPr>
          <w:sz w:val="28"/>
        </w:rPr>
        <w:t>виконавчого апарату  обласної ради</w:t>
      </w:r>
    </w:p>
    <w:p w14:paraId="0DBEECD7" w14:textId="77777777" w:rsidR="00032314" w:rsidRDefault="00000000" w:rsidP="00032314">
      <w:pPr>
        <w:tabs>
          <w:tab w:val="left" w:pos="3261"/>
          <w:tab w:val="left" w:pos="3469"/>
        </w:tabs>
        <w:ind w:left="3402"/>
        <w:rPr>
          <w:sz w:val="28"/>
        </w:rPr>
      </w:pPr>
      <w:r>
        <w:rPr>
          <w:sz w:val="28"/>
        </w:rPr>
        <w:tab/>
      </w:r>
    </w:p>
    <w:p w14:paraId="7090B2AB" w14:textId="77777777" w:rsidR="00032314" w:rsidRDefault="00032314" w:rsidP="00032314">
      <w:pPr>
        <w:tabs>
          <w:tab w:val="left" w:pos="3261"/>
          <w:tab w:val="left" w:pos="3469"/>
        </w:tabs>
        <w:ind w:left="3402"/>
        <w:rPr>
          <w:sz w:val="28"/>
        </w:rPr>
      </w:pPr>
      <w:r>
        <w:rPr>
          <w:b/>
          <w:sz w:val="28"/>
        </w:rPr>
        <w:t xml:space="preserve">Оксана СЕРЕБРЯКОВА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 w:rsidR="006D24B2">
        <w:rPr>
          <w:sz w:val="28"/>
        </w:rPr>
        <w:t>в</w:t>
      </w:r>
      <w:r w:rsidRPr="00032314">
        <w:rPr>
          <w:sz w:val="28"/>
        </w:rPr>
        <w:t>. о. директора Державного виробничо-торгового</w:t>
      </w:r>
      <w:r w:rsidR="006D24B2">
        <w:rPr>
          <w:sz w:val="28"/>
        </w:rPr>
        <w:t xml:space="preserve"> </w:t>
      </w:r>
      <w:r w:rsidRPr="00032314">
        <w:rPr>
          <w:sz w:val="28"/>
        </w:rPr>
        <w:t>підприємства «Волиньфармпостач»</w:t>
      </w:r>
    </w:p>
    <w:p w14:paraId="7A233DA8" w14:textId="77777777" w:rsidR="00032314" w:rsidRDefault="00032314" w:rsidP="00032314">
      <w:pPr>
        <w:tabs>
          <w:tab w:val="left" w:pos="3261"/>
          <w:tab w:val="left" w:pos="3469"/>
        </w:tabs>
        <w:ind w:left="3402"/>
        <w:rPr>
          <w:b/>
        </w:rPr>
      </w:pPr>
    </w:p>
    <w:bookmarkEnd w:id="0"/>
    <w:p w14:paraId="350159D5" w14:textId="77777777" w:rsidR="00926793" w:rsidRDefault="00190DB8" w:rsidP="00190DB8">
      <w:pPr>
        <w:tabs>
          <w:tab w:val="left" w:pos="3261"/>
        </w:tabs>
        <w:ind w:left="3470" w:right="635"/>
        <w:jc w:val="both"/>
        <w:rPr>
          <w:b/>
          <w:bCs/>
          <w:sz w:val="28"/>
        </w:rPr>
      </w:pPr>
      <w:r w:rsidRPr="00190DB8">
        <w:rPr>
          <w:b/>
          <w:bCs/>
          <w:sz w:val="28"/>
        </w:rPr>
        <w:t xml:space="preserve">Галина НАГОРНЮК </w:t>
      </w:r>
      <w:r>
        <w:rPr>
          <w:b/>
          <w:bCs/>
          <w:sz w:val="28"/>
        </w:rPr>
        <w:t xml:space="preserve">– </w:t>
      </w:r>
      <w:r w:rsidRPr="00190DB8">
        <w:rPr>
          <w:sz w:val="28"/>
        </w:rPr>
        <w:t>бухгалтер</w:t>
      </w:r>
      <w:r>
        <w:rPr>
          <w:b/>
          <w:bCs/>
          <w:sz w:val="28"/>
        </w:rPr>
        <w:t xml:space="preserve"> </w:t>
      </w:r>
      <w:r w:rsidRPr="00190DB8">
        <w:rPr>
          <w:sz w:val="28"/>
        </w:rPr>
        <w:t>Державного виробничо-торгового підприємства «Волиньфармпостач</w:t>
      </w:r>
      <w:r>
        <w:rPr>
          <w:b/>
          <w:bCs/>
          <w:sz w:val="28"/>
        </w:rPr>
        <w:t xml:space="preserve">» </w:t>
      </w:r>
    </w:p>
    <w:p w14:paraId="0FE00757" w14:textId="77777777" w:rsidR="00190DB8" w:rsidRDefault="00190DB8" w:rsidP="00190DB8">
      <w:pPr>
        <w:tabs>
          <w:tab w:val="left" w:pos="3261"/>
        </w:tabs>
        <w:ind w:left="3470" w:right="635"/>
        <w:jc w:val="both"/>
        <w:rPr>
          <w:b/>
          <w:bCs/>
          <w:sz w:val="28"/>
        </w:rPr>
      </w:pPr>
    </w:p>
    <w:p w14:paraId="2086489C" w14:textId="77777777" w:rsidR="00190DB8" w:rsidRPr="00190DB8" w:rsidRDefault="00190DB8" w:rsidP="00190DB8">
      <w:pPr>
        <w:tabs>
          <w:tab w:val="left" w:pos="3261"/>
        </w:tabs>
        <w:ind w:left="3470" w:right="635"/>
        <w:jc w:val="both"/>
        <w:rPr>
          <w:sz w:val="28"/>
        </w:rPr>
      </w:pPr>
      <w:r>
        <w:rPr>
          <w:b/>
          <w:bCs/>
          <w:sz w:val="28"/>
        </w:rPr>
        <w:t xml:space="preserve">Василь ПОЛІЩУК – </w:t>
      </w:r>
      <w:r w:rsidRPr="00190DB8">
        <w:rPr>
          <w:sz w:val="28"/>
        </w:rPr>
        <w:t>начальник господарсько-транспортного відділу Державного виробничо-торгового підприємства «Волиньфармпостач»</w:t>
      </w:r>
    </w:p>
    <w:sectPr w:rsidR="00190DB8" w:rsidRPr="00190DB8">
      <w:type w:val="continuous"/>
      <w:pgSz w:w="11910" w:h="16840"/>
      <w:pgMar w:top="26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5647"/>
    <w:multiLevelType w:val="hybridMultilevel"/>
    <w:tmpl w:val="34621820"/>
    <w:lvl w:ilvl="0" w:tplc="DBEEB6B4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B570F842">
      <w:numFmt w:val="bullet"/>
      <w:lvlText w:val="•"/>
      <w:lvlJc w:val="left"/>
      <w:pPr>
        <w:ind w:left="6660" w:hanging="211"/>
      </w:pPr>
      <w:rPr>
        <w:rFonts w:hint="default"/>
        <w:lang w:val="uk-UA" w:eastAsia="en-US" w:bidi="ar-SA"/>
      </w:rPr>
    </w:lvl>
    <w:lvl w:ilvl="2" w:tplc="A3380708">
      <w:numFmt w:val="bullet"/>
      <w:lvlText w:val="•"/>
      <w:lvlJc w:val="left"/>
      <w:pPr>
        <w:ind w:left="7014" w:hanging="211"/>
      </w:pPr>
      <w:rPr>
        <w:rFonts w:hint="default"/>
        <w:lang w:val="uk-UA" w:eastAsia="en-US" w:bidi="ar-SA"/>
      </w:rPr>
    </w:lvl>
    <w:lvl w:ilvl="3" w:tplc="30E2A23C">
      <w:numFmt w:val="bullet"/>
      <w:lvlText w:val="•"/>
      <w:lvlJc w:val="left"/>
      <w:pPr>
        <w:ind w:left="7368" w:hanging="211"/>
      </w:pPr>
      <w:rPr>
        <w:rFonts w:hint="default"/>
        <w:lang w:val="uk-UA" w:eastAsia="en-US" w:bidi="ar-SA"/>
      </w:rPr>
    </w:lvl>
    <w:lvl w:ilvl="4" w:tplc="75FA7E20">
      <w:numFmt w:val="bullet"/>
      <w:lvlText w:val="•"/>
      <w:lvlJc w:val="left"/>
      <w:pPr>
        <w:ind w:left="7722" w:hanging="211"/>
      </w:pPr>
      <w:rPr>
        <w:rFonts w:hint="default"/>
        <w:lang w:val="uk-UA" w:eastAsia="en-US" w:bidi="ar-SA"/>
      </w:rPr>
    </w:lvl>
    <w:lvl w:ilvl="5" w:tplc="25A0D596">
      <w:numFmt w:val="bullet"/>
      <w:lvlText w:val="•"/>
      <w:lvlJc w:val="left"/>
      <w:pPr>
        <w:ind w:left="8076" w:hanging="211"/>
      </w:pPr>
      <w:rPr>
        <w:rFonts w:hint="default"/>
        <w:lang w:val="uk-UA" w:eastAsia="en-US" w:bidi="ar-SA"/>
      </w:rPr>
    </w:lvl>
    <w:lvl w:ilvl="6" w:tplc="8A34851C">
      <w:numFmt w:val="bullet"/>
      <w:lvlText w:val="•"/>
      <w:lvlJc w:val="left"/>
      <w:pPr>
        <w:ind w:left="8430" w:hanging="211"/>
      </w:pPr>
      <w:rPr>
        <w:rFonts w:hint="default"/>
        <w:lang w:val="uk-UA" w:eastAsia="en-US" w:bidi="ar-SA"/>
      </w:rPr>
    </w:lvl>
    <w:lvl w:ilvl="7" w:tplc="0EDA16F2">
      <w:numFmt w:val="bullet"/>
      <w:lvlText w:val="•"/>
      <w:lvlJc w:val="left"/>
      <w:pPr>
        <w:ind w:left="8784" w:hanging="211"/>
      </w:pPr>
      <w:rPr>
        <w:rFonts w:hint="default"/>
        <w:lang w:val="uk-UA" w:eastAsia="en-US" w:bidi="ar-SA"/>
      </w:rPr>
    </w:lvl>
    <w:lvl w:ilvl="8" w:tplc="9C502EE4">
      <w:numFmt w:val="bullet"/>
      <w:lvlText w:val="•"/>
      <w:lvlJc w:val="left"/>
      <w:pPr>
        <w:ind w:left="9138" w:hanging="211"/>
      </w:pPr>
      <w:rPr>
        <w:rFonts w:hint="default"/>
        <w:lang w:val="uk-UA" w:eastAsia="en-US" w:bidi="ar-SA"/>
      </w:rPr>
    </w:lvl>
  </w:abstractNum>
  <w:num w:numId="1" w16cid:durableId="9255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D22"/>
    <w:rsid w:val="00032314"/>
    <w:rsid w:val="00090D22"/>
    <w:rsid w:val="000D1144"/>
    <w:rsid w:val="0015443D"/>
    <w:rsid w:val="00190DB8"/>
    <w:rsid w:val="0020767D"/>
    <w:rsid w:val="00330EF7"/>
    <w:rsid w:val="005D3378"/>
    <w:rsid w:val="006D24B2"/>
    <w:rsid w:val="00751CF8"/>
    <w:rsid w:val="0075687C"/>
    <w:rsid w:val="00891ABE"/>
    <w:rsid w:val="00926793"/>
    <w:rsid w:val="00C03134"/>
    <w:rsid w:val="00C42446"/>
    <w:rsid w:val="00D96139"/>
    <w:rsid w:val="00E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8B99"/>
  <w15:docId w15:val="{39166EC8-A882-43DF-A935-2D684D4E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320A-E051-49A0-AAE4-B999F8F4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Dmytro Lukin</cp:lastModifiedBy>
  <cp:revision>10</cp:revision>
  <cp:lastPrinted>2023-04-27T07:19:00Z</cp:lastPrinted>
  <dcterms:created xsi:type="dcterms:W3CDTF">2023-04-24T11:23:00Z</dcterms:created>
  <dcterms:modified xsi:type="dcterms:W3CDTF">2023-05-02T06:56:00Z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2023-04-24T00:00:00Z</vt:filetime>
  </property>
</Properties>
</file>