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5D98" w14:textId="77777777" w:rsidR="009E04AE" w:rsidRPr="00603B7F" w:rsidRDefault="009E04AE" w:rsidP="00603B7F">
      <w:pPr>
        <w:spacing w:after="0" w:line="276" w:lineRule="auto"/>
        <w:ind w:firstLine="709"/>
        <w:jc w:val="center"/>
        <w:rPr>
          <w:b/>
          <w:bCs/>
        </w:rPr>
      </w:pPr>
      <w:r w:rsidRPr="00603B7F">
        <w:rPr>
          <w:b/>
          <w:bCs/>
        </w:rPr>
        <w:t>ВОЛИНСЬКА ОБЛАСНА РАДА</w:t>
      </w:r>
    </w:p>
    <w:p w14:paraId="2D3573CD" w14:textId="342A891E" w:rsidR="009E04AE" w:rsidRDefault="009E04AE" w:rsidP="00603B7F">
      <w:pPr>
        <w:spacing w:after="0" w:line="276" w:lineRule="auto"/>
        <w:ind w:firstLine="709"/>
        <w:jc w:val="center"/>
        <w:rPr>
          <w:b/>
          <w:bCs/>
        </w:rPr>
      </w:pPr>
      <w:r w:rsidRPr="00603B7F">
        <w:rPr>
          <w:b/>
          <w:bCs/>
        </w:rPr>
        <w:t>РОЗПОРЯДЖЕННЯ</w:t>
      </w:r>
    </w:p>
    <w:p w14:paraId="5EDB0BE7" w14:textId="14648C1D" w:rsidR="00603B7F" w:rsidRDefault="00603B7F" w:rsidP="00603B7F">
      <w:pPr>
        <w:spacing w:after="0" w:line="276" w:lineRule="auto"/>
        <w:ind w:firstLine="709"/>
        <w:jc w:val="center"/>
        <w:rPr>
          <w:b/>
          <w:bCs/>
        </w:rPr>
      </w:pPr>
    </w:p>
    <w:p w14:paraId="705FFD4A" w14:textId="2D84E809" w:rsidR="00603B7F" w:rsidRDefault="00603B7F" w:rsidP="00603B7F">
      <w:pPr>
        <w:spacing w:after="0" w:line="276" w:lineRule="auto"/>
        <w:ind w:firstLine="709"/>
        <w:jc w:val="center"/>
        <w:rPr>
          <w:b/>
          <w:bCs/>
        </w:rPr>
      </w:pPr>
    </w:p>
    <w:p w14:paraId="5EC66753" w14:textId="77777777" w:rsidR="00603B7F" w:rsidRPr="00603B7F" w:rsidRDefault="00603B7F" w:rsidP="00603B7F">
      <w:pPr>
        <w:spacing w:after="0" w:line="276" w:lineRule="auto"/>
        <w:jc w:val="center"/>
        <w:rPr>
          <w:b/>
          <w:bCs/>
        </w:rPr>
      </w:pPr>
    </w:p>
    <w:p w14:paraId="75D5AEB8" w14:textId="77777777" w:rsidR="00603B7F" w:rsidRPr="00603B7F" w:rsidRDefault="009E04AE" w:rsidP="00603B7F">
      <w:pPr>
        <w:spacing w:after="0" w:line="276" w:lineRule="auto"/>
        <w:jc w:val="both"/>
        <w:rPr>
          <w:u w:val="single"/>
        </w:rPr>
      </w:pPr>
      <w:proofErr w:type="spellStart"/>
      <w:r w:rsidRPr="00603B7F">
        <w:rPr>
          <w:u w:val="single"/>
        </w:rPr>
        <w:t>від</w:t>
      </w:r>
      <w:proofErr w:type="spellEnd"/>
      <w:r w:rsidRPr="00603B7F">
        <w:rPr>
          <w:u w:val="single"/>
        </w:rPr>
        <w:t xml:space="preserve"> 02.08-2002 № 94-р</w:t>
      </w:r>
    </w:p>
    <w:p w14:paraId="76A8424E" w14:textId="29E01EFA" w:rsidR="009E04AE" w:rsidRPr="00603B7F" w:rsidRDefault="009E04AE" w:rsidP="00603B7F">
      <w:pPr>
        <w:spacing w:after="0" w:line="276" w:lineRule="auto"/>
        <w:jc w:val="both"/>
        <w:rPr>
          <w:lang w:val="uk-UA"/>
        </w:rPr>
      </w:pPr>
      <w:r w:rsidRPr="00603B7F">
        <w:rPr>
          <w:lang w:val="uk-UA"/>
        </w:rPr>
        <w:t>м. Луцьк</w:t>
      </w:r>
    </w:p>
    <w:p w14:paraId="1611280D" w14:textId="2B3A3C49" w:rsidR="00603B7F" w:rsidRPr="00603B7F" w:rsidRDefault="00603B7F" w:rsidP="00603B7F">
      <w:pPr>
        <w:spacing w:after="0" w:line="276" w:lineRule="auto"/>
        <w:ind w:firstLine="709"/>
        <w:jc w:val="both"/>
        <w:rPr>
          <w:lang w:val="uk-UA"/>
        </w:rPr>
      </w:pPr>
    </w:p>
    <w:p w14:paraId="742793E2" w14:textId="2FA86734" w:rsidR="00603B7F" w:rsidRP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6A8C151F" w14:textId="1B13414C" w:rsidR="00603B7F" w:rsidRP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4CBCBDD3" w14:textId="77777777" w:rsidR="00603B7F" w:rsidRP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3004AB70" w14:textId="219CCDB2" w:rsidR="009E04AE" w:rsidRPr="00603B7F" w:rsidRDefault="009E04AE" w:rsidP="00603B7F">
      <w:pPr>
        <w:spacing w:after="0" w:line="276" w:lineRule="auto"/>
        <w:ind w:right="5243"/>
        <w:jc w:val="both"/>
        <w:rPr>
          <w:b/>
          <w:bCs/>
          <w:lang w:val="uk-UA"/>
        </w:rPr>
      </w:pPr>
      <w:r w:rsidRPr="00603B7F">
        <w:rPr>
          <w:b/>
          <w:bCs/>
          <w:lang w:val="uk-UA"/>
        </w:rPr>
        <w:t>Про затверджений Правил внутрішнього трудового розпорядку для працівників виконавчого апарату обласної ради</w:t>
      </w:r>
    </w:p>
    <w:p w14:paraId="178BDB17" w14:textId="6B60C863" w:rsidR="00603B7F" w:rsidRPr="00603B7F" w:rsidRDefault="00603B7F" w:rsidP="00603B7F">
      <w:pPr>
        <w:spacing w:after="0" w:line="276" w:lineRule="auto"/>
        <w:ind w:firstLine="709"/>
        <w:jc w:val="both"/>
        <w:rPr>
          <w:lang w:val="uk-UA"/>
        </w:rPr>
      </w:pPr>
    </w:p>
    <w:p w14:paraId="60B6D0A0" w14:textId="77777777" w:rsidR="00603B7F" w:rsidRPr="00603B7F" w:rsidRDefault="00603B7F" w:rsidP="00EC5D1B">
      <w:pPr>
        <w:spacing w:after="0" w:line="276" w:lineRule="auto"/>
        <w:jc w:val="both"/>
        <w:rPr>
          <w:lang w:val="uk-UA"/>
        </w:rPr>
      </w:pPr>
      <w:bookmarkStart w:id="0" w:name="_GoBack"/>
      <w:bookmarkEnd w:id="0"/>
    </w:p>
    <w:p w14:paraId="3E31C054" w14:textId="7FCB30D9" w:rsidR="009E04AE" w:rsidRPr="00603B7F" w:rsidRDefault="009E04AE" w:rsidP="00603B7F">
      <w:pPr>
        <w:spacing w:after="0" w:line="276" w:lineRule="auto"/>
        <w:ind w:firstLine="709"/>
        <w:jc w:val="both"/>
        <w:rPr>
          <w:lang w:val="uk-UA"/>
        </w:rPr>
      </w:pPr>
      <w:r w:rsidRPr="00603B7F">
        <w:rPr>
          <w:lang w:val="uk-UA"/>
        </w:rPr>
        <w:t>На підставі статті 142 Кодексу законів про працю України:</w:t>
      </w:r>
    </w:p>
    <w:p w14:paraId="311DF5EF" w14:textId="77777777" w:rsidR="00603B7F" w:rsidRPr="00603B7F" w:rsidRDefault="00603B7F" w:rsidP="00603B7F">
      <w:pPr>
        <w:spacing w:after="0" w:line="276" w:lineRule="auto"/>
        <w:ind w:firstLine="709"/>
        <w:jc w:val="both"/>
        <w:rPr>
          <w:lang w:val="uk-UA"/>
        </w:rPr>
      </w:pPr>
    </w:p>
    <w:p w14:paraId="15AC2BC9" w14:textId="2B77391A" w:rsidR="009E04AE" w:rsidRPr="00603B7F" w:rsidRDefault="009E04AE" w:rsidP="00603B7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uk-UA"/>
        </w:rPr>
      </w:pPr>
      <w:r w:rsidRPr="00603B7F">
        <w:rPr>
          <w:lang w:val="uk-UA"/>
        </w:rPr>
        <w:t>Затвердити Правила внутрішнього трудового розпорядку для працівників виконавчого апарату обласної ради (додаються).</w:t>
      </w:r>
    </w:p>
    <w:p w14:paraId="2E486C80" w14:textId="77777777" w:rsidR="00603B7F" w:rsidRPr="00603B7F" w:rsidRDefault="00603B7F" w:rsidP="00603B7F">
      <w:pPr>
        <w:pStyle w:val="a3"/>
        <w:spacing w:after="0" w:line="276" w:lineRule="auto"/>
        <w:ind w:left="1414"/>
        <w:jc w:val="both"/>
        <w:rPr>
          <w:lang w:val="uk-UA"/>
        </w:rPr>
      </w:pPr>
    </w:p>
    <w:p w14:paraId="09188C9F" w14:textId="2070185F" w:rsidR="009E04AE" w:rsidRPr="00603B7F" w:rsidRDefault="009E04AE" w:rsidP="00603B7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uk-UA"/>
        </w:rPr>
      </w:pPr>
      <w:r w:rsidRPr="00603B7F">
        <w:rPr>
          <w:lang w:val="uk-UA"/>
        </w:rPr>
        <w:t xml:space="preserve">Рекомендувати головам районних рад, міським, селищним і сільським головам </w:t>
      </w:r>
      <w:proofErr w:type="spellStart"/>
      <w:r w:rsidRPr="00603B7F">
        <w:rPr>
          <w:lang w:val="uk-UA"/>
        </w:rPr>
        <w:t>внести</w:t>
      </w:r>
      <w:proofErr w:type="spellEnd"/>
      <w:r w:rsidRPr="00603B7F">
        <w:rPr>
          <w:lang w:val="uk-UA"/>
        </w:rPr>
        <w:t xml:space="preserve"> відповідні зміни у внутрішній трудовий розпорядок для працівників виконавчих апаратів та виконавчих комітетів рад.</w:t>
      </w:r>
    </w:p>
    <w:p w14:paraId="31F58555" w14:textId="77777777" w:rsidR="00603B7F" w:rsidRPr="00603B7F" w:rsidRDefault="00603B7F" w:rsidP="00603B7F">
      <w:pPr>
        <w:pStyle w:val="a3"/>
        <w:rPr>
          <w:lang w:val="uk-UA"/>
        </w:rPr>
      </w:pPr>
    </w:p>
    <w:p w14:paraId="2FF68C46" w14:textId="546DF95B" w:rsid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1A03FB7E" w14:textId="77777777" w:rsidR="00603B7F" w:rsidRP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0DD777FF" w14:textId="2DCC9072" w:rsidR="009E04AE" w:rsidRDefault="009E04AE" w:rsidP="00603B7F">
      <w:pPr>
        <w:spacing w:after="0" w:line="276" w:lineRule="auto"/>
        <w:jc w:val="both"/>
        <w:rPr>
          <w:lang w:val="uk-UA"/>
        </w:rPr>
      </w:pPr>
      <w:r w:rsidRPr="00603B7F">
        <w:rPr>
          <w:lang w:val="uk-UA"/>
        </w:rPr>
        <w:t xml:space="preserve">Голова ради                                                                           </w:t>
      </w:r>
      <w:r w:rsidR="00603B7F">
        <w:rPr>
          <w:lang w:val="uk-UA"/>
        </w:rPr>
        <w:t xml:space="preserve">             </w:t>
      </w:r>
      <w:r w:rsidRPr="00603B7F">
        <w:rPr>
          <w:lang w:val="uk-UA"/>
        </w:rPr>
        <w:t xml:space="preserve">     В. П. </w:t>
      </w:r>
      <w:proofErr w:type="spellStart"/>
      <w:r w:rsidRPr="00603B7F">
        <w:rPr>
          <w:lang w:val="uk-UA"/>
        </w:rPr>
        <w:t>Дмитрук</w:t>
      </w:r>
      <w:proofErr w:type="spellEnd"/>
    </w:p>
    <w:p w14:paraId="6E19F6B3" w14:textId="751A1A60" w:rsid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0572BDB4" w14:textId="1DE45A5D" w:rsid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5C6B6F8F" w14:textId="77777777" w:rsidR="00603B7F" w:rsidRPr="00603B7F" w:rsidRDefault="00603B7F" w:rsidP="00603B7F">
      <w:pPr>
        <w:spacing w:after="0" w:line="276" w:lineRule="auto"/>
        <w:jc w:val="both"/>
        <w:rPr>
          <w:lang w:val="uk-UA"/>
        </w:rPr>
      </w:pPr>
    </w:p>
    <w:p w14:paraId="42D4BDA5" w14:textId="17775200" w:rsidR="00F12C76" w:rsidRPr="00603B7F" w:rsidRDefault="009E04AE" w:rsidP="00603B7F">
      <w:pPr>
        <w:spacing w:after="0" w:line="276" w:lineRule="auto"/>
        <w:jc w:val="both"/>
        <w:rPr>
          <w:lang w:val="uk-UA"/>
        </w:rPr>
      </w:pPr>
      <w:r w:rsidRPr="00603B7F">
        <w:rPr>
          <w:lang w:val="uk-UA"/>
        </w:rPr>
        <w:t>Навроцький 4-71-89</w:t>
      </w:r>
    </w:p>
    <w:p w14:paraId="157BD9A0" w14:textId="4B587C9B" w:rsidR="009E04AE" w:rsidRDefault="009E04AE" w:rsidP="009E04AE">
      <w:pPr>
        <w:spacing w:after="0"/>
        <w:ind w:firstLine="709"/>
        <w:jc w:val="both"/>
      </w:pPr>
    </w:p>
    <w:p w14:paraId="2B4FA3D7" w14:textId="294D39A9" w:rsidR="009E04AE" w:rsidRDefault="009E04AE" w:rsidP="009E04AE">
      <w:pPr>
        <w:spacing w:after="0"/>
        <w:ind w:firstLine="709"/>
        <w:jc w:val="both"/>
      </w:pPr>
    </w:p>
    <w:p w14:paraId="12A9D7F9" w14:textId="18CF1B30" w:rsidR="009E04AE" w:rsidRDefault="009E04AE" w:rsidP="009E04AE">
      <w:pPr>
        <w:spacing w:after="0"/>
        <w:ind w:firstLine="709"/>
        <w:jc w:val="both"/>
      </w:pPr>
    </w:p>
    <w:p w14:paraId="5C52CEF6" w14:textId="6FDA9AFE" w:rsidR="009E04AE" w:rsidRDefault="009E04AE" w:rsidP="009E04AE">
      <w:pPr>
        <w:spacing w:after="0"/>
        <w:ind w:firstLine="709"/>
        <w:jc w:val="both"/>
      </w:pPr>
    </w:p>
    <w:p w14:paraId="2ED9DB4A" w14:textId="76BE7E25" w:rsidR="009E04AE" w:rsidRPr="001D46E2" w:rsidRDefault="009E04AE" w:rsidP="001D46E2">
      <w:pPr>
        <w:spacing w:after="0" w:line="276" w:lineRule="auto"/>
        <w:jc w:val="both"/>
        <w:rPr>
          <w:lang w:val="uk-UA"/>
        </w:rPr>
      </w:pPr>
    </w:p>
    <w:p w14:paraId="16A2F996" w14:textId="77777777" w:rsidR="009E04AE" w:rsidRPr="001D46E2" w:rsidRDefault="009E04AE" w:rsidP="001D46E2">
      <w:pPr>
        <w:spacing w:after="0" w:line="276" w:lineRule="auto"/>
        <w:ind w:left="4962"/>
        <w:jc w:val="both"/>
        <w:rPr>
          <w:lang w:val="uk-UA"/>
        </w:rPr>
      </w:pPr>
      <w:r w:rsidRPr="001D46E2">
        <w:rPr>
          <w:lang w:val="uk-UA"/>
        </w:rPr>
        <w:lastRenderedPageBreak/>
        <w:t>ЗАТВЕРДЖЕНО</w:t>
      </w:r>
    </w:p>
    <w:p w14:paraId="054DBF72" w14:textId="2A743A47" w:rsidR="009E04AE" w:rsidRPr="001D46E2" w:rsidRDefault="009E04AE" w:rsidP="001D46E2">
      <w:pPr>
        <w:spacing w:after="0" w:line="276" w:lineRule="auto"/>
        <w:ind w:left="4962"/>
        <w:jc w:val="both"/>
        <w:rPr>
          <w:lang w:val="uk-UA"/>
        </w:rPr>
      </w:pPr>
      <w:r w:rsidRPr="001D46E2">
        <w:rPr>
          <w:lang w:val="uk-UA"/>
        </w:rPr>
        <w:t>розпорядженням голови обласної ради від 02.08.2002 № 94-р</w:t>
      </w:r>
      <w:r w:rsidR="004716A4">
        <w:rPr>
          <w:lang w:val="uk-UA"/>
        </w:rPr>
        <w:t xml:space="preserve"> зі змінами від 27.11.2020 № 349</w:t>
      </w:r>
    </w:p>
    <w:p w14:paraId="38C98C8F" w14:textId="27221075" w:rsidR="001D46E2" w:rsidRPr="001D46E2" w:rsidRDefault="001D46E2" w:rsidP="001D46E2">
      <w:pPr>
        <w:spacing w:after="0" w:line="276" w:lineRule="auto"/>
        <w:ind w:left="4962"/>
        <w:jc w:val="both"/>
        <w:rPr>
          <w:lang w:val="uk-UA"/>
        </w:rPr>
      </w:pPr>
    </w:p>
    <w:p w14:paraId="60DE2F6B" w14:textId="77777777" w:rsidR="001D46E2" w:rsidRPr="001D46E2" w:rsidRDefault="001D46E2" w:rsidP="001D46E2">
      <w:pPr>
        <w:spacing w:after="0" w:line="276" w:lineRule="auto"/>
        <w:ind w:left="4962"/>
        <w:jc w:val="center"/>
        <w:rPr>
          <w:lang w:val="uk-UA"/>
        </w:rPr>
      </w:pPr>
    </w:p>
    <w:p w14:paraId="453302D9" w14:textId="217E2E64" w:rsidR="001D46E2" w:rsidRDefault="001D46E2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1D46E2">
        <w:rPr>
          <w:b/>
          <w:bCs/>
          <w:lang w:val="uk-UA"/>
        </w:rPr>
        <w:t>І ЗАГАЛЬНІ ПОЛОЖЕННЯ</w:t>
      </w:r>
    </w:p>
    <w:p w14:paraId="00C67B63" w14:textId="77777777" w:rsidR="001D46E2" w:rsidRPr="001D46E2" w:rsidRDefault="001D46E2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510129D4" w14:textId="59783C43" w:rsid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Правила внутрішнього трудового розпорядку в рамках законодавства регулюють трудові відносини працівників виконавчого апарату обласної ради і мають на меті забезпечення правильної організації та належних умов праці, раціонального використання робочого часу, підвищення якості роботи, зміцнення трудової та виконавської дисципліни.</w:t>
      </w:r>
    </w:p>
    <w:p w14:paraId="74ACB220" w14:textId="203A6E7D" w:rsid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</w:p>
    <w:p w14:paraId="7CAD646F" w14:textId="77777777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</w:p>
    <w:p w14:paraId="5C2ADEC2" w14:textId="2540AC9B" w:rsidR="001D46E2" w:rsidRPr="001D46E2" w:rsidRDefault="001D46E2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1D46E2">
        <w:rPr>
          <w:b/>
          <w:bCs/>
          <w:lang w:val="uk-UA"/>
        </w:rPr>
        <w:t>II.</w:t>
      </w:r>
      <w:r>
        <w:rPr>
          <w:b/>
          <w:bCs/>
          <w:lang w:val="uk-UA"/>
        </w:rPr>
        <w:t xml:space="preserve"> </w:t>
      </w:r>
      <w:r w:rsidRPr="001D46E2">
        <w:rPr>
          <w:b/>
          <w:bCs/>
          <w:lang w:val="uk-UA"/>
        </w:rPr>
        <w:t>ОСНОВНІ ОБОВ’ЯЗКИ</w:t>
      </w:r>
    </w:p>
    <w:p w14:paraId="34AE928B" w14:textId="3D2A6C08" w:rsidR="001D46E2" w:rsidRDefault="001D46E2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1D46E2">
        <w:rPr>
          <w:b/>
          <w:bCs/>
          <w:lang w:val="uk-UA"/>
        </w:rPr>
        <w:t>працівників виконавчого апарату</w:t>
      </w:r>
    </w:p>
    <w:p w14:paraId="1F7F51D0" w14:textId="77777777" w:rsidR="001D46E2" w:rsidRPr="001D46E2" w:rsidRDefault="001D46E2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2838A0E2" w14:textId="77777777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Основними обов’язками працівників виконавчого апарату обласної ради є:</w:t>
      </w:r>
    </w:p>
    <w:p w14:paraId="1F80D565" w14:textId="2A42BA9C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додержання Конституції України та інших актів законодавства України;</w:t>
      </w:r>
    </w:p>
    <w:p w14:paraId="2C874E9F" w14:textId="0EEF1706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забезпечення ефективної роботи, виконання завдань, покладених на виконавчий апарат обласної ради;</w:t>
      </w:r>
    </w:p>
    <w:p w14:paraId="5DDFF5D0" w14:textId="5CFEC5FE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безпосереднє і сумлінне виконання службових обов’язків відповідно до затверджених посадових інструкцій, своєчасне і точне виконання рішень і доручень обласної ради та постійних комісій, розпоряджень і вказівок керівників структурних підрозділів, голови, заступника голови ради та керуючого справами;</w:t>
      </w:r>
    </w:p>
    <w:p w14:paraId="73E61469" w14:textId="2294CFE6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постійне вдосконалення організації своєї роботи і підвищення професійної кваліфікації;</w:t>
      </w:r>
    </w:p>
    <w:p w14:paraId="5CA9F6E8" w14:textId="71B1D9C3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недопущення порушень прав і свобод людини та громадянина;</w:t>
      </w:r>
    </w:p>
    <w:p w14:paraId="7F71F85F" w14:textId="36D60C31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збереження державної таємниці, нерозголошення інформації про громадян, що стала відома під час виконання службових обов’язків, а також інформації, яка згідно із законодавством не підлягає розголошенню;</w:t>
      </w:r>
    </w:p>
    <w:p w14:paraId="52524966" w14:textId="78FD4623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діяти в межах своїх повноважень. У разі одержання доручення, яке суперечить чинному законодавству, працівник зобов’язаний невідкладно в письмовій формі доповісти про це посадовій особі, яка дала доручення, а у разі наполягання на його виконанні - повідомити вищу за посадою особу;</w:t>
      </w:r>
    </w:p>
    <w:p w14:paraId="70A7C80B" w14:textId="6CA653D6" w:rsidR="009E04AE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lastRenderedPageBreak/>
        <w:t>-</w:t>
      </w:r>
      <w:r>
        <w:rPr>
          <w:lang w:val="uk-UA"/>
        </w:rPr>
        <w:t xml:space="preserve"> </w:t>
      </w:r>
      <w:r w:rsidRPr="001D46E2">
        <w:rPr>
          <w:lang w:val="uk-UA"/>
        </w:rPr>
        <w:t>шанобливе ставлення до громадян, керівників і співробітників, дотримання високого рівня культури спілкування і поведінки;</w:t>
      </w:r>
    </w:p>
    <w:p w14:paraId="6FB2377E" w14:textId="312576F9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недопущення дій і вчинків, які можуть зашкодити інтересам служби чи негативно вплинути на репутацію посадової особи місцевого самоврядування;</w:t>
      </w:r>
    </w:p>
    <w:p w14:paraId="2307D363" w14:textId="3688439E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бережне ставлення до наданих у користування майна та матеріально- технічних засобів;</w:t>
      </w:r>
    </w:p>
    <w:p w14:paraId="7E45451E" w14:textId="4C4B6B26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утримання в чистоті і порядку свого робочого місця та службового приміщення;</w:t>
      </w:r>
    </w:p>
    <w:p w14:paraId="42798D07" w14:textId="1C7AA4F3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використання послуг телефонного зв’язку та транспорту для службових потреб;</w:t>
      </w:r>
    </w:p>
    <w:p w14:paraId="4C242C92" w14:textId="0E3A3669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дотримання правил техніки безпеки, охорони праці та протипожежної безпеки;</w:t>
      </w:r>
    </w:p>
    <w:p w14:paraId="22CEAD84" w14:textId="2974CCB6" w:rsidR="009E04AE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дотримання правил внутрішнього трудового розпорядку.</w:t>
      </w:r>
    </w:p>
    <w:p w14:paraId="00DE19CB" w14:textId="77777777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</w:p>
    <w:p w14:paraId="6DE35793" w14:textId="77777777" w:rsidR="009E04AE" w:rsidRPr="001D46E2" w:rsidRDefault="009E04AE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1D46E2">
        <w:rPr>
          <w:b/>
          <w:bCs/>
          <w:lang w:val="uk-UA"/>
        </w:rPr>
        <w:t>Посадовій особі місцевого самоврядування</w:t>
      </w:r>
    </w:p>
    <w:p w14:paraId="45A38C33" w14:textId="639032A6" w:rsidR="009E04AE" w:rsidRDefault="009E04AE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1D46E2">
        <w:rPr>
          <w:b/>
          <w:bCs/>
          <w:lang w:val="uk-UA"/>
        </w:rPr>
        <w:t>ЗАБОРОНЯЄТЬСЯ:</w:t>
      </w:r>
    </w:p>
    <w:p w14:paraId="2DF3E319" w14:textId="77777777" w:rsidR="001D46E2" w:rsidRPr="001D46E2" w:rsidRDefault="001D46E2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2E466CA6" w14:textId="643B00AB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брати участь у діях, що суперечать національним інтересам України, ускладнюють функціонування державних органів і органів місцевого самоврядування;</w:t>
      </w:r>
    </w:p>
    <w:p w14:paraId="5EC2FA43" w14:textId="702CAA25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бути організатором і безпосереднім учасником страйків та інших дій, що перешкоджають виконанню органами державної влади чи місцевого самоврядування передбачених законом повноважень;</w:t>
      </w:r>
    </w:p>
    <w:p w14:paraId="7907D3FF" w14:textId="14064578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вчиняти дії, що можуть бути розцінені як використання свого службового становища в корисливих цілях у власних інтересах, а також: дії, які відповідно до чинного законодавства вважаються корупційними;</w:t>
      </w:r>
    </w:p>
    <w:p w14:paraId="3C5CE0E9" w14:textId="56FE105E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виявляти всупереч інтересам справи упередженість або прихильність до будь-якого підприємства, установи, організації, органу, об’єднання громадян або конкретної особи;</w:t>
      </w:r>
    </w:p>
    <w:p w14:paraId="522D2D79" w14:textId="537C46DB" w:rsidR="009E04AE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проявляти бюрократизм, відомчість і місництво.</w:t>
      </w:r>
    </w:p>
    <w:p w14:paraId="61B72C34" w14:textId="77777777" w:rsidR="001D46E2" w:rsidRPr="001D46E2" w:rsidRDefault="001D46E2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2A366B34" w14:textId="3D7D0D7D" w:rsidR="009E04AE" w:rsidRPr="001D46E2" w:rsidRDefault="009E04AE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1D46E2">
        <w:rPr>
          <w:b/>
          <w:bCs/>
          <w:lang w:val="uk-UA"/>
        </w:rPr>
        <w:t>II</w:t>
      </w:r>
      <w:r w:rsidR="001D46E2">
        <w:rPr>
          <w:b/>
          <w:bCs/>
          <w:lang w:val="uk-UA"/>
        </w:rPr>
        <w:t>І</w:t>
      </w:r>
      <w:r w:rsidRPr="001D46E2">
        <w:rPr>
          <w:b/>
          <w:bCs/>
          <w:lang w:val="uk-UA"/>
        </w:rPr>
        <w:t>.</w:t>
      </w:r>
      <w:r w:rsidR="001D46E2">
        <w:rPr>
          <w:b/>
          <w:bCs/>
          <w:lang w:val="uk-UA"/>
        </w:rPr>
        <w:t xml:space="preserve"> </w:t>
      </w:r>
      <w:r w:rsidRPr="001D46E2">
        <w:rPr>
          <w:b/>
          <w:bCs/>
          <w:lang w:val="uk-UA"/>
        </w:rPr>
        <w:t>ОСНОВНІ ОБОВ’ЯЗКИ АДМІНІСТРАЦІЇ</w:t>
      </w:r>
    </w:p>
    <w:p w14:paraId="04BB611E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Основними обов’язками адміністрації обласної ради є:</w:t>
      </w:r>
    </w:p>
    <w:p w14:paraId="50292893" w14:textId="745979F8" w:rsidR="009E04AE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E04AE" w:rsidRPr="001D46E2">
        <w:rPr>
          <w:lang w:val="uk-UA"/>
        </w:rPr>
        <w:t>організація належним чином роботи працівників виконавчого апарату;</w:t>
      </w:r>
    </w:p>
    <w:p w14:paraId="56066AE4" w14:textId="1D5381AC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забезпечення здорових умов та охорони праці;</w:t>
      </w:r>
    </w:p>
    <w:p w14:paraId="4F3F7E59" w14:textId="19621361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1D46E2">
        <w:rPr>
          <w:lang w:val="uk-UA"/>
        </w:rPr>
        <w:t xml:space="preserve"> </w:t>
      </w:r>
      <w:r w:rsidRPr="001D46E2">
        <w:rPr>
          <w:lang w:val="uk-UA"/>
        </w:rPr>
        <w:t>неухильне додержання чинного законодавства про працю;</w:t>
      </w:r>
    </w:p>
    <w:p w14:paraId="51DF0E26" w14:textId="036FC479" w:rsidR="009E04AE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E04AE" w:rsidRPr="001D46E2">
        <w:rPr>
          <w:lang w:val="uk-UA"/>
        </w:rPr>
        <w:t xml:space="preserve">регулярна виплата заробітної плати у визначені строки (робочі дні), але не рідше двох разів на місяць через проміжок часу, що не перевищує 16 календарних днів, а у разі коли день виплати заробітної плати збігається з </w:t>
      </w:r>
      <w:r w:rsidR="009E04AE" w:rsidRPr="001D46E2">
        <w:rPr>
          <w:lang w:val="uk-UA"/>
        </w:rPr>
        <w:lastRenderedPageBreak/>
        <w:t>вихідним, святковим або неробочим днем, виплату заробітної плати проводити напередодні;</w:t>
      </w:r>
    </w:p>
    <w:p w14:paraId="752E9E45" w14:textId="361A004D" w:rsidR="009E04AE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E04AE" w:rsidRPr="001D46E2">
        <w:rPr>
          <w:lang w:val="uk-UA"/>
        </w:rPr>
        <w:t>підвищення ролі морального стимулювання праці, заохочення працівників за сумлінне виконання службових обов’язків;</w:t>
      </w:r>
    </w:p>
    <w:p w14:paraId="187AAE70" w14:textId="24A090A3" w:rsidR="009E04AE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E04AE" w:rsidRPr="001D46E2">
        <w:rPr>
          <w:lang w:val="uk-UA"/>
        </w:rPr>
        <w:t>створення умов для навчання і підвищення кваліфікації у відповідних навчальних закладах та шляхом самоосвіти;</w:t>
      </w:r>
    </w:p>
    <w:p w14:paraId="3582AB6C" w14:textId="393137ED" w:rsidR="009E04AE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E04AE" w:rsidRPr="001D46E2">
        <w:rPr>
          <w:lang w:val="uk-UA"/>
        </w:rPr>
        <w:t>забезпечення трудової дисципліни;</w:t>
      </w:r>
    </w:p>
    <w:p w14:paraId="70F71291" w14:textId="77E310D5" w:rsidR="009E04AE" w:rsidRDefault="001D46E2" w:rsidP="001D46E2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E04AE" w:rsidRPr="001D46E2">
        <w:rPr>
          <w:lang w:val="uk-UA"/>
        </w:rPr>
        <w:t>уважне ставлення до потреб і запитів працівників.</w:t>
      </w:r>
    </w:p>
    <w:p w14:paraId="5D09A567" w14:textId="77777777" w:rsidR="001D46E2" w:rsidRPr="001D46E2" w:rsidRDefault="001D46E2" w:rsidP="001D46E2">
      <w:pPr>
        <w:spacing w:after="0" w:line="276" w:lineRule="auto"/>
        <w:ind w:firstLine="709"/>
        <w:jc w:val="both"/>
        <w:rPr>
          <w:lang w:val="uk-UA"/>
        </w:rPr>
      </w:pPr>
    </w:p>
    <w:p w14:paraId="519037B1" w14:textId="2433CE21" w:rsidR="009E04AE" w:rsidRDefault="009E04AE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1D46E2">
        <w:rPr>
          <w:b/>
          <w:bCs/>
          <w:lang w:val="uk-UA"/>
        </w:rPr>
        <w:t>I</w:t>
      </w:r>
      <w:r w:rsidR="001D46E2" w:rsidRPr="001D46E2">
        <w:rPr>
          <w:b/>
          <w:bCs/>
          <w:lang w:val="en-US"/>
        </w:rPr>
        <w:t>V</w:t>
      </w:r>
      <w:r w:rsidR="001D46E2" w:rsidRPr="001D46E2">
        <w:rPr>
          <w:b/>
          <w:bCs/>
        </w:rPr>
        <w:t>.</w:t>
      </w:r>
      <w:r w:rsidR="001D46E2" w:rsidRPr="001D46E2">
        <w:t xml:space="preserve"> </w:t>
      </w:r>
      <w:r w:rsidRPr="001D46E2">
        <w:rPr>
          <w:b/>
          <w:bCs/>
          <w:lang w:val="uk-UA"/>
        </w:rPr>
        <w:t>Робочий час і час відпочинку</w:t>
      </w:r>
    </w:p>
    <w:p w14:paraId="727790BE" w14:textId="77777777" w:rsidR="009C7761" w:rsidRPr="001D46E2" w:rsidRDefault="009C7761" w:rsidP="001D46E2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24B55440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Для працівників виконавчого апарату обласної ради встановлюється п'ятиденний робочий тиждень з двома вихідними днями - субота і неділя.</w:t>
      </w:r>
    </w:p>
    <w:p w14:paraId="5B6DD1A6" w14:textId="44283A83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 xml:space="preserve">Тривалість робочого часу працівників не може перевищувати 40 годин </w:t>
      </w:r>
      <w:r w:rsidR="009C7761">
        <w:rPr>
          <w:lang w:val="uk-UA"/>
        </w:rPr>
        <w:t>на</w:t>
      </w:r>
      <w:r w:rsidRPr="001D46E2">
        <w:rPr>
          <w:lang w:val="uk-UA"/>
        </w:rPr>
        <w:t xml:space="preserve"> тиждень.</w:t>
      </w:r>
    </w:p>
    <w:p w14:paraId="1F10A233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Напередодні святкових і неробочих днів тривалість роботи працівників скорочується на 1 годину.</w:t>
      </w:r>
    </w:p>
    <w:p w14:paraId="5C2B50A6" w14:textId="14130CA1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 xml:space="preserve">Адміністрація зобов’язана організувати облік явки на роботу і </w:t>
      </w:r>
      <w:r w:rsidR="009C7761">
        <w:rPr>
          <w:lang w:val="uk-UA"/>
        </w:rPr>
        <w:t>зали</w:t>
      </w:r>
      <w:r w:rsidRPr="001D46E2">
        <w:rPr>
          <w:lang w:val="uk-UA"/>
        </w:rPr>
        <w:t>шення роботи.</w:t>
      </w:r>
    </w:p>
    <w:p w14:paraId="04C1CD25" w14:textId="24158CF2" w:rsidR="009E04AE" w:rsidRPr="001D46E2" w:rsidRDefault="009E04AE" w:rsidP="008807F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Робочий час працівників виконавчого апарату</w:t>
      </w:r>
      <w:r w:rsidR="009C7761">
        <w:rPr>
          <w:lang w:val="uk-UA"/>
        </w:rPr>
        <w:t xml:space="preserve"> обласної ради</w:t>
      </w:r>
      <w:r w:rsidRPr="001D46E2">
        <w:rPr>
          <w:lang w:val="uk-UA"/>
        </w:rPr>
        <w:t xml:space="preserve"> </w:t>
      </w:r>
      <w:r w:rsidR="009C7761">
        <w:rPr>
          <w:lang w:val="uk-UA"/>
        </w:rPr>
        <w:t>роз</w:t>
      </w:r>
      <w:r w:rsidRPr="001D46E2">
        <w:rPr>
          <w:lang w:val="uk-UA"/>
        </w:rPr>
        <w:t xml:space="preserve">починається </w:t>
      </w:r>
      <w:r w:rsidR="009C7761">
        <w:rPr>
          <w:lang w:val="uk-UA"/>
        </w:rPr>
        <w:t>о</w:t>
      </w:r>
      <w:r w:rsidRPr="001D46E2">
        <w:rPr>
          <w:lang w:val="uk-UA"/>
        </w:rPr>
        <w:t xml:space="preserve"> </w:t>
      </w:r>
      <w:r w:rsidR="009C7761">
        <w:rPr>
          <w:lang w:val="uk-UA"/>
        </w:rPr>
        <w:t>8 годині 30 хвилин.</w:t>
      </w:r>
      <w:r w:rsidRPr="001D46E2">
        <w:rPr>
          <w:lang w:val="uk-UA"/>
        </w:rPr>
        <w:t xml:space="preserve"> Перерва для відпочинку і харчування - з 13</w:t>
      </w:r>
      <w:r w:rsidR="008807F2">
        <w:rPr>
          <w:lang w:val="uk-UA"/>
        </w:rPr>
        <w:t xml:space="preserve"> </w:t>
      </w:r>
      <w:r w:rsidRPr="001D46E2">
        <w:rPr>
          <w:lang w:val="uk-UA"/>
        </w:rPr>
        <w:t>години</w:t>
      </w:r>
      <w:r w:rsidR="008807F2">
        <w:rPr>
          <w:lang w:val="uk-UA"/>
        </w:rPr>
        <w:t xml:space="preserve"> 00 хвилин</w:t>
      </w:r>
      <w:r w:rsidRPr="001D46E2">
        <w:rPr>
          <w:lang w:val="uk-UA"/>
        </w:rPr>
        <w:t xml:space="preserve"> до 1</w:t>
      </w:r>
      <w:r w:rsidR="008807F2">
        <w:rPr>
          <w:lang w:val="uk-UA"/>
        </w:rPr>
        <w:t>3 години 45 хвилин</w:t>
      </w:r>
      <w:r w:rsidRPr="001D46E2">
        <w:rPr>
          <w:lang w:val="uk-UA"/>
        </w:rPr>
        <w:t>. Закінчення робочого дня</w:t>
      </w:r>
      <w:r w:rsidR="008807F2">
        <w:rPr>
          <w:lang w:val="uk-UA"/>
        </w:rPr>
        <w:t xml:space="preserve"> </w:t>
      </w:r>
      <w:r w:rsidRPr="001D46E2">
        <w:rPr>
          <w:lang w:val="uk-UA"/>
        </w:rPr>
        <w:t xml:space="preserve">о </w:t>
      </w:r>
      <w:r w:rsidR="008807F2">
        <w:rPr>
          <w:lang w:val="uk-UA"/>
        </w:rPr>
        <w:t xml:space="preserve">          </w:t>
      </w:r>
      <w:r w:rsidRPr="001D46E2">
        <w:rPr>
          <w:lang w:val="uk-UA"/>
        </w:rPr>
        <w:t>1</w:t>
      </w:r>
      <w:r w:rsidR="008807F2">
        <w:rPr>
          <w:lang w:val="uk-UA"/>
        </w:rPr>
        <w:t>7</w:t>
      </w:r>
      <w:r w:rsidRPr="001D46E2">
        <w:rPr>
          <w:lang w:val="uk-UA"/>
        </w:rPr>
        <w:t xml:space="preserve"> годині </w:t>
      </w:r>
      <w:r w:rsidR="008807F2">
        <w:rPr>
          <w:lang w:val="uk-UA"/>
        </w:rPr>
        <w:t>30</w:t>
      </w:r>
      <w:r w:rsidRPr="001D46E2">
        <w:rPr>
          <w:lang w:val="uk-UA"/>
        </w:rPr>
        <w:t xml:space="preserve"> хвилин, у п’ятницю - о 1</w:t>
      </w:r>
      <w:r w:rsidR="008807F2">
        <w:rPr>
          <w:lang w:val="uk-UA"/>
        </w:rPr>
        <w:t xml:space="preserve">6 </w:t>
      </w:r>
      <w:r w:rsidRPr="001D46E2">
        <w:rPr>
          <w:lang w:val="uk-UA"/>
        </w:rPr>
        <w:t>годині</w:t>
      </w:r>
      <w:r w:rsidR="008807F2">
        <w:rPr>
          <w:lang w:val="uk-UA"/>
        </w:rPr>
        <w:t xml:space="preserve"> 15 хвилин</w:t>
      </w:r>
      <w:r w:rsidRPr="001D46E2">
        <w:rPr>
          <w:lang w:val="uk-UA"/>
        </w:rPr>
        <w:t>.</w:t>
      </w:r>
    </w:p>
    <w:p w14:paraId="2F57B984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Для виконання невідкладної чи непередбачуваної роботи працівники (посадові особи і службовці) виконавчого апарату зобов’язані за розпорядженням керівника, заступника керівника з’являтися на роботу у вихідні, святкові та неробочі дні, робота за які компенсується відповідно до чинного трудового законодавства, за згодою сторін, наданням іншого дня відпочинку або у грошовій формі у подвійному розмірі.</w:t>
      </w:r>
    </w:p>
    <w:p w14:paraId="5374DC09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Залишення працівником робочого місця без дозволу безпосереднього керівника не допускається.</w:t>
      </w:r>
    </w:p>
    <w:p w14:paraId="452A325D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Працівника, який з’явився на роботі у нетверезому стані, безпосередній керівник відсторонює від роботи й вносить пропозицію про притягнення до відповідальності згідно з чинним законодавством.</w:t>
      </w:r>
    </w:p>
    <w:p w14:paraId="7EDB059A" w14:textId="734C242F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 xml:space="preserve">Забороняється в робочий час відривати працівників від їх безпосередньої роботи, змушувати їх виконувати громадські обов’язки чи </w:t>
      </w:r>
      <w:r w:rsidR="008807F2">
        <w:rPr>
          <w:lang w:val="uk-UA"/>
        </w:rPr>
        <w:t>з</w:t>
      </w:r>
      <w:r w:rsidRPr="001D46E2">
        <w:rPr>
          <w:lang w:val="uk-UA"/>
        </w:rPr>
        <w:t>дійснювати різного роду роботи (доручення), не пов’язані з їх діяльністю.</w:t>
      </w:r>
    </w:p>
    <w:p w14:paraId="3372F3C2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Посадовим особам, службовцям надається щорічна основна і додаткова відпустка відповідно до чинного законодавства.</w:t>
      </w:r>
    </w:p>
    <w:p w14:paraId="5BFE3B68" w14:textId="45CA5D2E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lastRenderedPageBreak/>
        <w:t>Працівникам за їх заявою може надавати</w:t>
      </w:r>
      <w:r w:rsidR="008807F2">
        <w:rPr>
          <w:lang w:val="uk-UA"/>
        </w:rPr>
        <w:t>с</w:t>
      </w:r>
      <w:r w:rsidRPr="001D46E2">
        <w:rPr>
          <w:lang w:val="uk-UA"/>
        </w:rPr>
        <w:t>я відпустка без збереження заробітної плати за сімейними обставинами чи з інших поважних причин.</w:t>
      </w:r>
    </w:p>
    <w:p w14:paraId="4339EE21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Графік відпусток складається кадровою службою за поданням керівників структурних підрозділів на кожний календарний рік не пізніше січня місяця поточного року, затверджується керівником виконавчого апарату (заступником) і доводиться до відома усіх працівників виконавчого апарату обласної ради.</w:t>
      </w:r>
    </w:p>
    <w:p w14:paraId="207150AA" w14:textId="179007FC" w:rsidR="009E04AE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 xml:space="preserve">За рішенням керівника виконавчого апарату (заступника) посадова особа, службовець можуть бути відкликані із щорічної основної чи додаткової відпустки. Частина невикористаної відпустки надається працівнику у будь-який інший час року, але не пізніше 12 місяців після </w:t>
      </w:r>
      <w:r w:rsidR="008807F2">
        <w:rPr>
          <w:lang w:val="uk-UA"/>
        </w:rPr>
        <w:t>з</w:t>
      </w:r>
      <w:r w:rsidRPr="001D46E2">
        <w:rPr>
          <w:lang w:val="uk-UA"/>
        </w:rPr>
        <w:t>акінчення робочого року, за який надається відпустка.</w:t>
      </w:r>
    </w:p>
    <w:p w14:paraId="0B8F0B04" w14:textId="77777777" w:rsidR="008807F2" w:rsidRPr="001D46E2" w:rsidRDefault="008807F2" w:rsidP="001D46E2">
      <w:pPr>
        <w:spacing w:after="0" w:line="276" w:lineRule="auto"/>
        <w:ind w:firstLine="709"/>
        <w:jc w:val="both"/>
        <w:rPr>
          <w:lang w:val="uk-UA"/>
        </w:rPr>
      </w:pPr>
    </w:p>
    <w:p w14:paraId="36305A15" w14:textId="14D96AEC" w:rsidR="009E04AE" w:rsidRDefault="009E04AE" w:rsidP="008807F2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8807F2">
        <w:rPr>
          <w:b/>
          <w:bCs/>
          <w:lang w:val="uk-UA"/>
        </w:rPr>
        <w:t>V.</w:t>
      </w:r>
      <w:r w:rsidR="008807F2">
        <w:rPr>
          <w:b/>
          <w:bCs/>
          <w:lang w:val="uk-UA"/>
        </w:rPr>
        <w:t xml:space="preserve"> </w:t>
      </w:r>
      <w:r w:rsidRPr="008807F2">
        <w:rPr>
          <w:b/>
          <w:bCs/>
          <w:lang w:val="uk-UA"/>
        </w:rPr>
        <w:t>Заохочення за успіхи у роботі</w:t>
      </w:r>
    </w:p>
    <w:p w14:paraId="73E79B39" w14:textId="77777777" w:rsidR="004716A4" w:rsidRPr="008807F2" w:rsidRDefault="004716A4" w:rsidP="008807F2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77FCA6AD" w14:textId="6A36248B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 xml:space="preserve">За сумлінне виконання службових обов’язків, тривалу і бездоганну роботу, за інші досягнення в роботі застосовується моральне і матеріальне </w:t>
      </w:r>
      <w:r w:rsidR="004716A4">
        <w:rPr>
          <w:lang w:val="uk-UA"/>
        </w:rPr>
        <w:t>з</w:t>
      </w:r>
      <w:r w:rsidRPr="001D46E2">
        <w:rPr>
          <w:lang w:val="uk-UA"/>
        </w:rPr>
        <w:t>аохочення.</w:t>
      </w:r>
    </w:p>
    <w:p w14:paraId="32932CE4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Моральне заохочення:</w:t>
      </w:r>
    </w:p>
    <w:p w14:paraId="532DEBFC" w14:textId="32D525A9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а)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винесення Подяки;</w:t>
      </w:r>
    </w:p>
    <w:p w14:paraId="23C3157D" w14:textId="01B227F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б)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нагородження Почесною грамотою;</w:t>
      </w:r>
    </w:p>
    <w:p w14:paraId="0E1C2851" w14:textId="53FC65C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в)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представлення у вищі органи до заохочення, до нагородження орденами, медалями, нагрудними знаками, до присвоєння почесних звань.</w:t>
      </w:r>
    </w:p>
    <w:p w14:paraId="786A0522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Матеріальне заохочення здійснюється відповідно до Положення про матеріальне заохочення працівників виконавчого апарату обласної ради, затвердженого розпорядженням голови ради від 07.05.98 № 12-р.</w:t>
      </w:r>
    </w:p>
    <w:p w14:paraId="1653DE51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Про заохочення приймається відповідне розпорядження і оголошується, як правило, в урочистій обстановці та заноситься до трудової книжки працівника.</w:t>
      </w:r>
    </w:p>
    <w:p w14:paraId="2A8491BC" w14:textId="431FB139" w:rsidR="009E04AE" w:rsidRDefault="009E04AE" w:rsidP="004716A4">
      <w:pPr>
        <w:spacing w:after="0" w:line="276" w:lineRule="auto"/>
        <w:ind w:firstLine="709"/>
        <w:jc w:val="center"/>
        <w:rPr>
          <w:b/>
          <w:bCs/>
          <w:lang w:val="uk-UA"/>
        </w:rPr>
      </w:pPr>
      <w:r w:rsidRPr="004716A4">
        <w:rPr>
          <w:b/>
          <w:bCs/>
          <w:lang w:val="uk-UA"/>
        </w:rPr>
        <w:t>V.</w:t>
      </w:r>
      <w:r w:rsidRPr="004716A4">
        <w:rPr>
          <w:b/>
          <w:bCs/>
          <w:lang w:val="uk-UA"/>
        </w:rPr>
        <w:tab/>
        <w:t>Стягнення за порушення трудової дисципліни</w:t>
      </w:r>
    </w:p>
    <w:p w14:paraId="490E42A6" w14:textId="77777777" w:rsidR="004716A4" w:rsidRPr="004716A4" w:rsidRDefault="004716A4" w:rsidP="004716A4">
      <w:pPr>
        <w:spacing w:after="0" w:line="276" w:lineRule="auto"/>
        <w:ind w:firstLine="709"/>
        <w:jc w:val="center"/>
        <w:rPr>
          <w:b/>
          <w:bCs/>
          <w:lang w:val="uk-UA"/>
        </w:rPr>
      </w:pPr>
    </w:p>
    <w:p w14:paraId="3AD797A3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Порушення трудової дисципліни або невиконання чи неналежне виконання з вини працівника покладених на нього службових обов’язків та перевищення своїх повноважень, недотримання обмежень, пов’язаних із проходженням служби в органах місцевого самоврядування, а також за вчинок, який порочить працівника як посадову особу чи службовця або дискредитує орган, в якому він працює, тягне за собою накладення дисциплінарного стягнення.</w:t>
      </w:r>
    </w:p>
    <w:p w14:paraId="7BE126D9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lastRenderedPageBreak/>
        <w:t>За порушення трудової дисципліни до працівника може бути застосований лише один з таких заходів стягнення:</w:t>
      </w:r>
    </w:p>
    <w:p w14:paraId="079C3C7C" w14:textId="45992D30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а)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догана;</w:t>
      </w:r>
    </w:p>
    <w:p w14:paraId="0FC91906" w14:textId="3B507484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б)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звільнення.</w:t>
      </w:r>
    </w:p>
    <w:p w14:paraId="30D1A298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До посадових осіб місцевого самоврядування, крім дисциплінарних стягнень, передбачених чинним законодавством України про працю, можуть застосовуватися заходи дисциплінарного впливу, що випливають із Закону України “Про службу в органах місцевого самоврядування”:</w:t>
      </w:r>
    </w:p>
    <w:p w14:paraId="75576986" w14:textId="4F5969D6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попередження про неповну службову відповідність;</w:t>
      </w:r>
    </w:p>
    <w:p w14:paraId="35781E62" w14:textId="4AB04594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-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затримка у присвоєнні чергового рангу.</w:t>
      </w:r>
    </w:p>
    <w:p w14:paraId="5C32743C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Стягнення застосовується адміністрацією безпосередньо за виявленням проступку, але не пізніше одного місяця з дня його виявлення, не рахуючи часу звільнення працівника від роботи у зв’язку з тимчасовою непрацездатністю або перебування його у відпустці.</w:t>
      </w:r>
    </w:p>
    <w:p w14:paraId="16A20B73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До застосування дисциплінарного стягнення безпосередній керівник повинен зажадати від порушника трудової дисципліни письмові пояснення.</w:t>
      </w:r>
    </w:p>
    <w:p w14:paraId="619DF299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Дисциплінарне стягнення не може бути накладене пізніше шести місяців з дня вчинення проступку.</w:t>
      </w:r>
    </w:p>
    <w:p w14:paraId="0370BDCA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Дисциплінарне стягнення накладається розпорядженням голови ради - керівником виконавчого апарату або його заступником та повідомляється працівникові під розписку.</w:t>
      </w:r>
    </w:p>
    <w:p w14:paraId="172D9892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Якщо протягом року з дня накладення дисциплінарного стягнення працівника не буде піддано новому дисциплінарному стягненню, то він вважається таким, що не мав такого стягнення.</w:t>
      </w:r>
    </w:p>
    <w:p w14:paraId="0FE26BC2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Якщо працівник не допустив нового порушення трудової дисципліни і до того ж проявив себе як сумлінний працівник, то стягнення може бути зняте до закінчення одного року.</w:t>
      </w:r>
    </w:p>
    <w:p w14:paraId="7C4CA58C" w14:textId="77777777" w:rsidR="009E04AE" w:rsidRPr="001D46E2" w:rsidRDefault="009E04AE" w:rsidP="001D46E2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Протягом строку дії дисциплінарного стягнення заходи заохочення до працівника не застосовуються.</w:t>
      </w:r>
    </w:p>
    <w:p w14:paraId="338B000E" w14:textId="6C252853" w:rsidR="009E04AE" w:rsidRDefault="009E04AE" w:rsidP="004716A4">
      <w:pPr>
        <w:spacing w:after="0" w:line="276" w:lineRule="auto"/>
        <w:ind w:firstLine="709"/>
        <w:jc w:val="both"/>
        <w:rPr>
          <w:lang w:val="uk-UA"/>
        </w:rPr>
      </w:pPr>
      <w:r w:rsidRPr="001D46E2">
        <w:rPr>
          <w:lang w:val="uk-UA"/>
        </w:rPr>
        <w:t>Правила внутрішнього трудового розпорядку вивішуються на видному</w:t>
      </w:r>
      <w:r w:rsidR="004716A4">
        <w:rPr>
          <w:lang w:val="uk-UA"/>
        </w:rPr>
        <w:t xml:space="preserve"> </w:t>
      </w:r>
      <w:r w:rsidRPr="001D46E2">
        <w:rPr>
          <w:lang w:val="uk-UA"/>
        </w:rPr>
        <w:t>місці.</w:t>
      </w:r>
    </w:p>
    <w:p w14:paraId="6888D86F" w14:textId="64E403E5" w:rsidR="004716A4" w:rsidRDefault="004716A4" w:rsidP="004716A4">
      <w:pPr>
        <w:spacing w:after="0" w:line="276" w:lineRule="auto"/>
        <w:ind w:firstLine="709"/>
        <w:jc w:val="both"/>
        <w:rPr>
          <w:lang w:val="uk-UA"/>
        </w:rPr>
      </w:pPr>
    </w:p>
    <w:p w14:paraId="1A7665C6" w14:textId="4B2B20E4" w:rsidR="004716A4" w:rsidRDefault="004716A4" w:rsidP="004716A4">
      <w:pPr>
        <w:spacing w:after="0" w:line="276" w:lineRule="auto"/>
        <w:ind w:firstLine="709"/>
        <w:jc w:val="both"/>
        <w:rPr>
          <w:lang w:val="uk-UA"/>
        </w:rPr>
      </w:pPr>
    </w:p>
    <w:p w14:paraId="03C6E0A1" w14:textId="52AE8501" w:rsidR="004716A4" w:rsidRPr="001D46E2" w:rsidRDefault="004716A4" w:rsidP="004716A4">
      <w:pPr>
        <w:spacing w:after="0" w:line="276" w:lineRule="auto"/>
        <w:ind w:firstLine="709"/>
        <w:jc w:val="both"/>
        <w:rPr>
          <w:lang w:val="uk-UA"/>
        </w:rPr>
      </w:pPr>
    </w:p>
    <w:sectPr w:rsidR="004716A4" w:rsidRPr="001D46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1694"/>
    <w:multiLevelType w:val="hybridMultilevel"/>
    <w:tmpl w:val="B03ED50A"/>
    <w:lvl w:ilvl="0" w:tplc="9E58121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F"/>
    <w:rsid w:val="000E5EBD"/>
    <w:rsid w:val="001D46E2"/>
    <w:rsid w:val="002A123A"/>
    <w:rsid w:val="004716A4"/>
    <w:rsid w:val="00603B7F"/>
    <w:rsid w:val="006A2ADE"/>
    <w:rsid w:val="006C0B77"/>
    <w:rsid w:val="007B177F"/>
    <w:rsid w:val="008242FF"/>
    <w:rsid w:val="00870751"/>
    <w:rsid w:val="008807F2"/>
    <w:rsid w:val="00922C48"/>
    <w:rsid w:val="009C7761"/>
    <w:rsid w:val="009E04AE"/>
    <w:rsid w:val="00B915B7"/>
    <w:rsid w:val="00EA59DF"/>
    <w:rsid w:val="00EC5D1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338"/>
  <w15:chartTrackingRefBased/>
  <w15:docId w15:val="{2E9A8066-97B6-4494-B6C4-C7BEF94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DB6E-0BD7-4B2C-B552-0C9EDED3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vengerska</dc:creator>
  <cp:keywords/>
  <dc:description/>
  <cp:lastModifiedBy>vengerska</cp:lastModifiedBy>
  <cp:revision>6</cp:revision>
  <dcterms:created xsi:type="dcterms:W3CDTF">2022-02-08T10:55:00Z</dcterms:created>
  <dcterms:modified xsi:type="dcterms:W3CDTF">2022-02-08T12:58:00Z</dcterms:modified>
</cp:coreProperties>
</file>